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46" w:rsidRPr="001A391D" w:rsidRDefault="00B43C58" w:rsidP="00B43C58">
      <w:pPr>
        <w:tabs>
          <w:tab w:val="left" w:pos="0"/>
        </w:tabs>
        <w:ind w:right="851"/>
        <w:jc w:val="center"/>
        <w:rPr>
          <w:rFonts w:ascii="Calibri" w:hAnsi="Calibri"/>
        </w:rPr>
      </w:pPr>
      <w:r w:rsidRPr="001A391D">
        <w:rPr>
          <w:rFonts w:ascii="Calibri" w:hAnsi="Calibri"/>
        </w:rPr>
        <w:t xml:space="preserve">            </w:t>
      </w:r>
      <w:r w:rsidR="00AD6E9E">
        <w:rPr>
          <w:noProof/>
        </w:rPr>
        <w:drawing>
          <wp:inline distT="0" distB="0" distL="0" distR="0">
            <wp:extent cx="647700" cy="1074420"/>
            <wp:effectExtent l="19050" t="0" r="0" b="0"/>
            <wp:docPr id="1" name="Рисунок 1"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Орг1\Desktop\герб\герб_чб.png"/>
                    <pic:cNvPicPr>
                      <a:picLocks noChangeAspect="1" noChangeArrowheads="1"/>
                    </pic:cNvPicPr>
                  </pic:nvPicPr>
                  <pic:blipFill>
                    <a:blip r:embed="rId8" cstate="print"/>
                    <a:srcRect/>
                    <a:stretch>
                      <a:fillRect/>
                    </a:stretch>
                  </pic:blipFill>
                  <pic:spPr bwMode="auto">
                    <a:xfrm>
                      <a:off x="0" y="0"/>
                      <a:ext cx="647700" cy="1074420"/>
                    </a:xfrm>
                    <a:prstGeom prst="rect">
                      <a:avLst/>
                    </a:prstGeom>
                    <a:noFill/>
                    <a:ln w="9525">
                      <a:noFill/>
                      <a:miter lim="800000"/>
                      <a:headEnd/>
                      <a:tailEnd/>
                    </a:ln>
                  </pic:spPr>
                </pic:pic>
              </a:graphicData>
            </a:graphic>
          </wp:inline>
        </w:drawing>
      </w:r>
    </w:p>
    <w:p w:rsidR="00B64B46" w:rsidRPr="001A391D" w:rsidRDefault="00B64B46" w:rsidP="00B64B46">
      <w:pPr>
        <w:jc w:val="center"/>
        <w:rPr>
          <w:rFonts w:ascii="Bodoni" w:hAnsi="Bodoni"/>
        </w:rPr>
      </w:pPr>
    </w:p>
    <w:p w:rsidR="00B64B46" w:rsidRPr="001A391D" w:rsidRDefault="00B64B46" w:rsidP="00B64B46">
      <w:pPr>
        <w:jc w:val="center"/>
        <w:rPr>
          <w:b/>
          <w:sz w:val="24"/>
        </w:rPr>
      </w:pPr>
      <w:r w:rsidRPr="001A391D">
        <w:rPr>
          <w:b/>
          <w:sz w:val="24"/>
        </w:rPr>
        <w:t xml:space="preserve">НОВОКУЗНЕЦКИЙ ГОРОДСКОЙ СОВЕТ НАРОДНЫХ ДЕПУТАТОВ </w:t>
      </w:r>
    </w:p>
    <w:p w:rsidR="00216134" w:rsidRPr="001A391D" w:rsidRDefault="00216134" w:rsidP="00B64B46">
      <w:pPr>
        <w:jc w:val="center"/>
        <w:rPr>
          <w:b/>
          <w:sz w:val="28"/>
        </w:rPr>
      </w:pPr>
    </w:p>
    <w:p w:rsidR="00B64B46" w:rsidRPr="001A391D" w:rsidRDefault="00B64B46" w:rsidP="00B64B46">
      <w:pPr>
        <w:jc w:val="center"/>
        <w:rPr>
          <w:b/>
          <w:sz w:val="28"/>
        </w:rPr>
      </w:pPr>
      <w:r w:rsidRPr="001A391D">
        <w:rPr>
          <w:b/>
          <w:sz w:val="28"/>
        </w:rPr>
        <w:t>РЕШЕНИЕ</w:t>
      </w:r>
    </w:p>
    <w:p w:rsidR="00B64B46" w:rsidRPr="001A391D" w:rsidRDefault="00B64B46" w:rsidP="00B64B46">
      <w:pPr>
        <w:pBdr>
          <w:top w:val="double" w:sz="6" w:space="1" w:color="auto"/>
        </w:pBdr>
        <w:rPr>
          <w:rFonts w:ascii="SchoolBook" w:hAnsi="SchoolBook"/>
          <w:sz w:val="24"/>
        </w:rPr>
      </w:pPr>
    </w:p>
    <w:p w:rsidR="00CF2F39" w:rsidRPr="001A391D" w:rsidRDefault="00CF2F39" w:rsidP="00CF2F39">
      <w:pPr>
        <w:autoSpaceDE w:val="0"/>
        <w:autoSpaceDN w:val="0"/>
        <w:adjustRightInd w:val="0"/>
        <w:jc w:val="center"/>
        <w:rPr>
          <w:sz w:val="24"/>
          <w:szCs w:val="24"/>
        </w:rPr>
      </w:pPr>
      <w:r w:rsidRPr="001A391D">
        <w:rPr>
          <w:sz w:val="24"/>
          <w:szCs w:val="24"/>
        </w:rPr>
        <w:t xml:space="preserve">Об утверждении Положения </w:t>
      </w:r>
      <w:r w:rsidR="00F44103">
        <w:rPr>
          <w:sz w:val="24"/>
          <w:szCs w:val="24"/>
        </w:rPr>
        <w:t>о муниципальном жилищном контроле</w:t>
      </w:r>
      <w:r w:rsidRPr="001A391D">
        <w:rPr>
          <w:sz w:val="24"/>
          <w:szCs w:val="24"/>
        </w:rPr>
        <w:t xml:space="preserve">  </w:t>
      </w:r>
      <w:r w:rsidR="00747409">
        <w:rPr>
          <w:sz w:val="24"/>
          <w:szCs w:val="24"/>
        </w:rPr>
        <w:t>в Новокузнецком</w:t>
      </w:r>
      <w:r w:rsidRPr="001A391D">
        <w:rPr>
          <w:sz w:val="24"/>
          <w:szCs w:val="24"/>
        </w:rPr>
        <w:t xml:space="preserve"> </w:t>
      </w:r>
      <w:r w:rsidR="00747409">
        <w:rPr>
          <w:sz w:val="24"/>
          <w:szCs w:val="24"/>
        </w:rPr>
        <w:t>городском округе</w:t>
      </w:r>
    </w:p>
    <w:p w:rsidR="004267EF" w:rsidRPr="001A391D" w:rsidRDefault="004267EF" w:rsidP="00AF3C7E">
      <w:pPr>
        <w:pStyle w:val="ConsPlusNormal"/>
        <w:ind w:left="-567" w:firstLine="0"/>
        <w:jc w:val="center"/>
        <w:rPr>
          <w:rFonts w:ascii="Times New Roman" w:hAnsi="Times New Roman" w:cs="Times New Roman"/>
          <w:sz w:val="24"/>
          <w:szCs w:val="24"/>
        </w:rPr>
      </w:pPr>
    </w:p>
    <w:p w:rsidR="004267EF" w:rsidRPr="001A391D" w:rsidRDefault="004267EF" w:rsidP="00AF3C7E">
      <w:pPr>
        <w:pStyle w:val="ConsPlusNormal"/>
        <w:ind w:left="-567" w:firstLine="0"/>
        <w:jc w:val="center"/>
        <w:rPr>
          <w:rFonts w:ascii="Times New Roman" w:hAnsi="Times New Roman" w:cs="Times New Roman"/>
          <w:sz w:val="24"/>
          <w:szCs w:val="24"/>
        </w:rPr>
      </w:pPr>
    </w:p>
    <w:p w:rsidR="004267EF" w:rsidRPr="001A391D" w:rsidRDefault="004267EF" w:rsidP="00AF3C7E">
      <w:pPr>
        <w:pStyle w:val="ConsPlusNormal"/>
        <w:ind w:left="-567" w:firstLine="0"/>
        <w:jc w:val="center"/>
        <w:rPr>
          <w:rFonts w:ascii="Times New Roman" w:hAnsi="Times New Roman" w:cs="Times New Roman"/>
          <w:sz w:val="24"/>
          <w:szCs w:val="24"/>
        </w:rPr>
      </w:pPr>
    </w:p>
    <w:p w:rsidR="004B2832" w:rsidRPr="001A391D" w:rsidRDefault="00B64B46" w:rsidP="00B64B46">
      <w:pPr>
        <w:jc w:val="right"/>
        <w:rPr>
          <w:sz w:val="24"/>
          <w:szCs w:val="24"/>
        </w:rPr>
      </w:pPr>
      <w:r w:rsidRPr="001A391D">
        <w:rPr>
          <w:sz w:val="24"/>
          <w:szCs w:val="24"/>
        </w:rPr>
        <w:t xml:space="preserve">Принято </w:t>
      </w:r>
    </w:p>
    <w:p w:rsidR="00B64B46" w:rsidRPr="001A391D" w:rsidRDefault="00B64B46" w:rsidP="00B64B46">
      <w:pPr>
        <w:jc w:val="right"/>
        <w:rPr>
          <w:sz w:val="24"/>
          <w:szCs w:val="24"/>
        </w:rPr>
      </w:pPr>
      <w:r w:rsidRPr="001A391D">
        <w:rPr>
          <w:sz w:val="24"/>
          <w:szCs w:val="24"/>
        </w:rPr>
        <w:t>Новокузнецким городским</w:t>
      </w:r>
    </w:p>
    <w:p w:rsidR="00B64B46" w:rsidRPr="001A391D" w:rsidRDefault="00B64B46" w:rsidP="00B64B46">
      <w:pPr>
        <w:jc w:val="right"/>
        <w:rPr>
          <w:sz w:val="24"/>
          <w:szCs w:val="24"/>
        </w:rPr>
      </w:pPr>
      <w:r w:rsidRPr="001A391D">
        <w:rPr>
          <w:sz w:val="24"/>
          <w:szCs w:val="24"/>
        </w:rPr>
        <w:t>Советом народных депутатов</w:t>
      </w:r>
    </w:p>
    <w:p w:rsidR="00B64B46" w:rsidRPr="001A391D" w:rsidRDefault="002605C0" w:rsidP="00B64B46">
      <w:pPr>
        <w:jc w:val="right"/>
        <w:rPr>
          <w:sz w:val="24"/>
          <w:szCs w:val="24"/>
        </w:rPr>
      </w:pPr>
      <w:r w:rsidRPr="001A391D">
        <w:rPr>
          <w:sz w:val="24"/>
          <w:szCs w:val="24"/>
        </w:rPr>
        <w:t>«</w:t>
      </w:r>
      <w:r w:rsidR="00E3619F">
        <w:rPr>
          <w:sz w:val="24"/>
          <w:szCs w:val="24"/>
        </w:rPr>
        <w:t>14</w:t>
      </w:r>
      <w:r w:rsidRPr="001A391D">
        <w:rPr>
          <w:sz w:val="24"/>
          <w:szCs w:val="24"/>
        </w:rPr>
        <w:t>»</w:t>
      </w:r>
      <w:r w:rsidR="00E3619F">
        <w:rPr>
          <w:sz w:val="24"/>
          <w:szCs w:val="24"/>
        </w:rPr>
        <w:t xml:space="preserve"> сентября </w:t>
      </w:r>
      <w:r w:rsidR="004B2832" w:rsidRPr="001A391D">
        <w:rPr>
          <w:sz w:val="24"/>
          <w:szCs w:val="24"/>
        </w:rPr>
        <w:t xml:space="preserve"> </w:t>
      </w:r>
      <w:r w:rsidR="00BF05B1" w:rsidRPr="001A391D">
        <w:rPr>
          <w:sz w:val="24"/>
          <w:szCs w:val="24"/>
        </w:rPr>
        <w:t>202</w:t>
      </w:r>
      <w:r w:rsidR="004267EF" w:rsidRPr="001A391D">
        <w:rPr>
          <w:sz w:val="24"/>
          <w:szCs w:val="24"/>
        </w:rPr>
        <w:t>1</w:t>
      </w:r>
      <w:r w:rsidR="00BF05B1" w:rsidRPr="001A391D">
        <w:rPr>
          <w:sz w:val="24"/>
          <w:szCs w:val="24"/>
        </w:rPr>
        <w:t xml:space="preserve"> года</w:t>
      </w:r>
    </w:p>
    <w:p w:rsidR="006E28F5" w:rsidRPr="001A391D" w:rsidRDefault="006E28F5" w:rsidP="00B64B46">
      <w:pPr>
        <w:jc w:val="right"/>
        <w:rPr>
          <w:b/>
          <w:sz w:val="24"/>
          <w:szCs w:val="24"/>
        </w:rPr>
      </w:pPr>
    </w:p>
    <w:p w:rsidR="0077710C" w:rsidRPr="001A391D" w:rsidRDefault="007D044A" w:rsidP="00CF2F39">
      <w:pPr>
        <w:widowControl w:val="0"/>
        <w:autoSpaceDE w:val="0"/>
        <w:autoSpaceDN w:val="0"/>
        <w:ind w:left="-567" w:firstLine="540"/>
        <w:jc w:val="both"/>
        <w:rPr>
          <w:sz w:val="24"/>
          <w:szCs w:val="24"/>
        </w:rPr>
      </w:pPr>
      <w:proofErr w:type="gramStart"/>
      <w:r w:rsidRPr="001A391D">
        <w:rPr>
          <w:sz w:val="24"/>
          <w:szCs w:val="24"/>
        </w:rPr>
        <w:t>В соответствии со статьей 20 Жилищного кодекса Российской Федерации, Федеральными</w:t>
      </w:r>
      <w:r w:rsidR="00CF2F39" w:rsidRPr="001A391D">
        <w:rPr>
          <w:sz w:val="24"/>
          <w:szCs w:val="24"/>
        </w:rPr>
        <w:t xml:space="preserve"> закона</w:t>
      </w:r>
      <w:r w:rsidRPr="001A391D">
        <w:rPr>
          <w:sz w:val="24"/>
          <w:szCs w:val="24"/>
        </w:rPr>
        <w:t>ми</w:t>
      </w:r>
      <w:r w:rsidR="00CF2F39" w:rsidRPr="001A391D">
        <w:rPr>
          <w:sz w:val="24"/>
          <w:szCs w:val="24"/>
        </w:rPr>
        <w:t xml:space="preserve"> от 06.10.2003 № 131-ФЗ </w:t>
      </w:r>
      <w:r w:rsidR="008A6AB0">
        <w:rPr>
          <w:sz w:val="24"/>
          <w:szCs w:val="24"/>
        </w:rPr>
        <w:t xml:space="preserve">«Об общих принципах организации местного </w:t>
      </w:r>
      <w:r w:rsidR="00CF2F39" w:rsidRPr="001A391D">
        <w:rPr>
          <w:sz w:val="24"/>
          <w:szCs w:val="24"/>
        </w:rPr>
        <w:t xml:space="preserve">самоуправления в Российской Федерации», от 31.07.2020 № 248-ФЗ «О государственном контроле (надзоре) и муниципальном контроле в Российской Федерации», </w:t>
      </w:r>
      <w:r w:rsidR="00A24E28" w:rsidRPr="001A391D">
        <w:rPr>
          <w:sz w:val="24"/>
          <w:szCs w:val="24"/>
        </w:rPr>
        <w:t xml:space="preserve">руководствуясь статьями 28 и </w:t>
      </w:r>
      <w:r w:rsidR="00910BF0">
        <w:rPr>
          <w:sz w:val="24"/>
          <w:szCs w:val="24"/>
        </w:rPr>
        <w:t xml:space="preserve">32, </w:t>
      </w:r>
      <w:r w:rsidR="00A24E28" w:rsidRPr="001A391D">
        <w:rPr>
          <w:sz w:val="24"/>
          <w:szCs w:val="24"/>
        </w:rPr>
        <w:t>33 Устава Новокузнецкого городского округа, Новокузнецкий городской Совет народных депутатов:</w:t>
      </w:r>
      <w:proofErr w:type="gramEnd"/>
    </w:p>
    <w:p w:rsidR="00AF3C7E" w:rsidRPr="001A391D" w:rsidRDefault="00AF3C7E" w:rsidP="00DA05C1">
      <w:pPr>
        <w:widowControl w:val="0"/>
        <w:autoSpaceDE w:val="0"/>
        <w:autoSpaceDN w:val="0"/>
        <w:adjustRightInd w:val="0"/>
        <w:spacing w:line="276" w:lineRule="auto"/>
        <w:ind w:firstLine="540"/>
        <w:jc w:val="both"/>
        <w:rPr>
          <w:sz w:val="24"/>
          <w:szCs w:val="24"/>
        </w:rPr>
      </w:pPr>
    </w:p>
    <w:p w:rsidR="00DA05C1" w:rsidRPr="001A391D" w:rsidRDefault="00B64B46" w:rsidP="00DA05C1">
      <w:pPr>
        <w:widowControl w:val="0"/>
        <w:autoSpaceDE w:val="0"/>
        <w:autoSpaceDN w:val="0"/>
        <w:adjustRightInd w:val="0"/>
        <w:spacing w:line="276" w:lineRule="auto"/>
        <w:ind w:firstLine="540"/>
        <w:jc w:val="both"/>
        <w:rPr>
          <w:sz w:val="24"/>
          <w:szCs w:val="24"/>
        </w:rPr>
      </w:pPr>
      <w:r w:rsidRPr="001A391D">
        <w:rPr>
          <w:sz w:val="24"/>
          <w:szCs w:val="24"/>
        </w:rPr>
        <w:t>РЕШИЛ:</w:t>
      </w:r>
    </w:p>
    <w:p w:rsidR="00DD7A95" w:rsidRPr="001A391D" w:rsidRDefault="00DD7A95" w:rsidP="00DA05C1">
      <w:pPr>
        <w:widowControl w:val="0"/>
        <w:autoSpaceDE w:val="0"/>
        <w:autoSpaceDN w:val="0"/>
        <w:adjustRightInd w:val="0"/>
        <w:spacing w:line="276" w:lineRule="auto"/>
        <w:ind w:firstLine="540"/>
        <w:jc w:val="both"/>
        <w:rPr>
          <w:sz w:val="24"/>
          <w:szCs w:val="24"/>
        </w:rPr>
      </w:pPr>
    </w:p>
    <w:p w:rsidR="00C7429E" w:rsidRPr="001A391D" w:rsidRDefault="00B64B46" w:rsidP="00CF2F39">
      <w:pPr>
        <w:ind w:left="-567" w:firstLine="567"/>
        <w:jc w:val="both"/>
      </w:pPr>
      <w:r w:rsidRPr="001A391D">
        <w:rPr>
          <w:sz w:val="24"/>
          <w:szCs w:val="24"/>
        </w:rPr>
        <w:t>1.</w:t>
      </w:r>
      <w:r w:rsidR="0018710A" w:rsidRPr="001A391D">
        <w:rPr>
          <w:sz w:val="24"/>
          <w:szCs w:val="24"/>
        </w:rPr>
        <w:t xml:space="preserve"> </w:t>
      </w:r>
      <w:r w:rsidR="00CF2F39" w:rsidRPr="001A391D">
        <w:rPr>
          <w:sz w:val="24"/>
          <w:szCs w:val="24"/>
        </w:rPr>
        <w:t xml:space="preserve">Утвердить Положение </w:t>
      </w:r>
      <w:r w:rsidR="00F44103">
        <w:rPr>
          <w:sz w:val="24"/>
          <w:szCs w:val="24"/>
        </w:rPr>
        <w:t>о муниципальном жилищном контроле</w:t>
      </w:r>
      <w:r w:rsidR="00CF2F39" w:rsidRPr="001A391D">
        <w:rPr>
          <w:sz w:val="24"/>
          <w:szCs w:val="24"/>
        </w:rPr>
        <w:t xml:space="preserve"> </w:t>
      </w:r>
      <w:r w:rsidR="00747409">
        <w:rPr>
          <w:sz w:val="24"/>
          <w:szCs w:val="24"/>
        </w:rPr>
        <w:t>в Новокузнецком</w:t>
      </w:r>
      <w:r w:rsidR="00747409" w:rsidRPr="001A391D">
        <w:rPr>
          <w:sz w:val="24"/>
          <w:szCs w:val="24"/>
        </w:rPr>
        <w:t xml:space="preserve"> </w:t>
      </w:r>
      <w:r w:rsidR="00747409">
        <w:rPr>
          <w:sz w:val="24"/>
          <w:szCs w:val="24"/>
        </w:rPr>
        <w:t>городском округе</w:t>
      </w:r>
      <w:r w:rsidR="00747409" w:rsidRPr="001A391D">
        <w:rPr>
          <w:rFonts w:eastAsia="Calibri"/>
          <w:sz w:val="24"/>
          <w:szCs w:val="24"/>
          <w:lang w:eastAsia="en-US"/>
        </w:rPr>
        <w:t xml:space="preserve"> </w:t>
      </w:r>
      <w:r w:rsidR="00D2010F" w:rsidRPr="001A391D">
        <w:rPr>
          <w:rFonts w:eastAsia="Calibri"/>
          <w:sz w:val="24"/>
          <w:szCs w:val="24"/>
          <w:lang w:eastAsia="en-US"/>
        </w:rPr>
        <w:t>согласно приложению к настоящему решению.</w:t>
      </w:r>
    </w:p>
    <w:p w:rsidR="00B060B1" w:rsidRDefault="00347EA7" w:rsidP="00347EA7">
      <w:pPr>
        <w:ind w:left="-567" w:firstLine="567"/>
        <w:jc w:val="both"/>
        <w:rPr>
          <w:sz w:val="24"/>
          <w:szCs w:val="24"/>
        </w:rPr>
      </w:pPr>
      <w:r w:rsidRPr="001A391D">
        <w:rPr>
          <w:rFonts w:eastAsia="Calibri"/>
          <w:sz w:val="24"/>
          <w:szCs w:val="24"/>
          <w:lang w:eastAsia="en-US"/>
        </w:rPr>
        <w:t xml:space="preserve">2. </w:t>
      </w:r>
      <w:r w:rsidRPr="001A391D">
        <w:rPr>
          <w:sz w:val="24"/>
          <w:szCs w:val="24"/>
        </w:rPr>
        <w:t>Настоящее решение вступает в силу со дня его официального опубликования</w:t>
      </w:r>
      <w:r w:rsidR="00B060B1">
        <w:rPr>
          <w:sz w:val="24"/>
          <w:szCs w:val="24"/>
        </w:rPr>
        <w:t>.</w:t>
      </w:r>
    </w:p>
    <w:p w:rsidR="000149BC" w:rsidRPr="0063428A" w:rsidRDefault="00347EA7" w:rsidP="0063428A">
      <w:pPr>
        <w:widowControl w:val="0"/>
        <w:autoSpaceDE w:val="0"/>
        <w:autoSpaceDN w:val="0"/>
        <w:adjustRightInd w:val="0"/>
        <w:spacing w:line="276" w:lineRule="auto"/>
        <w:ind w:left="-567" w:firstLine="567"/>
        <w:jc w:val="both"/>
        <w:rPr>
          <w:rFonts w:eastAsia="Calibri"/>
          <w:sz w:val="24"/>
          <w:szCs w:val="24"/>
          <w:lang w:eastAsia="en-US"/>
        </w:rPr>
      </w:pPr>
      <w:r w:rsidRPr="0063428A">
        <w:rPr>
          <w:rFonts w:eastAsia="Calibri"/>
          <w:sz w:val="24"/>
          <w:szCs w:val="24"/>
          <w:lang w:eastAsia="en-US"/>
        </w:rPr>
        <w:t xml:space="preserve">3. </w:t>
      </w:r>
      <w:proofErr w:type="gramStart"/>
      <w:r w:rsidR="0063428A" w:rsidRPr="0063428A">
        <w:rPr>
          <w:color w:val="000000"/>
          <w:sz w:val="24"/>
          <w:szCs w:val="24"/>
        </w:rPr>
        <w:t>Контроль за</w:t>
      </w:r>
      <w:proofErr w:type="gramEnd"/>
      <w:r w:rsidR="0063428A" w:rsidRPr="0063428A">
        <w:rPr>
          <w:color w:val="000000"/>
          <w:sz w:val="24"/>
          <w:szCs w:val="24"/>
        </w:rPr>
        <w:t xml:space="preserve"> исполнением настоящего решения возложить на администрацию города Новокузнецка и комитет Новокузнецкого городского Совета народных депутатов по развитию городского хозяйства, промышленности и экологии.</w:t>
      </w:r>
    </w:p>
    <w:p w:rsidR="0063428A" w:rsidRDefault="0063428A" w:rsidP="00B64B46">
      <w:pPr>
        <w:spacing w:line="276" w:lineRule="auto"/>
        <w:rPr>
          <w:rFonts w:eastAsia="Calibri"/>
          <w:sz w:val="24"/>
          <w:szCs w:val="24"/>
          <w:lang w:eastAsia="en-US"/>
        </w:rPr>
      </w:pPr>
    </w:p>
    <w:p w:rsidR="00E3619F" w:rsidRDefault="00E3619F" w:rsidP="00B64B46">
      <w:pPr>
        <w:spacing w:line="276" w:lineRule="auto"/>
        <w:rPr>
          <w:rFonts w:eastAsia="Calibri"/>
          <w:sz w:val="24"/>
          <w:szCs w:val="24"/>
          <w:lang w:eastAsia="en-US"/>
        </w:rPr>
      </w:pPr>
    </w:p>
    <w:p w:rsidR="00E3619F" w:rsidRDefault="00E3619F" w:rsidP="00B64B46">
      <w:pPr>
        <w:spacing w:line="276" w:lineRule="auto"/>
        <w:rPr>
          <w:rFonts w:eastAsia="Calibri"/>
          <w:sz w:val="24"/>
          <w:szCs w:val="24"/>
          <w:lang w:eastAsia="en-US"/>
        </w:rPr>
      </w:pPr>
    </w:p>
    <w:p w:rsidR="00B64B46" w:rsidRPr="001A391D" w:rsidRDefault="00583B39" w:rsidP="00B64B46">
      <w:pPr>
        <w:spacing w:line="276" w:lineRule="auto"/>
        <w:rPr>
          <w:rFonts w:eastAsia="Calibri"/>
          <w:sz w:val="24"/>
          <w:szCs w:val="24"/>
          <w:lang w:eastAsia="en-US"/>
        </w:rPr>
      </w:pPr>
      <w:r w:rsidRPr="001A391D">
        <w:rPr>
          <w:rFonts w:eastAsia="Calibri"/>
          <w:sz w:val="24"/>
          <w:szCs w:val="24"/>
          <w:lang w:eastAsia="en-US"/>
        </w:rPr>
        <w:t>И.о.</w:t>
      </w:r>
      <w:r w:rsidR="00BF05B1" w:rsidRPr="001A391D">
        <w:rPr>
          <w:rFonts w:eastAsia="Calibri"/>
          <w:sz w:val="24"/>
          <w:szCs w:val="24"/>
          <w:lang w:eastAsia="en-US"/>
        </w:rPr>
        <w:t xml:space="preserve"> </w:t>
      </w:r>
      <w:r w:rsidR="000C14FB">
        <w:rPr>
          <w:rFonts w:eastAsia="Calibri"/>
          <w:sz w:val="24"/>
          <w:szCs w:val="24"/>
          <w:lang w:eastAsia="en-US"/>
        </w:rPr>
        <w:t>п</w:t>
      </w:r>
      <w:r w:rsidRPr="001A391D">
        <w:rPr>
          <w:rFonts w:eastAsia="Calibri"/>
          <w:sz w:val="24"/>
          <w:szCs w:val="24"/>
          <w:lang w:eastAsia="en-US"/>
        </w:rPr>
        <w:t>редседателя</w:t>
      </w:r>
      <w:r w:rsidR="00B64B46" w:rsidRPr="001A391D">
        <w:rPr>
          <w:rFonts w:eastAsia="Calibri"/>
          <w:sz w:val="24"/>
          <w:szCs w:val="24"/>
          <w:lang w:eastAsia="en-US"/>
        </w:rPr>
        <w:t xml:space="preserve"> Новокузнецкого городского</w:t>
      </w:r>
    </w:p>
    <w:p w:rsidR="002605C0" w:rsidRPr="001A391D" w:rsidRDefault="00B64B46" w:rsidP="00CA6C9A">
      <w:pPr>
        <w:spacing w:line="276" w:lineRule="auto"/>
        <w:rPr>
          <w:rFonts w:eastAsia="Calibri"/>
          <w:sz w:val="24"/>
          <w:szCs w:val="24"/>
          <w:lang w:eastAsia="en-US"/>
        </w:rPr>
      </w:pPr>
      <w:r w:rsidRPr="001A391D">
        <w:rPr>
          <w:rFonts w:eastAsia="Calibri"/>
          <w:sz w:val="24"/>
          <w:szCs w:val="24"/>
          <w:lang w:eastAsia="en-US"/>
        </w:rPr>
        <w:t>Совета народных депутатов</w:t>
      </w:r>
      <w:r w:rsidR="007A308F" w:rsidRPr="001A391D">
        <w:rPr>
          <w:rFonts w:eastAsia="Calibri"/>
          <w:sz w:val="24"/>
          <w:szCs w:val="24"/>
          <w:lang w:eastAsia="en-US"/>
        </w:rPr>
        <w:t xml:space="preserve"> </w:t>
      </w:r>
      <w:r w:rsidR="007A308F" w:rsidRPr="001A391D">
        <w:rPr>
          <w:rFonts w:eastAsia="Calibri"/>
          <w:sz w:val="24"/>
          <w:szCs w:val="24"/>
          <w:lang w:eastAsia="en-US"/>
        </w:rPr>
        <w:tab/>
      </w:r>
      <w:r w:rsidR="007A308F" w:rsidRPr="001A391D">
        <w:rPr>
          <w:rFonts w:eastAsia="Calibri"/>
          <w:sz w:val="24"/>
          <w:szCs w:val="24"/>
          <w:lang w:eastAsia="en-US"/>
        </w:rPr>
        <w:tab/>
      </w:r>
      <w:r w:rsidR="007A308F" w:rsidRPr="001A391D">
        <w:rPr>
          <w:rFonts w:eastAsia="Calibri"/>
          <w:sz w:val="24"/>
          <w:szCs w:val="24"/>
          <w:lang w:eastAsia="en-US"/>
        </w:rPr>
        <w:tab/>
      </w:r>
      <w:r w:rsidR="007A308F" w:rsidRPr="001A391D">
        <w:rPr>
          <w:rFonts w:eastAsia="Calibri"/>
          <w:sz w:val="24"/>
          <w:szCs w:val="24"/>
          <w:lang w:eastAsia="en-US"/>
        </w:rPr>
        <w:tab/>
      </w:r>
      <w:r w:rsidRPr="001A391D">
        <w:rPr>
          <w:rFonts w:eastAsia="Calibri"/>
          <w:sz w:val="24"/>
          <w:szCs w:val="24"/>
          <w:lang w:eastAsia="en-US"/>
        </w:rPr>
        <w:tab/>
      </w:r>
      <w:r w:rsidRPr="001A391D">
        <w:rPr>
          <w:rFonts w:eastAsia="Calibri"/>
          <w:sz w:val="24"/>
          <w:szCs w:val="24"/>
          <w:lang w:eastAsia="en-US"/>
        </w:rPr>
        <w:tab/>
      </w:r>
      <w:r w:rsidR="007A308F" w:rsidRPr="001A391D">
        <w:rPr>
          <w:rFonts w:eastAsia="Calibri"/>
          <w:sz w:val="24"/>
          <w:szCs w:val="24"/>
          <w:lang w:eastAsia="en-US"/>
        </w:rPr>
        <w:t xml:space="preserve"> </w:t>
      </w:r>
      <w:r w:rsidR="006A55AC" w:rsidRPr="001A391D">
        <w:rPr>
          <w:rFonts w:eastAsia="Calibri"/>
          <w:sz w:val="24"/>
          <w:szCs w:val="24"/>
          <w:lang w:eastAsia="en-US"/>
        </w:rPr>
        <w:t xml:space="preserve">    </w:t>
      </w:r>
      <w:r w:rsidR="00BF05B1" w:rsidRPr="001A391D">
        <w:rPr>
          <w:sz w:val="24"/>
          <w:szCs w:val="24"/>
        </w:rPr>
        <w:t>И.В. Погребняк</w:t>
      </w:r>
    </w:p>
    <w:p w:rsidR="000149BC" w:rsidRDefault="000149BC" w:rsidP="00DA05C1">
      <w:pPr>
        <w:spacing w:line="276" w:lineRule="auto"/>
        <w:rPr>
          <w:rFonts w:eastAsia="Calibri"/>
          <w:sz w:val="24"/>
          <w:szCs w:val="24"/>
          <w:lang w:eastAsia="en-US"/>
        </w:rPr>
      </w:pPr>
    </w:p>
    <w:p w:rsidR="00E3619F" w:rsidRDefault="00E3619F" w:rsidP="00DA05C1">
      <w:pPr>
        <w:spacing w:line="276" w:lineRule="auto"/>
        <w:rPr>
          <w:rFonts w:eastAsia="Calibri"/>
          <w:sz w:val="24"/>
          <w:szCs w:val="24"/>
          <w:lang w:eastAsia="en-US"/>
        </w:rPr>
      </w:pPr>
    </w:p>
    <w:p w:rsidR="00E3619F" w:rsidRPr="001A391D" w:rsidRDefault="00E3619F" w:rsidP="00DA05C1">
      <w:pPr>
        <w:spacing w:line="276" w:lineRule="auto"/>
        <w:rPr>
          <w:rFonts w:eastAsia="Calibri"/>
          <w:sz w:val="24"/>
          <w:szCs w:val="24"/>
          <w:lang w:eastAsia="en-US"/>
        </w:rPr>
      </w:pPr>
    </w:p>
    <w:p w:rsidR="00330AF3" w:rsidRPr="001A391D" w:rsidRDefault="00B64B46" w:rsidP="00DA05C1">
      <w:pPr>
        <w:spacing w:line="276" w:lineRule="auto"/>
        <w:rPr>
          <w:rFonts w:eastAsia="Calibri"/>
          <w:sz w:val="24"/>
          <w:szCs w:val="24"/>
          <w:lang w:eastAsia="en-US"/>
        </w:rPr>
      </w:pPr>
      <w:r w:rsidRPr="001A391D">
        <w:rPr>
          <w:rFonts w:eastAsia="Calibri"/>
          <w:sz w:val="24"/>
          <w:szCs w:val="24"/>
          <w:lang w:eastAsia="en-US"/>
        </w:rPr>
        <w:t>Глава города Новокузнецка</w:t>
      </w:r>
      <w:r w:rsidR="00330AF3" w:rsidRPr="001A391D">
        <w:rPr>
          <w:rFonts w:eastAsia="Calibri"/>
          <w:sz w:val="24"/>
          <w:szCs w:val="24"/>
          <w:lang w:eastAsia="en-US"/>
        </w:rPr>
        <w:t xml:space="preserve"> </w:t>
      </w:r>
      <w:r w:rsidR="00330AF3" w:rsidRPr="001A391D">
        <w:rPr>
          <w:rFonts w:eastAsia="Calibri"/>
          <w:sz w:val="24"/>
          <w:szCs w:val="24"/>
          <w:lang w:eastAsia="en-US"/>
        </w:rPr>
        <w:tab/>
      </w:r>
      <w:r w:rsidR="00330AF3" w:rsidRPr="001A391D">
        <w:rPr>
          <w:rFonts w:eastAsia="Calibri"/>
          <w:sz w:val="24"/>
          <w:szCs w:val="24"/>
          <w:lang w:eastAsia="en-US"/>
        </w:rPr>
        <w:tab/>
      </w:r>
      <w:r w:rsidR="00330AF3" w:rsidRPr="001A391D">
        <w:rPr>
          <w:rFonts w:eastAsia="Calibri"/>
          <w:sz w:val="24"/>
          <w:szCs w:val="24"/>
          <w:lang w:eastAsia="en-US"/>
        </w:rPr>
        <w:tab/>
      </w:r>
      <w:r w:rsidR="00330AF3" w:rsidRPr="001A391D">
        <w:rPr>
          <w:rFonts w:eastAsia="Calibri"/>
          <w:sz w:val="24"/>
          <w:szCs w:val="24"/>
          <w:lang w:eastAsia="en-US"/>
        </w:rPr>
        <w:tab/>
      </w:r>
      <w:r w:rsidR="007A308F" w:rsidRPr="001A391D">
        <w:rPr>
          <w:rFonts w:eastAsia="Calibri"/>
          <w:sz w:val="24"/>
          <w:szCs w:val="24"/>
          <w:lang w:eastAsia="en-US"/>
        </w:rPr>
        <w:tab/>
        <w:t xml:space="preserve">     </w:t>
      </w:r>
      <w:r w:rsidR="00CA6C9A" w:rsidRPr="001A391D">
        <w:rPr>
          <w:rFonts w:eastAsia="Calibri"/>
          <w:sz w:val="24"/>
          <w:szCs w:val="24"/>
          <w:lang w:eastAsia="en-US"/>
        </w:rPr>
        <w:t xml:space="preserve">       </w:t>
      </w:r>
      <w:r w:rsidR="007A308F" w:rsidRPr="001A391D">
        <w:rPr>
          <w:rFonts w:eastAsia="Calibri"/>
          <w:sz w:val="24"/>
          <w:szCs w:val="24"/>
          <w:lang w:eastAsia="en-US"/>
        </w:rPr>
        <w:t xml:space="preserve">     </w:t>
      </w:r>
      <w:r w:rsidR="00330AF3" w:rsidRPr="001A391D">
        <w:rPr>
          <w:rFonts w:eastAsia="Calibri"/>
          <w:sz w:val="24"/>
          <w:szCs w:val="24"/>
          <w:lang w:eastAsia="en-US"/>
        </w:rPr>
        <w:t>С.Н. Кузнецов</w:t>
      </w:r>
    </w:p>
    <w:p w:rsidR="00330AF3" w:rsidRPr="001A391D" w:rsidRDefault="00CA6C9A" w:rsidP="00B64B46">
      <w:pPr>
        <w:spacing w:line="276" w:lineRule="auto"/>
        <w:jc w:val="both"/>
        <w:rPr>
          <w:rFonts w:eastAsia="Calibri"/>
          <w:sz w:val="24"/>
          <w:szCs w:val="24"/>
          <w:lang w:eastAsia="en-US"/>
        </w:rPr>
      </w:pPr>
      <w:r w:rsidRPr="001A391D">
        <w:rPr>
          <w:rFonts w:eastAsia="Calibri"/>
          <w:sz w:val="24"/>
          <w:szCs w:val="24"/>
          <w:lang w:eastAsia="en-US"/>
        </w:rPr>
        <w:t>г. Новокузнецк</w:t>
      </w:r>
    </w:p>
    <w:p w:rsidR="00805EE9" w:rsidRPr="001A391D" w:rsidRDefault="00805EE9" w:rsidP="00B64B46">
      <w:pPr>
        <w:spacing w:line="276" w:lineRule="auto"/>
        <w:jc w:val="both"/>
        <w:rPr>
          <w:rFonts w:eastAsia="Calibri"/>
          <w:sz w:val="24"/>
          <w:szCs w:val="24"/>
          <w:lang w:eastAsia="en-US"/>
        </w:rPr>
      </w:pPr>
    </w:p>
    <w:p w:rsidR="00B64B46" w:rsidRPr="001A391D" w:rsidRDefault="00B64B46" w:rsidP="00B64B46">
      <w:pPr>
        <w:spacing w:line="276" w:lineRule="auto"/>
        <w:jc w:val="both"/>
        <w:rPr>
          <w:rFonts w:eastAsia="Calibri"/>
          <w:sz w:val="24"/>
          <w:szCs w:val="24"/>
          <w:lang w:eastAsia="en-US"/>
        </w:rPr>
      </w:pPr>
      <w:r w:rsidRPr="001A391D">
        <w:rPr>
          <w:rFonts w:eastAsia="Calibri"/>
          <w:sz w:val="24"/>
          <w:szCs w:val="24"/>
          <w:lang w:eastAsia="en-US"/>
        </w:rPr>
        <w:t>«</w:t>
      </w:r>
      <w:r w:rsidR="00E3619F">
        <w:rPr>
          <w:rFonts w:eastAsia="Calibri"/>
          <w:sz w:val="24"/>
          <w:szCs w:val="24"/>
          <w:lang w:eastAsia="en-US"/>
        </w:rPr>
        <w:t>14</w:t>
      </w:r>
      <w:r w:rsidRPr="001A391D">
        <w:rPr>
          <w:rFonts w:eastAsia="Calibri"/>
          <w:sz w:val="24"/>
          <w:szCs w:val="24"/>
          <w:lang w:eastAsia="en-US"/>
        </w:rPr>
        <w:t>»</w:t>
      </w:r>
      <w:r w:rsidR="00E3619F">
        <w:rPr>
          <w:rFonts w:eastAsia="Calibri"/>
          <w:sz w:val="24"/>
          <w:szCs w:val="24"/>
          <w:lang w:eastAsia="en-US"/>
        </w:rPr>
        <w:t xml:space="preserve"> сентября </w:t>
      </w:r>
      <w:r w:rsidRPr="001A391D">
        <w:rPr>
          <w:rFonts w:eastAsia="Calibri"/>
          <w:sz w:val="24"/>
          <w:szCs w:val="24"/>
          <w:lang w:eastAsia="en-US"/>
        </w:rPr>
        <w:t>20</w:t>
      </w:r>
      <w:r w:rsidR="005D03B5" w:rsidRPr="001A391D">
        <w:rPr>
          <w:rFonts w:eastAsia="Calibri"/>
          <w:sz w:val="24"/>
          <w:szCs w:val="24"/>
          <w:lang w:eastAsia="en-US"/>
        </w:rPr>
        <w:t>2</w:t>
      </w:r>
      <w:r w:rsidR="00D2010F" w:rsidRPr="001A391D">
        <w:rPr>
          <w:rFonts w:eastAsia="Calibri"/>
          <w:sz w:val="24"/>
          <w:szCs w:val="24"/>
          <w:lang w:eastAsia="en-US"/>
        </w:rPr>
        <w:t>1</w:t>
      </w:r>
      <w:r w:rsidR="0023067B">
        <w:rPr>
          <w:rFonts w:eastAsia="Calibri"/>
          <w:sz w:val="24"/>
          <w:szCs w:val="24"/>
          <w:lang w:eastAsia="en-US"/>
        </w:rPr>
        <w:t xml:space="preserve"> года </w:t>
      </w:r>
    </w:p>
    <w:p w:rsidR="00B64B46" w:rsidRPr="001A391D" w:rsidRDefault="00E3619F" w:rsidP="00B64B46">
      <w:pPr>
        <w:spacing w:line="276" w:lineRule="auto"/>
        <w:jc w:val="both"/>
        <w:rPr>
          <w:rFonts w:eastAsia="Calibri"/>
          <w:sz w:val="24"/>
          <w:szCs w:val="24"/>
          <w:lang w:eastAsia="en-US"/>
        </w:rPr>
      </w:pPr>
      <w:r>
        <w:rPr>
          <w:rFonts w:eastAsia="Calibri"/>
          <w:sz w:val="24"/>
          <w:szCs w:val="24"/>
          <w:lang w:eastAsia="en-US"/>
        </w:rPr>
        <w:t xml:space="preserve"> № 9/87</w:t>
      </w:r>
    </w:p>
    <w:p w:rsidR="008807FC" w:rsidRPr="001A391D" w:rsidRDefault="008807FC" w:rsidP="00444975">
      <w:pPr>
        <w:jc w:val="right"/>
        <w:rPr>
          <w:sz w:val="24"/>
          <w:szCs w:val="24"/>
        </w:rPr>
      </w:pPr>
    </w:p>
    <w:p w:rsidR="009B3C5C" w:rsidRDefault="009B3C5C" w:rsidP="00444975">
      <w:pPr>
        <w:jc w:val="right"/>
        <w:rPr>
          <w:sz w:val="24"/>
          <w:szCs w:val="24"/>
        </w:rPr>
      </w:pPr>
    </w:p>
    <w:p w:rsidR="009B3C5C" w:rsidRDefault="009B3C5C" w:rsidP="00444975">
      <w:pPr>
        <w:jc w:val="right"/>
        <w:rPr>
          <w:sz w:val="24"/>
          <w:szCs w:val="24"/>
        </w:rPr>
      </w:pPr>
    </w:p>
    <w:p w:rsidR="00AC46AC" w:rsidRPr="001A391D" w:rsidRDefault="00D2010F" w:rsidP="00444975">
      <w:pPr>
        <w:jc w:val="right"/>
        <w:rPr>
          <w:sz w:val="24"/>
          <w:szCs w:val="24"/>
        </w:rPr>
      </w:pPr>
      <w:r w:rsidRPr="001A391D">
        <w:rPr>
          <w:sz w:val="24"/>
          <w:szCs w:val="24"/>
        </w:rPr>
        <w:t xml:space="preserve">Приложение </w:t>
      </w:r>
    </w:p>
    <w:p w:rsidR="00D2010F" w:rsidRPr="001A391D" w:rsidRDefault="00D2010F" w:rsidP="00D2010F">
      <w:pPr>
        <w:spacing w:after="1" w:line="240" w:lineRule="atLeast"/>
        <w:jc w:val="right"/>
        <w:rPr>
          <w:sz w:val="24"/>
          <w:szCs w:val="24"/>
        </w:rPr>
      </w:pPr>
      <w:r w:rsidRPr="001A391D">
        <w:rPr>
          <w:sz w:val="24"/>
          <w:szCs w:val="24"/>
        </w:rPr>
        <w:t xml:space="preserve">к решению </w:t>
      </w:r>
      <w:proofErr w:type="gramStart"/>
      <w:r w:rsidRPr="001A391D">
        <w:rPr>
          <w:sz w:val="24"/>
          <w:szCs w:val="24"/>
        </w:rPr>
        <w:t>Новокузнецкого</w:t>
      </w:r>
      <w:proofErr w:type="gramEnd"/>
      <w:r w:rsidRPr="001A391D">
        <w:rPr>
          <w:sz w:val="24"/>
          <w:szCs w:val="24"/>
        </w:rPr>
        <w:t xml:space="preserve"> городского</w:t>
      </w:r>
    </w:p>
    <w:p w:rsidR="00D2010F" w:rsidRPr="001A391D" w:rsidRDefault="00D2010F" w:rsidP="00D2010F">
      <w:pPr>
        <w:spacing w:after="1" w:line="240" w:lineRule="atLeast"/>
        <w:jc w:val="right"/>
        <w:rPr>
          <w:sz w:val="24"/>
          <w:szCs w:val="24"/>
        </w:rPr>
      </w:pPr>
      <w:r w:rsidRPr="001A391D">
        <w:rPr>
          <w:sz w:val="24"/>
          <w:szCs w:val="24"/>
        </w:rPr>
        <w:t>Совета народных депутатов</w:t>
      </w:r>
    </w:p>
    <w:p w:rsidR="00D2010F" w:rsidRPr="001A391D" w:rsidRDefault="00D2010F" w:rsidP="00D2010F">
      <w:pPr>
        <w:spacing w:after="1" w:line="240" w:lineRule="atLeast"/>
        <w:jc w:val="right"/>
        <w:rPr>
          <w:sz w:val="24"/>
          <w:szCs w:val="24"/>
        </w:rPr>
      </w:pPr>
      <w:r w:rsidRPr="001A391D">
        <w:rPr>
          <w:sz w:val="24"/>
          <w:szCs w:val="24"/>
        </w:rPr>
        <w:t xml:space="preserve">от </w:t>
      </w:r>
      <w:r w:rsidR="00E3619F">
        <w:rPr>
          <w:sz w:val="24"/>
          <w:szCs w:val="24"/>
        </w:rPr>
        <w:t>14.09.2021</w:t>
      </w:r>
      <w:r w:rsidRPr="001A391D">
        <w:rPr>
          <w:sz w:val="24"/>
          <w:szCs w:val="24"/>
        </w:rPr>
        <w:t xml:space="preserve"> № </w:t>
      </w:r>
      <w:r w:rsidR="00E3619F">
        <w:rPr>
          <w:sz w:val="24"/>
          <w:szCs w:val="24"/>
        </w:rPr>
        <w:t>9/87</w:t>
      </w:r>
    </w:p>
    <w:p w:rsidR="00D2010F" w:rsidRPr="001A391D" w:rsidRDefault="00D2010F" w:rsidP="00444975">
      <w:pPr>
        <w:jc w:val="right"/>
        <w:rPr>
          <w:sz w:val="24"/>
          <w:szCs w:val="24"/>
        </w:rPr>
      </w:pPr>
      <w:r w:rsidRPr="001A391D">
        <w:rPr>
          <w:sz w:val="24"/>
          <w:szCs w:val="24"/>
        </w:rPr>
        <w:t xml:space="preserve"> </w:t>
      </w:r>
    </w:p>
    <w:p w:rsidR="00AC46AC" w:rsidRPr="001A391D" w:rsidRDefault="00AC46AC" w:rsidP="00444975">
      <w:pPr>
        <w:jc w:val="right"/>
        <w:rPr>
          <w:sz w:val="24"/>
          <w:szCs w:val="24"/>
        </w:rPr>
      </w:pPr>
    </w:p>
    <w:p w:rsidR="00CF2F39" w:rsidRPr="001A391D" w:rsidRDefault="00CF2F39" w:rsidP="00CF2F39">
      <w:pPr>
        <w:autoSpaceDE w:val="0"/>
        <w:autoSpaceDN w:val="0"/>
        <w:adjustRightInd w:val="0"/>
        <w:jc w:val="center"/>
        <w:rPr>
          <w:sz w:val="24"/>
          <w:szCs w:val="24"/>
        </w:rPr>
      </w:pPr>
      <w:r w:rsidRPr="001A391D">
        <w:rPr>
          <w:sz w:val="24"/>
          <w:szCs w:val="24"/>
        </w:rPr>
        <w:t xml:space="preserve">Положение </w:t>
      </w:r>
    </w:p>
    <w:p w:rsidR="00CF2F39" w:rsidRPr="001A391D" w:rsidRDefault="00F44103" w:rsidP="00CF2F39">
      <w:pPr>
        <w:autoSpaceDE w:val="0"/>
        <w:autoSpaceDN w:val="0"/>
        <w:adjustRightInd w:val="0"/>
        <w:jc w:val="center"/>
        <w:rPr>
          <w:sz w:val="24"/>
          <w:szCs w:val="24"/>
        </w:rPr>
      </w:pPr>
      <w:r>
        <w:rPr>
          <w:sz w:val="24"/>
          <w:szCs w:val="24"/>
        </w:rPr>
        <w:t>о муниципальном жилищном контроле</w:t>
      </w:r>
      <w:r w:rsidRPr="001A391D">
        <w:rPr>
          <w:sz w:val="24"/>
          <w:szCs w:val="24"/>
        </w:rPr>
        <w:t xml:space="preserve"> </w:t>
      </w:r>
      <w:r w:rsidR="00747409">
        <w:rPr>
          <w:sz w:val="24"/>
          <w:szCs w:val="24"/>
        </w:rPr>
        <w:t>в Новокузнецком</w:t>
      </w:r>
      <w:r w:rsidR="00747409" w:rsidRPr="001A391D">
        <w:rPr>
          <w:sz w:val="24"/>
          <w:szCs w:val="24"/>
        </w:rPr>
        <w:t xml:space="preserve"> </w:t>
      </w:r>
      <w:r w:rsidR="00747409">
        <w:rPr>
          <w:sz w:val="24"/>
          <w:szCs w:val="24"/>
        </w:rPr>
        <w:t>городском округе</w:t>
      </w:r>
    </w:p>
    <w:p w:rsidR="00CF2F39" w:rsidRPr="001A391D" w:rsidRDefault="00CF2F39" w:rsidP="00CF2F39">
      <w:pPr>
        <w:autoSpaceDE w:val="0"/>
        <w:autoSpaceDN w:val="0"/>
        <w:adjustRightInd w:val="0"/>
        <w:rPr>
          <w:sz w:val="24"/>
          <w:szCs w:val="24"/>
        </w:rPr>
      </w:pPr>
    </w:p>
    <w:p w:rsidR="00347EA7" w:rsidRPr="001A391D" w:rsidRDefault="00347EA7" w:rsidP="00347EA7">
      <w:pPr>
        <w:pStyle w:val="ConsPlusNormal"/>
        <w:ind w:firstLine="0"/>
        <w:jc w:val="center"/>
        <w:rPr>
          <w:rFonts w:ascii="Times New Roman" w:hAnsi="Times New Roman" w:cs="Times New Roman"/>
          <w:bCs/>
          <w:sz w:val="24"/>
          <w:szCs w:val="24"/>
        </w:rPr>
      </w:pPr>
      <w:r w:rsidRPr="001A391D">
        <w:rPr>
          <w:rFonts w:ascii="Times New Roman" w:hAnsi="Times New Roman" w:cs="Times New Roman"/>
          <w:bCs/>
          <w:sz w:val="24"/>
          <w:szCs w:val="24"/>
        </w:rPr>
        <w:t>1. Общие положения</w:t>
      </w:r>
    </w:p>
    <w:p w:rsidR="007D0BC0" w:rsidRPr="001A391D" w:rsidRDefault="007D0BC0" w:rsidP="00347EA7">
      <w:pPr>
        <w:pStyle w:val="ConsPlusNormal"/>
        <w:ind w:firstLine="0"/>
        <w:jc w:val="center"/>
        <w:rPr>
          <w:rFonts w:ascii="Times New Roman" w:hAnsi="Times New Roman" w:cs="Times New Roman"/>
          <w:bCs/>
          <w:sz w:val="24"/>
          <w:szCs w:val="24"/>
        </w:rPr>
      </w:pP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1.1. Настоящее Положение устанавливает порядок осуществления муниципального жилищного контроля </w:t>
      </w:r>
      <w:r w:rsidR="00747409" w:rsidRPr="00747409">
        <w:rPr>
          <w:rFonts w:ascii="Times New Roman" w:hAnsi="Times New Roman" w:cs="Times New Roman"/>
          <w:sz w:val="24"/>
          <w:szCs w:val="24"/>
        </w:rPr>
        <w:t>в Новокузнецком городском округе</w:t>
      </w:r>
      <w:r w:rsidR="00747409" w:rsidRPr="001A391D">
        <w:rPr>
          <w:rFonts w:ascii="Times New Roman" w:hAnsi="Times New Roman" w:cs="Times New Roman"/>
          <w:sz w:val="24"/>
          <w:szCs w:val="24"/>
        </w:rPr>
        <w:t xml:space="preserve"> </w:t>
      </w:r>
      <w:r w:rsidRPr="001A391D">
        <w:rPr>
          <w:rFonts w:ascii="Times New Roman" w:hAnsi="Times New Roman" w:cs="Times New Roman"/>
          <w:sz w:val="24"/>
          <w:szCs w:val="24"/>
        </w:rPr>
        <w:t>(далее – муниципальный жилищный контроль).</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47EA7" w:rsidRPr="001A391D" w:rsidRDefault="00347EA7" w:rsidP="00347EA7">
      <w:pPr>
        <w:pStyle w:val="ConsPlusNormal"/>
        <w:ind w:firstLine="709"/>
        <w:jc w:val="both"/>
        <w:rPr>
          <w:rFonts w:ascii="Times New Roman" w:hAnsi="Times New Roman" w:cs="Times New Roman"/>
          <w:sz w:val="24"/>
          <w:szCs w:val="24"/>
        </w:rPr>
      </w:pPr>
      <w:proofErr w:type="gramStart"/>
      <w:r w:rsidRPr="001A391D">
        <w:rPr>
          <w:rFonts w:ascii="Times New Roman" w:hAnsi="Times New Roman" w:cs="Times New Roman"/>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2) требований к формированию фондов капитального ремонта;</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3)требований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47EA7" w:rsidRPr="00DC75C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9) требований к порядку размещения </w:t>
      </w:r>
      <w:proofErr w:type="spellStart"/>
      <w:r w:rsidRPr="001A391D">
        <w:rPr>
          <w:rFonts w:ascii="Times New Roman" w:hAnsi="Times New Roman" w:cs="Times New Roman"/>
          <w:sz w:val="24"/>
          <w:szCs w:val="24"/>
        </w:rPr>
        <w:t>ресурсоснабжающими</w:t>
      </w:r>
      <w:proofErr w:type="spellEnd"/>
      <w:r w:rsidRPr="001A391D">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информации в </w:t>
      </w:r>
      <w:r w:rsidRPr="00DC75CD">
        <w:rPr>
          <w:rFonts w:ascii="Times New Roman" w:hAnsi="Times New Roman" w:cs="Times New Roman"/>
          <w:sz w:val="24"/>
          <w:szCs w:val="24"/>
        </w:rPr>
        <w:t>системе</w:t>
      </w:r>
      <w:r w:rsidR="00DC75CD" w:rsidRPr="00DC75CD">
        <w:rPr>
          <w:rFonts w:ascii="Times New Roman" w:hAnsi="Times New Roman" w:cs="Times New Roman"/>
          <w:sz w:val="24"/>
          <w:szCs w:val="24"/>
        </w:rPr>
        <w:t xml:space="preserve"> Г</w:t>
      </w:r>
      <w:r w:rsidR="00E02D01">
        <w:rPr>
          <w:rFonts w:ascii="Times New Roman" w:hAnsi="Times New Roman" w:cs="Times New Roman"/>
          <w:sz w:val="24"/>
          <w:szCs w:val="24"/>
        </w:rPr>
        <w:t>осударственной информационной системе жилищно-коммунального хозяйства</w:t>
      </w:r>
      <w:r w:rsidRPr="00DC75CD">
        <w:rPr>
          <w:rFonts w:ascii="Times New Roman" w:hAnsi="Times New Roman" w:cs="Times New Roman"/>
          <w:sz w:val="24"/>
          <w:szCs w:val="24"/>
        </w:rPr>
        <w:t>;</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347EA7" w:rsidRPr="001A391D" w:rsidRDefault="00347EA7" w:rsidP="00347EA7">
      <w:pPr>
        <w:shd w:val="clear" w:color="auto" w:fill="FFFFFF"/>
        <w:tabs>
          <w:tab w:val="left" w:pos="1134"/>
        </w:tabs>
        <w:jc w:val="both"/>
        <w:rPr>
          <w:sz w:val="24"/>
          <w:szCs w:val="24"/>
        </w:rPr>
      </w:pPr>
      <w:r w:rsidRPr="001A391D">
        <w:rPr>
          <w:sz w:val="24"/>
          <w:szCs w:val="24"/>
        </w:rPr>
        <w:lastRenderedPageBreak/>
        <w:t xml:space="preserve">        1.3. Муниципальный жилищный контроль осуществляется </w:t>
      </w:r>
      <w:r w:rsidR="00AE3334">
        <w:rPr>
          <w:color w:val="000000"/>
          <w:sz w:val="24"/>
          <w:szCs w:val="24"/>
        </w:rPr>
        <w:t>Комитетом жилищно-коммунального хозяйства администрации</w:t>
      </w:r>
      <w:r w:rsidR="00AE3334" w:rsidRPr="00E2002B">
        <w:rPr>
          <w:color w:val="000000"/>
          <w:sz w:val="24"/>
          <w:szCs w:val="24"/>
        </w:rPr>
        <w:t xml:space="preserve"> </w:t>
      </w:r>
      <w:r w:rsidR="00AE3334">
        <w:rPr>
          <w:color w:val="000000"/>
          <w:sz w:val="24"/>
          <w:szCs w:val="24"/>
        </w:rPr>
        <w:t>города Новокузнецка</w:t>
      </w:r>
      <w:r w:rsidRPr="001A391D">
        <w:rPr>
          <w:sz w:val="24"/>
          <w:szCs w:val="24"/>
        </w:rPr>
        <w:t xml:space="preserve"> (далее – Уполномоченный орган, Комитет).</w:t>
      </w:r>
    </w:p>
    <w:p w:rsidR="00347EA7" w:rsidRPr="001A391D" w:rsidRDefault="00347EA7" w:rsidP="00347EA7">
      <w:pPr>
        <w:widowControl w:val="0"/>
        <w:autoSpaceDE w:val="0"/>
        <w:autoSpaceDN w:val="0"/>
        <w:adjustRightInd w:val="0"/>
        <w:ind w:firstLine="567"/>
        <w:jc w:val="both"/>
        <w:rPr>
          <w:sz w:val="24"/>
          <w:szCs w:val="24"/>
        </w:rPr>
      </w:pPr>
      <w:r w:rsidRPr="001A391D">
        <w:rPr>
          <w:sz w:val="24"/>
          <w:szCs w:val="24"/>
        </w:rPr>
        <w:t xml:space="preserve">1.4.Должностными лицами </w:t>
      </w:r>
      <w:r w:rsidR="008236C8">
        <w:rPr>
          <w:sz w:val="24"/>
          <w:szCs w:val="24"/>
        </w:rPr>
        <w:t>Комитета</w:t>
      </w:r>
      <w:r w:rsidRPr="001A391D">
        <w:rPr>
          <w:sz w:val="24"/>
          <w:szCs w:val="24"/>
        </w:rPr>
        <w:t xml:space="preserve">, уполномоченными осуществлять муниципальный жилищный контроль </w:t>
      </w:r>
      <w:r w:rsidR="008236C8">
        <w:rPr>
          <w:sz w:val="24"/>
          <w:szCs w:val="24"/>
        </w:rPr>
        <w:t xml:space="preserve">(далее </w:t>
      </w:r>
      <w:r w:rsidR="0084412F">
        <w:rPr>
          <w:sz w:val="24"/>
          <w:szCs w:val="24"/>
        </w:rPr>
        <w:t xml:space="preserve">также - </w:t>
      </w:r>
      <w:r w:rsidR="008236C8">
        <w:rPr>
          <w:sz w:val="24"/>
          <w:szCs w:val="24"/>
        </w:rPr>
        <w:t>должностные лица, уполномоченные осуществлять контроль)</w:t>
      </w:r>
      <w:r w:rsidR="0084412F">
        <w:rPr>
          <w:sz w:val="24"/>
          <w:szCs w:val="24"/>
        </w:rPr>
        <w:t>,</w:t>
      </w:r>
      <w:r w:rsidR="008236C8">
        <w:rPr>
          <w:sz w:val="24"/>
          <w:szCs w:val="24"/>
        </w:rPr>
        <w:t xml:space="preserve"> </w:t>
      </w:r>
      <w:r w:rsidR="008236C8" w:rsidRPr="001A391D">
        <w:rPr>
          <w:sz w:val="24"/>
          <w:szCs w:val="24"/>
        </w:rPr>
        <w:t>являются</w:t>
      </w:r>
      <w:r w:rsidR="008236C8">
        <w:rPr>
          <w:sz w:val="24"/>
          <w:szCs w:val="24"/>
        </w:rPr>
        <w:t>:</w:t>
      </w:r>
    </w:p>
    <w:p w:rsidR="00347EA7" w:rsidRPr="001A391D" w:rsidRDefault="00347EA7" w:rsidP="00347EA7">
      <w:pPr>
        <w:widowControl w:val="0"/>
        <w:autoSpaceDE w:val="0"/>
        <w:autoSpaceDN w:val="0"/>
        <w:adjustRightInd w:val="0"/>
        <w:ind w:firstLine="567"/>
        <w:jc w:val="both"/>
        <w:rPr>
          <w:sz w:val="24"/>
          <w:szCs w:val="24"/>
        </w:rPr>
      </w:pPr>
      <w:r w:rsidRPr="001A391D">
        <w:rPr>
          <w:sz w:val="24"/>
          <w:szCs w:val="24"/>
        </w:rPr>
        <w:t>- председатель Комитета;</w:t>
      </w:r>
    </w:p>
    <w:p w:rsidR="00347EA7" w:rsidRPr="001A391D" w:rsidRDefault="00347EA7" w:rsidP="00347EA7">
      <w:pPr>
        <w:widowControl w:val="0"/>
        <w:autoSpaceDE w:val="0"/>
        <w:autoSpaceDN w:val="0"/>
        <w:adjustRightInd w:val="0"/>
        <w:ind w:firstLine="567"/>
        <w:rPr>
          <w:sz w:val="24"/>
          <w:szCs w:val="24"/>
        </w:rPr>
      </w:pPr>
      <w:r w:rsidRPr="001A391D">
        <w:rPr>
          <w:sz w:val="24"/>
          <w:szCs w:val="24"/>
        </w:rPr>
        <w:t>- заместитель председателя Комитета</w:t>
      </w:r>
    </w:p>
    <w:p w:rsidR="00347EA7" w:rsidRPr="001A391D" w:rsidRDefault="00347EA7" w:rsidP="00347EA7">
      <w:pPr>
        <w:widowControl w:val="0"/>
        <w:autoSpaceDE w:val="0"/>
        <w:autoSpaceDN w:val="0"/>
        <w:adjustRightInd w:val="0"/>
        <w:ind w:firstLine="567"/>
        <w:jc w:val="both"/>
        <w:rPr>
          <w:sz w:val="24"/>
          <w:szCs w:val="24"/>
        </w:rPr>
      </w:pPr>
      <w:r w:rsidRPr="001A391D">
        <w:rPr>
          <w:sz w:val="24"/>
          <w:szCs w:val="24"/>
        </w:rPr>
        <w:t>-начальник отдела муниципального жилищного контроля и координации управления жилищным фондом;</w:t>
      </w:r>
    </w:p>
    <w:p w:rsidR="00347EA7" w:rsidRPr="001A391D" w:rsidRDefault="00347EA7" w:rsidP="00347EA7">
      <w:pPr>
        <w:widowControl w:val="0"/>
        <w:autoSpaceDE w:val="0"/>
        <w:autoSpaceDN w:val="0"/>
        <w:adjustRightInd w:val="0"/>
        <w:ind w:firstLine="567"/>
        <w:jc w:val="both"/>
        <w:rPr>
          <w:sz w:val="24"/>
          <w:szCs w:val="24"/>
        </w:rPr>
      </w:pPr>
      <w:r w:rsidRPr="001A391D">
        <w:rPr>
          <w:sz w:val="24"/>
          <w:szCs w:val="24"/>
        </w:rPr>
        <w:t>- главный инспектор отдела муниципального жилищного контроля и координации управления жилищным фондом;</w:t>
      </w:r>
    </w:p>
    <w:p w:rsidR="004E244E" w:rsidRDefault="00347EA7" w:rsidP="00347EA7">
      <w:pPr>
        <w:ind w:firstLine="709"/>
        <w:contextualSpacing/>
        <w:jc w:val="both"/>
        <w:rPr>
          <w:sz w:val="24"/>
          <w:szCs w:val="24"/>
        </w:rPr>
      </w:pPr>
      <w:r w:rsidRPr="001A391D">
        <w:rPr>
          <w:sz w:val="24"/>
          <w:szCs w:val="24"/>
        </w:rPr>
        <w:t>- инспектор отдела муниципального жилищного контроля и координации управления жилищным фондом</w:t>
      </w:r>
      <w:r w:rsidRPr="001A391D">
        <w:rPr>
          <w:i/>
          <w:iCs/>
          <w:sz w:val="24"/>
          <w:szCs w:val="24"/>
        </w:rPr>
        <w:t>.</w:t>
      </w:r>
      <w:r w:rsidRPr="001A391D">
        <w:rPr>
          <w:sz w:val="24"/>
          <w:szCs w:val="24"/>
        </w:rPr>
        <w:t xml:space="preserve"> </w:t>
      </w:r>
    </w:p>
    <w:p w:rsidR="00347EA7" w:rsidRPr="001A391D" w:rsidRDefault="00347EA7" w:rsidP="00347EA7">
      <w:pPr>
        <w:ind w:firstLine="709"/>
        <w:contextualSpacing/>
        <w:jc w:val="both"/>
        <w:rPr>
          <w:sz w:val="24"/>
          <w:szCs w:val="24"/>
        </w:rPr>
      </w:pPr>
      <w:r w:rsidRPr="001A391D">
        <w:rPr>
          <w:sz w:val="24"/>
          <w:szCs w:val="24"/>
        </w:rPr>
        <w:t>В должностные обязанности указанных должностных лиц Уполномоченного органа в соответствии с их должностной инструкцией входит осуществление полномочий по муниципальному жилищному контролю.</w:t>
      </w:r>
    </w:p>
    <w:p w:rsidR="00347EA7" w:rsidRPr="001A391D" w:rsidRDefault="00347EA7" w:rsidP="00347EA7">
      <w:pPr>
        <w:ind w:firstLine="709"/>
        <w:contextualSpacing/>
        <w:jc w:val="both"/>
        <w:rPr>
          <w:sz w:val="24"/>
          <w:szCs w:val="24"/>
        </w:rPr>
      </w:pPr>
      <w:r w:rsidRPr="001A391D">
        <w:rPr>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w:t>
      </w:r>
      <w:r w:rsidRPr="009B3C5C">
        <w:rPr>
          <w:rFonts w:ascii="Times New Roman" w:hAnsi="Times New Roman" w:cs="Times New Roman"/>
          <w:sz w:val="24"/>
          <w:szCs w:val="24"/>
        </w:rPr>
        <w:t xml:space="preserve"> </w:t>
      </w:r>
      <w:r w:rsidRPr="009B3C5C">
        <w:rPr>
          <w:rStyle w:val="a3"/>
          <w:rFonts w:ascii="Times New Roman" w:hAnsi="Times New Roman" w:cs="Times New Roman"/>
          <w:color w:val="auto"/>
          <w:sz w:val="24"/>
          <w:szCs w:val="24"/>
          <w:u w:val="none"/>
        </w:rPr>
        <w:t>закона</w:t>
      </w:r>
      <w:r w:rsidRPr="009B3C5C">
        <w:rPr>
          <w:rFonts w:ascii="Times New Roman" w:hAnsi="Times New Roman" w:cs="Times New Roman"/>
          <w:sz w:val="24"/>
          <w:szCs w:val="24"/>
        </w:rPr>
        <w:t xml:space="preserve"> </w:t>
      </w:r>
      <w:r w:rsidRPr="001A391D">
        <w:rPr>
          <w:rFonts w:ascii="Times New Roman" w:hAnsi="Times New Roman" w:cs="Times New Roman"/>
          <w:sz w:val="24"/>
          <w:szCs w:val="24"/>
        </w:rPr>
        <w:t xml:space="preserve">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9B3C5C">
        <w:rPr>
          <w:rStyle w:val="a3"/>
          <w:rFonts w:ascii="Times New Roman" w:hAnsi="Times New Roman" w:cs="Times New Roman"/>
          <w:color w:val="auto"/>
          <w:sz w:val="24"/>
          <w:szCs w:val="24"/>
          <w:u w:val="none"/>
        </w:rPr>
        <w:t>закона</w:t>
      </w:r>
      <w:r w:rsidRPr="001A391D">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1.6. Объектами </w:t>
      </w:r>
      <w:bookmarkStart w:id="0" w:name="_Hlk77676821"/>
      <w:r w:rsidRPr="001A391D">
        <w:rPr>
          <w:rFonts w:ascii="Times New Roman" w:hAnsi="Times New Roman" w:cs="Times New Roman"/>
          <w:sz w:val="24"/>
          <w:szCs w:val="24"/>
        </w:rPr>
        <w:t xml:space="preserve">муниципального жилищного контроля </w:t>
      </w:r>
      <w:bookmarkEnd w:id="0"/>
      <w:r w:rsidRPr="001A391D">
        <w:rPr>
          <w:rFonts w:ascii="Times New Roman" w:hAnsi="Times New Roman" w:cs="Times New Roman"/>
          <w:sz w:val="24"/>
          <w:szCs w:val="24"/>
        </w:rPr>
        <w:t>являются:</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1A391D">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1A391D">
        <w:rPr>
          <w:rFonts w:ascii="Times New Roman" w:hAnsi="Times New Roman" w:cs="Times New Roman"/>
          <w:sz w:val="24"/>
          <w:szCs w:val="24"/>
        </w:rPr>
        <w:t>;</w:t>
      </w:r>
      <w:bookmarkEnd w:id="2"/>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47EA7" w:rsidRPr="001A391D" w:rsidRDefault="00347EA7" w:rsidP="00347EA7">
      <w:pPr>
        <w:pStyle w:val="ConsPlusNormal"/>
        <w:ind w:firstLine="709"/>
        <w:jc w:val="both"/>
        <w:rPr>
          <w:rFonts w:ascii="Times New Roman" w:hAnsi="Times New Roman" w:cs="Times New Roman"/>
          <w:sz w:val="24"/>
          <w:szCs w:val="24"/>
        </w:rPr>
      </w:pPr>
      <w:proofErr w:type="gramStart"/>
      <w:r w:rsidRPr="001A391D">
        <w:rPr>
          <w:rFonts w:ascii="Times New Roman" w:hAnsi="Times New Roman" w:cs="Times New Roman"/>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w:t>
      </w:r>
      <w:r w:rsidR="00CF7B1B">
        <w:rPr>
          <w:rFonts w:ascii="Times New Roman" w:hAnsi="Times New Roman" w:cs="Times New Roman"/>
          <w:sz w:val="24"/>
          <w:szCs w:val="24"/>
        </w:rPr>
        <w:t xml:space="preserve"> </w:t>
      </w:r>
      <w:r w:rsidR="003E1ED2">
        <w:rPr>
          <w:rFonts w:ascii="Times New Roman" w:hAnsi="Times New Roman" w:cs="Times New Roman"/>
          <w:sz w:val="24"/>
          <w:szCs w:val="24"/>
        </w:rPr>
        <w:t xml:space="preserve">которыми граждане и организации владеют и (или) пользуются и </w:t>
      </w:r>
      <w:r w:rsidRPr="001A391D">
        <w:rPr>
          <w:rFonts w:ascii="Times New Roman" w:hAnsi="Times New Roman" w:cs="Times New Roman"/>
          <w:sz w:val="24"/>
          <w:szCs w:val="24"/>
        </w:rPr>
        <w:t>к которым предъявляются обязательные требования, указанные в подпунктах 1 – 11 пункта 1.2 настоящего Положения.</w:t>
      </w:r>
      <w:proofErr w:type="gramEnd"/>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1.7. Уполномоченным органом в рамках осуществления муниципального жилищного контроля обеспечивается учет объектов муниципального жилищного контроля.</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1.8. Система оценки и управления рисками при осуществлении муниципального жилищного контроля не применяется.</w:t>
      </w:r>
    </w:p>
    <w:p w:rsidR="00347EA7" w:rsidRPr="001A391D" w:rsidRDefault="00347EA7" w:rsidP="00347EA7">
      <w:pPr>
        <w:pStyle w:val="ConsPlusNormal"/>
        <w:ind w:firstLine="0"/>
        <w:jc w:val="center"/>
        <w:rPr>
          <w:rFonts w:ascii="Times New Roman" w:hAnsi="Times New Roman" w:cs="Times New Roman"/>
          <w:sz w:val="24"/>
          <w:szCs w:val="24"/>
        </w:rPr>
      </w:pPr>
      <w:bookmarkStart w:id="3" w:name="Par61"/>
      <w:bookmarkEnd w:id="3"/>
    </w:p>
    <w:p w:rsidR="00347EA7" w:rsidRPr="001A391D" w:rsidRDefault="00347EA7" w:rsidP="00347EA7">
      <w:pPr>
        <w:pStyle w:val="ConsPlusNormal"/>
        <w:ind w:firstLine="0"/>
        <w:jc w:val="center"/>
        <w:rPr>
          <w:rFonts w:ascii="Times New Roman" w:hAnsi="Times New Roman" w:cs="Times New Roman"/>
          <w:bCs/>
          <w:sz w:val="24"/>
          <w:szCs w:val="24"/>
        </w:rPr>
      </w:pPr>
      <w:r w:rsidRPr="001A391D">
        <w:rPr>
          <w:rFonts w:ascii="Times New Roman" w:hAnsi="Times New Roman" w:cs="Times New Roman"/>
          <w:bCs/>
          <w:sz w:val="24"/>
          <w:szCs w:val="24"/>
        </w:rPr>
        <w:t>2. Профилактика рисков причинения вреда (ущерба) охраняемым законом ценностям</w:t>
      </w:r>
    </w:p>
    <w:p w:rsidR="00347EA7" w:rsidRPr="001A391D" w:rsidRDefault="00347EA7" w:rsidP="00347EA7">
      <w:pPr>
        <w:pStyle w:val="ConsPlusNormal"/>
        <w:ind w:firstLine="0"/>
        <w:jc w:val="center"/>
        <w:rPr>
          <w:rFonts w:ascii="Times New Roman" w:hAnsi="Times New Roman" w:cs="Times New Roman"/>
          <w:b/>
          <w:bCs/>
          <w:sz w:val="24"/>
          <w:szCs w:val="24"/>
        </w:rPr>
      </w:pP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2.1. Уполномоченный орган осуществляет муниципальный жилищный контроль, в том числе посредством проведения профилактических мероприятий.</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2.2.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w:t>
      </w:r>
      <w:r w:rsidR="008A6AB0">
        <w:rPr>
          <w:rFonts w:ascii="Times New Roman" w:hAnsi="Times New Roman" w:cs="Times New Roman"/>
          <w:sz w:val="24"/>
          <w:szCs w:val="24"/>
        </w:rPr>
        <w:t>нформацию об этом руководителю У</w:t>
      </w:r>
      <w:r w:rsidRPr="001A391D">
        <w:rPr>
          <w:rFonts w:ascii="Times New Roman" w:hAnsi="Times New Roman" w:cs="Times New Roman"/>
          <w:sz w:val="24"/>
          <w:szCs w:val="24"/>
        </w:rPr>
        <w:t xml:space="preserve">полномоченного органа для принятия решения о проведении контрольных мероприятий. </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2.5. При осуществлении Уполномоченным органом муниципального жилищного контроля могут проводиться следующие виды профилактических мероприятий:</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1) информирование;</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2) обобщение правоприменительной практики;</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3) объявление </w:t>
      </w:r>
      <w:r w:rsidR="00DC75CD" w:rsidRPr="001A391D">
        <w:rPr>
          <w:rFonts w:ascii="Times New Roman" w:hAnsi="Times New Roman" w:cs="Times New Roman"/>
          <w:sz w:val="24"/>
          <w:szCs w:val="24"/>
        </w:rPr>
        <w:t>предостережения</w:t>
      </w:r>
      <w:r w:rsidRPr="001A391D">
        <w:rPr>
          <w:rFonts w:ascii="Times New Roman" w:hAnsi="Times New Roman" w:cs="Times New Roman"/>
          <w:sz w:val="24"/>
          <w:szCs w:val="24"/>
        </w:rPr>
        <w:t>;</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4) консультирование;</w:t>
      </w:r>
    </w:p>
    <w:p w:rsidR="00347EA7" w:rsidRPr="001A391D" w:rsidRDefault="00347EA7" w:rsidP="00347EA7">
      <w:pPr>
        <w:pStyle w:val="ConsPlusNormal"/>
        <w:ind w:firstLine="709"/>
        <w:jc w:val="both"/>
        <w:rPr>
          <w:rFonts w:ascii="Times New Roman" w:hAnsi="Times New Roman" w:cs="Times New Roman"/>
          <w:sz w:val="24"/>
          <w:szCs w:val="24"/>
          <w:vertAlign w:val="superscript"/>
        </w:rPr>
      </w:pPr>
      <w:r w:rsidRPr="001A391D">
        <w:rPr>
          <w:rFonts w:ascii="Times New Roman" w:hAnsi="Times New Roman" w:cs="Times New Roman"/>
          <w:sz w:val="24"/>
          <w:szCs w:val="24"/>
        </w:rPr>
        <w:t>5) профилактический визит.</w:t>
      </w:r>
    </w:p>
    <w:p w:rsidR="00347EA7" w:rsidRPr="001A391D" w:rsidRDefault="00347EA7" w:rsidP="00347EA7">
      <w:pPr>
        <w:ind w:firstLine="709"/>
        <w:jc w:val="both"/>
        <w:rPr>
          <w:sz w:val="24"/>
          <w:szCs w:val="24"/>
        </w:rPr>
      </w:pPr>
      <w:r w:rsidRPr="001A391D">
        <w:rPr>
          <w:sz w:val="24"/>
          <w:szCs w:val="24"/>
        </w:rPr>
        <w:t xml:space="preserve">2.6. </w:t>
      </w:r>
      <w:proofErr w:type="gramStart"/>
      <w:r w:rsidRPr="001A391D">
        <w:rPr>
          <w:sz w:val="24"/>
          <w:szCs w:val="24"/>
        </w:rPr>
        <w:t xml:space="preserve">Информирование осуществляется Уполномоченным органом  по вопросам соблюдения </w:t>
      </w:r>
      <w:r w:rsidRPr="004A13F8">
        <w:rPr>
          <w:sz w:val="24"/>
          <w:szCs w:val="24"/>
        </w:rPr>
        <w:t xml:space="preserve">обязательных требований посредством размещения соответствующих сведений на официальном сайте </w:t>
      </w:r>
      <w:r w:rsidR="007D0BC0" w:rsidRPr="004A13F8">
        <w:rPr>
          <w:sz w:val="24"/>
          <w:szCs w:val="24"/>
        </w:rPr>
        <w:t>а</w:t>
      </w:r>
      <w:r w:rsidRPr="004A13F8">
        <w:rPr>
          <w:sz w:val="24"/>
          <w:szCs w:val="24"/>
        </w:rPr>
        <w:t xml:space="preserve">дминистрации города Новокузнецка </w:t>
      </w:r>
      <w:hyperlink r:id="rId9" w:history="1">
        <w:r w:rsidR="004A13F8" w:rsidRPr="004A13F8">
          <w:rPr>
            <w:sz w:val="24"/>
            <w:szCs w:val="24"/>
          </w:rPr>
          <w:t>https://www.admnkz.info</w:t>
        </w:r>
      </w:hyperlink>
      <w:r w:rsidR="004A13F8" w:rsidRPr="004A13F8">
        <w:rPr>
          <w:sz w:val="24"/>
          <w:szCs w:val="24"/>
        </w:rPr>
        <w:t xml:space="preserve"> </w:t>
      </w:r>
      <w:r w:rsidRPr="004A13F8">
        <w:rPr>
          <w:sz w:val="24"/>
          <w:szCs w:val="24"/>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A13F8">
        <w:rPr>
          <w:sz w:val="24"/>
          <w:szCs w:val="24"/>
          <w:shd w:val="clear" w:color="auto" w:fill="FFFFFF"/>
        </w:rPr>
        <w:t>доступ к специальному разделу должен осуществляться с главной (основной</w:t>
      </w:r>
      <w:r w:rsidRPr="001A391D">
        <w:rPr>
          <w:sz w:val="24"/>
          <w:szCs w:val="24"/>
          <w:shd w:val="clear" w:color="auto" w:fill="FFFFFF"/>
        </w:rPr>
        <w:t xml:space="preserve">) страницы </w:t>
      </w:r>
      <w:r w:rsidRPr="001A391D">
        <w:rPr>
          <w:sz w:val="24"/>
          <w:szCs w:val="24"/>
        </w:rPr>
        <w:t>официального сайта администрации</w:t>
      </w:r>
      <w:r w:rsidRPr="001A391D">
        <w:rPr>
          <w:sz w:val="24"/>
          <w:szCs w:val="24"/>
          <w:shd w:val="clear" w:color="auto" w:fill="FFFFFF"/>
        </w:rPr>
        <w:t>)</w:t>
      </w:r>
      <w:r w:rsidRPr="001A391D">
        <w:rPr>
          <w:sz w:val="24"/>
          <w:szCs w:val="24"/>
        </w:rPr>
        <w:t>, в средствах массовой информации,</w:t>
      </w:r>
      <w:r w:rsidRPr="001A391D">
        <w:rPr>
          <w:sz w:val="24"/>
          <w:szCs w:val="24"/>
          <w:shd w:val="clear" w:color="auto" w:fill="FFFFFF"/>
        </w:rPr>
        <w:t xml:space="preserve"> через личные кабинеты контролируемых лиц в</w:t>
      </w:r>
      <w:proofErr w:type="gramEnd"/>
      <w:r w:rsidRPr="001A391D">
        <w:rPr>
          <w:sz w:val="24"/>
          <w:szCs w:val="24"/>
          <w:shd w:val="clear" w:color="auto" w:fill="FFFFFF"/>
        </w:rPr>
        <w:t xml:space="preserve"> государственных информационных </w:t>
      </w:r>
      <w:proofErr w:type="gramStart"/>
      <w:r w:rsidRPr="001A391D">
        <w:rPr>
          <w:sz w:val="24"/>
          <w:szCs w:val="24"/>
          <w:shd w:val="clear" w:color="auto" w:fill="FFFFFF"/>
        </w:rPr>
        <w:t>системах</w:t>
      </w:r>
      <w:proofErr w:type="gramEnd"/>
      <w:r w:rsidRPr="001A391D">
        <w:rPr>
          <w:sz w:val="24"/>
          <w:szCs w:val="24"/>
          <w:shd w:val="clear" w:color="auto" w:fill="FFFFFF"/>
        </w:rPr>
        <w:t xml:space="preserve"> (при их наличии) и в иных формах.</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Уполномоченный орган обязан размещать и поддерживать в актуальном состоянии на официальном</w:t>
      </w:r>
      <w:r w:rsidR="009B3C5C">
        <w:rPr>
          <w:rFonts w:ascii="Times New Roman" w:hAnsi="Times New Roman" w:cs="Times New Roman"/>
          <w:sz w:val="24"/>
          <w:szCs w:val="24"/>
        </w:rPr>
        <w:t xml:space="preserve"> сайте а</w:t>
      </w:r>
      <w:r w:rsidRPr="001A391D">
        <w:rPr>
          <w:rFonts w:ascii="Times New Roman" w:hAnsi="Times New Roman" w:cs="Times New Roman"/>
          <w:sz w:val="24"/>
          <w:szCs w:val="24"/>
        </w:rPr>
        <w:t xml:space="preserve">дминистрации города Новокузнецка в специальном разделе, посвященном контрольной деятельности, сведения, предусмотренные </w:t>
      </w:r>
      <w:hyperlink r:id="rId10" w:history="1">
        <w:r w:rsidRPr="001A391D">
          <w:rPr>
            <w:rStyle w:val="a3"/>
            <w:rFonts w:ascii="Times New Roman" w:hAnsi="Times New Roman" w:cs="Times New Roman"/>
            <w:color w:val="auto"/>
            <w:sz w:val="24"/>
            <w:szCs w:val="24"/>
            <w:u w:val="none"/>
          </w:rPr>
          <w:t>частью 3 статьи 46</w:t>
        </w:r>
      </w:hyperlink>
      <w:r w:rsidRPr="001A391D">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Уполномоченный орган также вправе информировать население Новокузнецкого городского округа на собраниях и конференциях граждан об обязательных требованиях, предъявляемых к объектам контроля.</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2.7.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5470BB" w:rsidRDefault="005470BB" w:rsidP="005470BB">
      <w:pPr>
        <w:suppressAutoHyphens/>
        <w:ind w:firstLine="567"/>
        <w:jc w:val="both"/>
        <w:rPr>
          <w:rFonts w:eastAsia="Calibri"/>
          <w:sz w:val="24"/>
          <w:szCs w:val="24"/>
        </w:rPr>
      </w:pPr>
      <w:r w:rsidRPr="005470BB">
        <w:rPr>
          <w:rFonts w:eastAsia="Calibri"/>
          <w:sz w:val="24"/>
          <w:szCs w:val="24"/>
          <w:lang w:eastAsia="zh-CN"/>
        </w:rPr>
        <w:t xml:space="preserve">По итогам обобщения правоприменительной практики Комитетом ежегодно готовятся доклады, содержащие результаты обобщения правоприменительной практики по осуществлению муниципального жилищного контроля, которые утверждаются председателем Комитета и размещаются в срок до 1 июля года, следующего за отчетным годом, на официальном сайте </w:t>
      </w:r>
      <w:r w:rsidR="0084412F">
        <w:rPr>
          <w:rFonts w:eastAsia="Calibri"/>
          <w:sz w:val="24"/>
          <w:szCs w:val="24"/>
          <w:lang w:eastAsia="zh-CN"/>
        </w:rPr>
        <w:t xml:space="preserve">администрации </w:t>
      </w:r>
      <w:r w:rsidRPr="005470BB">
        <w:rPr>
          <w:rFonts w:eastAsia="Calibri"/>
          <w:sz w:val="24"/>
          <w:szCs w:val="24"/>
          <w:lang w:eastAsia="zh-CN"/>
        </w:rPr>
        <w:t xml:space="preserve">в сети «Интернет». </w:t>
      </w:r>
      <w:r w:rsidRPr="005470BB">
        <w:rPr>
          <w:rFonts w:eastAsia="Calibri"/>
          <w:sz w:val="24"/>
          <w:szCs w:val="24"/>
        </w:rPr>
        <w:t>Комитетом обеспечивается публичное обсуждение проекта доклада о правоприменительной практике.</w:t>
      </w:r>
    </w:p>
    <w:p w:rsidR="00C85E77" w:rsidRDefault="00C85E77" w:rsidP="006B5668">
      <w:pPr>
        <w:suppressAutoHyphens/>
        <w:ind w:firstLine="567"/>
        <w:jc w:val="both"/>
        <w:rPr>
          <w:sz w:val="24"/>
          <w:szCs w:val="24"/>
        </w:rPr>
      </w:pPr>
      <w:r>
        <w:rPr>
          <w:rFonts w:eastAsia="Calibri"/>
          <w:sz w:val="24"/>
          <w:szCs w:val="24"/>
        </w:rPr>
        <w:t>Проект</w:t>
      </w:r>
      <w:r w:rsidRPr="005470BB">
        <w:rPr>
          <w:rFonts w:eastAsia="Calibri"/>
          <w:sz w:val="24"/>
          <w:szCs w:val="24"/>
        </w:rPr>
        <w:t xml:space="preserve"> доклада о правоприменительной практике</w:t>
      </w:r>
      <w:r>
        <w:rPr>
          <w:rFonts w:eastAsia="Calibri"/>
          <w:sz w:val="24"/>
          <w:szCs w:val="24"/>
        </w:rPr>
        <w:t xml:space="preserve"> размещается </w:t>
      </w:r>
      <w:r w:rsidRPr="001A391D">
        <w:rPr>
          <w:sz w:val="24"/>
          <w:szCs w:val="24"/>
        </w:rPr>
        <w:t xml:space="preserve">Уполномоченным органом  </w:t>
      </w:r>
      <w:r>
        <w:rPr>
          <w:sz w:val="24"/>
          <w:szCs w:val="24"/>
        </w:rPr>
        <w:t xml:space="preserve">на официальном сайте </w:t>
      </w:r>
      <w:r w:rsidR="00090743">
        <w:rPr>
          <w:sz w:val="24"/>
          <w:szCs w:val="24"/>
        </w:rPr>
        <w:t>администрации с указанием сроков публичного обсуждения и адреса электронной почты</w:t>
      </w:r>
      <w:r w:rsidR="00953021">
        <w:rPr>
          <w:sz w:val="24"/>
          <w:szCs w:val="24"/>
        </w:rPr>
        <w:t>,</w:t>
      </w:r>
      <w:r w:rsidR="00090743">
        <w:rPr>
          <w:sz w:val="24"/>
          <w:szCs w:val="24"/>
        </w:rPr>
        <w:t xml:space="preserve"> на который можно направлять замечания и предложения к проекту.</w:t>
      </w:r>
    </w:p>
    <w:p w:rsidR="00C85E77" w:rsidRDefault="006D5A74" w:rsidP="008774A7">
      <w:pPr>
        <w:autoSpaceDE w:val="0"/>
        <w:autoSpaceDN w:val="0"/>
        <w:adjustRightInd w:val="0"/>
        <w:ind w:firstLine="567"/>
        <w:jc w:val="both"/>
        <w:rPr>
          <w:rFonts w:eastAsia="Calibri"/>
          <w:sz w:val="24"/>
          <w:szCs w:val="24"/>
        </w:rPr>
      </w:pPr>
      <w:r>
        <w:rPr>
          <w:rFonts w:eastAsia="Calibri"/>
          <w:sz w:val="24"/>
          <w:szCs w:val="24"/>
        </w:rPr>
        <w:t>Срок проведения публичного</w:t>
      </w:r>
      <w:r w:rsidR="00C85E77">
        <w:rPr>
          <w:rFonts w:eastAsia="Calibri"/>
          <w:sz w:val="24"/>
          <w:szCs w:val="24"/>
        </w:rPr>
        <w:t xml:space="preserve"> обсуждения составляет не менее пятнадцати календарных дней со дня размещения проекта</w:t>
      </w:r>
      <w:r w:rsidR="00C85E77" w:rsidRPr="00C85E77">
        <w:rPr>
          <w:rFonts w:eastAsia="Calibri"/>
          <w:sz w:val="24"/>
          <w:szCs w:val="24"/>
        </w:rPr>
        <w:t xml:space="preserve"> </w:t>
      </w:r>
      <w:r w:rsidR="00C85E77" w:rsidRPr="005470BB">
        <w:rPr>
          <w:rFonts w:eastAsia="Calibri"/>
          <w:sz w:val="24"/>
          <w:szCs w:val="24"/>
        </w:rPr>
        <w:t>доклада о правоприменительной практике</w:t>
      </w:r>
      <w:r w:rsidR="00C85E77">
        <w:rPr>
          <w:rFonts w:eastAsia="Calibri"/>
          <w:sz w:val="24"/>
          <w:szCs w:val="24"/>
        </w:rPr>
        <w:t>.</w:t>
      </w:r>
    </w:p>
    <w:p w:rsidR="00C85E77" w:rsidRDefault="00C85E77" w:rsidP="008774A7">
      <w:pPr>
        <w:autoSpaceDE w:val="0"/>
        <w:autoSpaceDN w:val="0"/>
        <w:adjustRightInd w:val="0"/>
        <w:ind w:firstLine="540"/>
        <w:jc w:val="both"/>
        <w:rPr>
          <w:rFonts w:eastAsia="Calibri"/>
          <w:sz w:val="24"/>
          <w:szCs w:val="24"/>
        </w:rPr>
      </w:pPr>
      <w:r>
        <w:rPr>
          <w:rFonts w:eastAsia="Calibri"/>
          <w:sz w:val="24"/>
          <w:szCs w:val="24"/>
        </w:rPr>
        <w:t>По окон</w:t>
      </w:r>
      <w:r w:rsidR="006D5A74">
        <w:rPr>
          <w:rFonts w:eastAsia="Calibri"/>
          <w:sz w:val="24"/>
          <w:szCs w:val="24"/>
        </w:rPr>
        <w:t>чании срока публичного</w:t>
      </w:r>
      <w:r>
        <w:rPr>
          <w:rFonts w:eastAsia="Calibri"/>
          <w:sz w:val="24"/>
          <w:szCs w:val="24"/>
        </w:rPr>
        <w:t xml:space="preserve"> обсуждения в течение семи календарных дней </w:t>
      </w:r>
      <w:r w:rsidRPr="001A391D">
        <w:rPr>
          <w:sz w:val="24"/>
          <w:szCs w:val="24"/>
        </w:rPr>
        <w:t>Уполномоченный орган</w:t>
      </w:r>
      <w:r>
        <w:rPr>
          <w:rFonts w:eastAsia="Calibri"/>
          <w:sz w:val="24"/>
          <w:szCs w:val="24"/>
        </w:rPr>
        <w:t>:</w:t>
      </w:r>
    </w:p>
    <w:p w:rsidR="00C85E77" w:rsidRDefault="00C85E77" w:rsidP="006B5668">
      <w:pPr>
        <w:autoSpaceDE w:val="0"/>
        <w:autoSpaceDN w:val="0"/>
        <w:adjustRightInd w:val="0"/>
        <w:ind w:firstLine="540"/>
        <w:jc w:val="both"/>
        <w:rPr>
          <w:rFonts w:eastAsia="Calibri"/>
          <w:sz w:val="24"/>
          <w:szCs w:val="24"/>
        </w:rPr>
      </w:pPr>
      <w:r>
        <w:rPr>
          <w:rFonts w:eastAsia="Calibri"/>
          <w:sz w:val="24"/>
          <w:szCs w:val="24"/>
        </w:rPr>
        <w:t>1) рассматривает поступившие предложения и замечания;</w:t>
      </w:r>
    </w:p>
    <w:p w:rsidR="00C85E77" w:rsidRDefault="00C85E77" w:rsidP="006B5668">
      <w:pPr>
        <w:autoSpaceDE w:val="0"/>
        <w:autoSpaceDN w:val="0"/>
        <w:adjustRightInd w:val="0"/>
        <w:ind w:firstLine="540"/>
        <w:jc w:val="both"/>
        <w:rPr>
          <w:rFonts w:eastAsia="Calibri"/>
          <w:sz w:val="24"/>
          <w:szCs w:val="24"/>
        </w:rPr>
      </w:pPr>
      <w:r>
        <w:rPr>
          <w:rFonts w:eastAsia="Calibri"/>
          <w:sz w:val="24"/>
          <w:szCs w:val="24"/>
        </w:rPr>
        <w:t>2) по результатам рассмотрения предложен</w:t>
      </w:r>
      <w:r w:rsidR="00090743">
        <w:rPr>
          <w:rFonts w:eastAsia="Calibri"/>
          <w:sz w:val="24"/>
          <w:szCs w:val="24"/>
        </w:rPr>
        <w:t>ий и замечаний при наличии оснований</w:t>
      </w:r>
      <w:r>
        <w:rPr>
          <w:rFonts w:eastAsia="Calibri"/>
          <w:sz w:val="24"/>
          <w:szCs w:val="24"/>
        </w:rPr>
        <w:t xml:space="preserve"> вносит изменения в проект</w:t>
      </w:r>
      <w:r w:rsidRPr="005470BB">
        <w:rPr>
          <w:rFonts w:eastAsia="Calibri"/>
          <w:sz w:val="24"/>
          <w:szCs w:val="24"/>
        </w:rPr>
        <w:t xml:space="preserve"> доклада о правоприменительной практике</w:t>
      </w:r>
      <w:r>
        <w:rPr>
          <w:rFonts w:eastAsia="Calibri"/>
          <w:sz w:val="24"/>
          <w:szCs w:val="24"/>
        </w:rPr>
        <w:t>;</w:t>
      </w:r>
    </w:p>
    <w:p w:rsidR="00C85E77" w:rsidRPr="005470BB" w:rsidRDefault="00C85E77" w:rsidP="006B5668">
      <w:pPr>
        <w:autoSpaceDE w:val="0"/>
        <w:autoSpaceDN w:val="0"/>
        <w:adjustRightInd w:val="0"/>
        <w:ind w:firstLine="540"/>
        <w:jc w:val="both"/>
        <w:rPr>
          <w:rFonts w:eastAsia="Calibri"/>
          <w:sz w:val="24"/>
          <w:szCs w:val="24"/>
        </w:rPr>
      </w:pPr>
      <w:r>
        <w:rPr>
          <w:rFonts w:eastAsia="Calibri"/>
          <w:sz w:val="24"/>
          <w:szCs w:val="24"/>
        </w:rPr>
        <w:t xml:space="preserve">3) составляет сводный </w:t>
      </w:r>
      <w:r w:rsidR="006B5668">
        <w:rPr>
          <w:rFonts w:eastAsia="Calibri"/>
          <w:sz w:val="24"/>
          <w:szCs w:val="24"/>
        </w:rPr>
        <w:t xml:space="preserve">отчет </w:t>
      </w:r>
      <w:r>
        <w:rPr>
          <w:rFonts w:eastAsia="Calibri"/>
          <w:sz w:val="24"/>
          <w:szCs w:val="24"/>
        </w:rPr>
        <w:t xml:space="preserve">о поступивших предложениях и замечаниях к проекту </w:t>
      </w:r>
      <w:r w:rsidRPr="005470BB">
        <w:rPr>
          <w:rFonts w:eastAsia="Calibri"/>
          <w:sz w:val="24"/>
          <w:szCs w:val="24"/>
        </w:rPr>
        <w:t>проекта доклада о правоприменительной практике</w:t>
      </w:r>
      <w:r>
        <w:rPr>
          <w:rFonts w:eastAsia="Calibri"/>
          <w:sz w:val="24"/>
          <w:szCs w:val="24"/>
        </w:rPr>
        <w:t xml:space="preserve"> и размещает его на официальном сайте сроком на семь календарных дней. В случае если предложения и замеча</w:t>
      </w:r>
      <w:r w:rsidR="009C76CB">
        <w:rPr>
          <w:rFonts w:eastAsia="Calibri"/>
          <w:sz w:val="24"/>
          <w:szCs w:val="24"/>
        </w:rPr>
        <w:t>ния по результатам публичного</w:t>
      </w:r>
      <w:r>
        <w:rPr>
          <w:rFonts w:eastAsia="Calibri"/>
          <w:sz w:val="24"/>
          <w:szCs w:val="24"/>
        </w:rPr>
        <w:t xml:space="preserve"> обсуждения </w:t>
      </w:r>
      <w:r w:rsidRPr="005470BB">
        <w:rPr>
          <w:rFonts w:eastAsia="Calibri"/>
          <w:sz w:val="24"/>
          <w:szCs w:val="24"/>
        </w:rPr>
        <w:t>проекта доклада о правоприменительной практике</w:t>
      </w:r>
      <w:r>
        <w:rPr>
          <w:rFonts w:eastAsia="Calibri"/>
          <w:sz w:val="24"/>
          <w:szCs w:val="24"/>
        </w:rPr>
        <w:t xml:space="preserve"> не поступили, в сводном отчете об этом делается соответствующая запись.</w:t>
      </w:r>
    </w:p>
    <w:p w:rsidR="005470BB" w:rsidRPr="005470BB" w:rsidRDefault="00347EA7" w:rsidP="00D33E64">
      <w:pPr>
        <w:suppressAutoHyphens/>
        <w:jc w:val="both"/>
        <w:rPr>
          <w:rFonts w:eastAsia="Calibri"/>
          <w:sz w:val="24"/>
          <w:szCs w:val="24"/>
          <w:lang w:eastAsia="zh-CN"/>
        </w:rPr>
      </w:pPr>
      <w:r w:rsidRPr="00221937">
        <w:rPr>
          <w:sz w:val="24"/>
          <w:szCs w:val="24"/>
        </w:rPr>
        <w:t xml:space="preserve"> </w:t>
      </w:r>
      <w:r w:rsidR="00C85E77">
        <w:rPr>
          <w:sz w:val="24"/>
          <w:szCs w:val="24"/>
        </w:rPr>
        <w:tab/>
      </w:r>
      <w:r w:rsidR="003E1ED2">
        <w:rPr>
          <w:rFonts w:eastAsia="Calibri"/>
          <w:sz w:val="24"/>
          <w:szCs w:val="24"/>
          <w:lang w:eastAsia="zh-CN"/>
        </w:rPr>
        <w:t xml:space="preserve">2.8. </w:t>
      </w:r>
      <w:r w:rsidR="005470BB" w:rsidRPr="005470BB">
        <w:rPr>
          <w:rFonts w:eastAsia="Calibri"/>
          <w:sz w:val="24"/>
          <w:szCs w:val="24"/>
          <w:lang w:eastAsia="zh-CN"/>
        </w:rPr>
        <w:t>Предостережение о недопустимости нарушения обязательных требований (далее - предостережение) объявляется контролируемому лицу в случае наличия у Комитета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w:t>
      </w:r>
      <w:r w:rsidR="0084412F">
        <w:rPr>
          <w:rFonts w:eastAsia="Calibri"/>
          <w:sz w:val="24"/>
          <w:szCs w:val="24"/>
          <w:lang w:eastAsia="zh-CN"/>
        </w:rPr>
        <w:t>е</w:t>
      </w:r>
      <w:r w:rsidR="005470BB" w:rsidRPr="005470BB">
        <w:rPr>
          <w:rFonts w:eastAsia="Calibri"/>
          <w:sz w:val="24"/>
          <w:szCs w:val="24"/>
          <w:lang w:eastAsia="zh-CN"/>
        </w:rPr>
        <w:t xml:space="preserve"> объявля</w:t>
      </w:r>
      <w:r w:rsidR="0084412F">
        <w:rPr>
          <w:rFonts w:eastAsia="Calibri"/>
          <w:sz w:val="24"/>
          <w:szCs w:val="24"/>
          <w:lang w:eastAsia="zh-CN"/>
        </w:rPr>
        <w:t>е</w:t>
      </w:r>
      <w:r w:rsidR="005470BB" w:rsidRPr="005470BB">
        <w:rPr>
          <w:rFonts w:eastAsia="Calibri"/>
          <w:sz w:val="24"/>
          <w:szCs w:val="24"/>
          <w:lang w:eastAsia="zh-CN"/>
        </w:rPr>
        <w:t>тся председателем Комитета не позднее 30 календарных дней со дня получения указанных сведений. Предостережение оформляется в письменной форме</w:t>
      </w:r>
      <w:r w:rsidR="008F173C">
        <w:rPr>
          <w:rFonts w:eastAsia="Calibri"/>
          <w:sz w:val="24"/>
          <w:szCs w:val="24"/>
          <w:lang w:eastAsia="zh-CN"/>
        </w:rPr>
        <w:t xml:space="preserve"> или в форме электронного документа по форме</w:t>
      </w:r>
      <w:r w:rsidR="005470BB" w:rsidRPr="005470BB">
        <w:rPr>
          <w:rFonts w:eastAsia="Calibri"/>
          <w:sz w:val="24"/>
          <w:szCs w:val="24"/>
          <w:lang w:eastAsia="zh-CN"/>
        </w:rPr>
        <w:t xml:space="preserve">, утвержденной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  и направляется в адрес контролируемого лица в порядке, предусмотренном Федеральным законом №248-ФЗ. </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Объявляемые предостережения регистрируются в журнале учета предостережений с присвоением регистрационного номера.</w:t>
      </w:r>
    </w:p>
    <w:p w:rsidR="00C84FD3"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 xml:space="preserve">В случае объявления Комитетом предостережения контролируемое лицо вправе подать возражение в отношении предостережения (далее - возражение) </w:t>
      </w:r>
      <w:r w:rsidR="00B90E62" w:rsidRPr="005470BB">
        <w:rPr>
          <w:rFonts w:eastAsia="Calibri"/>
          <w:sz w:val="24"/>
          <w:szCs w:val="24"/>
          <w:lang w:eastAsia="zh-CN"/>
        </w:rPr>
        <w:t xml:space="preserve">в письменной форме или в форме электронного документа </w:t>
      </w:r>
      <w:r w:rsidRPr="005470BB">
        <w:rPr>
          <w:rFonts w:eastAsia="Calibri"/>
          <w:sz w:val="24"/>
          <w:szCs w:val="24"/>
          <w:lang w:eastAsia="zh-CN"/>
        </w:rPr>
        <w:t xml:space="preserve">в срок не позднее 30 календарных дней со дня получения им предостережения. </w:t>
      </w:r>
    </w:p>
    <w:p w:rsidR="00C84FD3" w:rsidRDefault="00C84FD3" w:rsidP="005470BB">
      <w:pPr>
        <w:suppressAutoHyphens/>
        <w:ind w:firstLine="567"/>
        <w:jc w:val="both"/>
        <w:rPr>
          <w:rFonts w:eastAsia="Calibri"/>
          <w:sz w:val="24"/>
          <w:szCs w:val="24"/>
          <w:lang w:eastAsia="zh-CN"/>
        </w:rPr>
      </w:pPr>
      <w:proofErr w:type="gramStart"/>
      <w:r>
        <w:rPr>
          <w:rFonts w:eastAsia="Calibri"/>
          <w:sz w:val="24"/>
          <w:szCs w:val="24"/>
          <w:lang w:eastAsia="zh-CN"/>
        </w:rPr>
        <w:t>В возражении должны быть указаны</w:t>
      </w:r>
      <w:r w:rsidR="002A2870">
        <w:rPr>
          <w:rFonts w:eastAsia="Calibri"/>
          <w:sz w:val="24"/>
          <w:szCs w:val="24"/>
          <w:lang w:eastAsia="zh-CN"/>
        </w:rPr>
        <w:t xml:space="preserve"> сведения о контролируемом лице (для юридических лиц – наименование, место нахождения, для физических лиц - </w:t>
      </w:r>
      <w:r>
        <w:rPr>
          <w:rFonts w:eastAsia="Calibri"/>
          <w:sz w:val="24"/>
          <w:szCs w:val="24"/>
          <w:lang w:eastAsia="zh-CN"/>
        </w:rPr>
        <w:t>фамилия, имя, отчество (пос</w:t>
      </w:r>
      <w:r w:rsidR="002A2870">
        <w:rPr>
          <w:rFonts w:eastAsia="Calibri"/>
          <w:sz w:val="24"/>
          <w:szCs w:val="24"/>
          <w:lang w:eastAsia="zh-CN"/>
        </w:rPr>
        <w:t>л</w:t>
      </w:r>
      <w:r>
        <w:rPr>
          <w:rFonts w:eastAsia="Calibri"/>
          <w:sz w:val="24"/>
          <w:szCs w:val="24"/>
          <w:lang w:eastAsia="zh-CN"/>
        </w:rPr>
        <w:t>еднее – при наличии)</w:t>
      </w:r>
      <w:r w:rsidR="002A2870">
        <w:rPr>
          <w:rFonts w:eastAsia="Calibri"/>
          <w:sz w:val="24"/>
          <w:szCs w:val="24"/>
          <w:lang w:eastAsia="zh-CN"/>
        </w:rPr>
        <w:t>, адрес регистрации)</w:t>
      </w:r>
      <w:r w:rsidR="0058553E">
        <w:rPr>
          <w:rFonts w:eastAsia="Calibri"/>
          <w:sz w:val="24"/>
          <w:szCs w:val="24"/>
          <w:lang w:eastAsia="zh-CN"/>
        </w:rPr>
        <w:t>, дата</w:t>
      </w:r>
      <w:r w:rsidR="006C5BCF">
        <w:rPr>
          <w:rFonts w:eastAsia="Calibri"/>
          <w:sz w:val="24"/>
          <w:szCs w:val="24"/>
          <w:lang w:eastAsia="zh-CN"/>
        </w:rPr>
        <w:t xml:space="preserve"> и</w:t>
      </w:r>
      <w:r w:rsidR="0058553E">
        <w:rPr>
          <w:rFonts w:eastAsia="Calibri"/>
          <w:sz w:val="24"/>
          <w:szCs w:val="24"/>
          <w:lang w:eastAsia="zh-CN"/>
        </w:rPr>
        <w:t xml:space="preserve"> номер предостережения, в отношении которого подается возражение, </w:t>
      </w:r>
      <w:r w:rsidR="00D7218A">
        <w:rPr>
          <w:rFonts w:eastAsia="Calibri"/>
          <w:sz w:val="24"/>
          <w:szCs w:val="24"/>
          <w:lang w:eastAsia="zh-CN"/>
        </w:rPr>
        <w:t>мотивированные доводы (</w:t>
      </w:r>
      <w:r w:rsidR="0058553E">
        <w:rPr>
          <w:rFonts w:eastAsia="Calibri"/>
          <w:sz w:val="24"/>
          <w:szCs w:val="24"/>
          <w:lang w:eastAsia="zh-CN"/>
        </w:rPr>
        <w:t>суть</w:t>
      </w:r>
      <w:r w:rsidR="00D7218A">
        <w:rPr>
          <w:rFonts w:eastAsia="Calibri"/>
          <w:sz w:val="24"/>
          <w:szCs w:val="24"/>
          <w:lang w:eastAsia="zh-CN"/>
        </w:rPr>
        <w:t>)</w:t>
      </w:r>
      <w:r w:rsidR="0058553E">
        <w:rPr>
          <w:rFonts w:eastAsia="Calibri"/>
          <w:sz w:val="24"/>
          <w:szCs w:val="24"/>
          <w:lang w:eastAsia="zh-CN"/>
        </w:rPr>
        <w:t xml:space="preserve"> возражения</w:t>
      </w:r>
      <w:r w:rsidR="00A27D0A">
        <w:rPr>
          <w:rFonts w:eastAsia="Calibri"/>
          <w:sz w:val="24"/>
          <w:szCs w:val="24"/>
          <w:lang w:eastAsia="zh-CN"/>
        </w:rPr>
        <w:t>, а также адрес, по которому необходимо отправить ответ по результатам рассмотрения возражения</w:t>
      </w:r>
      <w:r w:rsidR="00D7218A">
        <w:rPr>
          <w:rFonts w:eastAsia="Calibri"/>
          <w:sz w:val="24"/>
          <w:szCs w:val="24"/>
          <w:lang w:eastAsia="zh-CN"/>
        </w:rPr>
        <w:t>.</w:t>
      </w:r>
      <w:proofErr w:type="gramEnd"/>
    </w:p>
    <w:p w:rsidR="005470BB" w:rsidRPr="005470BB" w:rsidRDefault="00D7218A" w:rsidP="005470BB">
      <w:pPr>
        <w:suppressAutoHyphens/>
        <w:ind w:firstLine="567"/>
        <w:jc w:val="both"/>
        <w:rPr>
          <w:rFonts w:eastAsia="Calibri"/>
          <w:sz w:val="24"/>
          <w:szCs w:val="24"/>
          <w:lang w:eastAsia="zh-CN"/>
        </w:rPr>
      </w:pPr>
      <w:r>
        <w:rPr>
          <w:rFonts w:eastAsia="Calibri"/>
          <w:sz w:val="24"/>
          <w:szCs w:val="24"/>
          <w:lang w:eastAsia="zh-CN"/>
        </w:rPr>
        <w:t xml:space="preserve"> В </w:t>
      </w:r>
      <w:r w:rsidRPr="005470BB">
        <w:rPr>
          <w:rFonts w:eastAsia="Calibri"/>
          <w:sz w:val="24"/>
          <w:szCs w:val="24"/>
          <w:lang w:eastAsia="zh-CN"/>
        </w:rPr>
        <w:t>течение 30 календарных дней со дня получения</w:t>
      </w:r>
      <w:r>
        <w:rPr>
          <w:rFonts w:eastAsia="Calibri"/>
          <w:sz w:val="24"/>
          <w:szCs w:val="24"/>
          <w:lang w:eastAsia="zh-CN"/>
        </w:rPr>
        <w:t xml:space="preserve"> </w:t>
      </w:r>
      <w:r w:rsidRPr="005470BB">
        <w:rPr>
          <w:rFonts w:eastAsia="Calibri"/>
          <w:sz w:val="24"/>
          <w:szCs w:val="24"/>
          <w:lang w:eastAsia="zh-CN"/>
        </w:rPr>
        <w:t>возражения</w:t>
      </w:r>
      <w:r>
        <w:rPr>
          <w:rFonts w:eastAsia="Calibri"/>
          <w:sz w:val="24"/>
          <w:szCs w:val="24"/>
          <w:lang w:eastAsia="zh-CN"/>
        </w:rPr>
        <w:t xml:space="preserve"> Комитет рассматривает его и направляет</w:t>
      </w:r>
      <w:r w:rsidRPr="005470BB">
        <w:rPr>
          <w:rFonts w:eastAsia="Calibri"/>
          <w:sz w:val="24"/>
          <w:szCs w:val="24"/>
          <w:lang w:eastAsia="zh-CN"/>
        </w:rPr>
        <w:t xml:space="preserve"> контролируемому лицу ответ </w:t>
      </w:r>
      <w:r>
        <w:rPr>
          <w:rFonts w:eastAsia="Calibri"/>
          <w:sz w:val="24"/>
          <w:szCs w:val="24"/>
          <w:lang w:eastAsia="zh-CN"/>
        </w:rPr>
        <w:t>о результатах рассмотрения</w:t>
      </w:r>
      <w:r w:rsidRPr="005470BB">
        <w:rPr>
          <w:rFonts w:eastAsia="Calibri"/>
          <w:sz w:val="24"/>
          <w:szCs w:val="24"/>
          <w:lang w:eastAsia="zh-CN"/>
        </w:rPr>
        <w:t xml:space="preserve"> возражени</w:t>
      </w:r>
      <w:r>
        <w:rPr>
          <w:rFonts w:eastAsia="Calibri"/>
          <w:sz w:val="24"/>
          <w:szCs w:val="24"/>
          <w:lang w:eastAsia="zh-CN"/>
        </w:rPr>
        <w:t>я</w:t>
      </w:r>
      <w:r w:rsidRPr="005470BB">
        <w:rPr>
          <w:rFonts w:eastAsia="Calibri"/>
          <w:sz w:val="24"/>
          <w:szCs w:val="24"/>
          <w:lang w:eastAsia="zh-CN"/>
        </w:rPr>
        <w:t>.</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 xml:space="preserve">В случае </w:t>
      </w:r>
      <w:r w:rsidR="00E73D67">
        <w:rPr>
          <w:rFonts w:eastAsia="Calibri"/>
          <w:sz w:val="24"/>
          <w:szCs w:val="24"/>
          <w:lang w:eastAsia="zh-CN"/>
        </w:rPr>
        <w:t>согласия с</w:t>
      </w:r>
      <w:r w:rsidR="00E73D67" w:rsidRPr="005470BB">
        <w:rPr>
          <w:rFonts w:eastAsia="Calibri"/>
          <w:sz w:val="24"/>
          <w:szCs w:val="24"/>
          <w:lang w:eastAsia="zh-CN"/>
        </w:rPr>
        <w:t xml:space="preserve"> </w:t>
      </w:r>
      <w:r w:rsidRPr="005470BB">
        <w:rPr>
          <w:rFonts w:eastAsia="Calibri"/>
          <w:sz w:val="24"/>
          <w:szCs w:val="24"/>
          <w:lang w:eastAsia="zh-CN"/>
        </w:rPr>
        <w:t>представленны</w:t>
      </w:r>
      <w:r w:rsidR="00E73D67">
        <w:rPr>
          <w:rFonts w:eastAsia="Calibri"/>
          <w:sz w:val="24"/>
          <w:szCs w:val="24"/>
          <w:lang w:eastAsia="zh-CN"/>
        </w:rPr>
        <w:t>ми</w:t>
      </w:r>
      <w:r w:rsidRPr="005470BB">
        <w:rPr>
          <w:rFonts w:eastAsia="Calibri"/>
          <w:sz w:val="24"/>
          <w:szCs w:val="24"/>
          <w:lang w:eastAsia="zh-CN"/>
        </w:rPr>
        <w:t xml:space="preserve"> в возражении контролируемого лица довод</w:t>
      </w:r>
      <w:r w:rsidR="00E73D67">
        <w:rPr>
          <w:rFonts w:eastAsia="Calibri"/>
          <w:sz w:val="24"/>
          <w:szCs w:val="24"/>
          <w:lang w:eastAsia="zh-CN"/>
        </w:rPr>
        <w:t>ами</w:t>
      </w:r>
      <w:r w:rsidRPr="005470BB">
        <w:rPr>
          <w:rFonts w:eastAsia="Calibri"/>
          <w:sz w:val="24"/>
          <w:szCs w:val="24"/>
          <w:lang w:eastAsia="zh-CN"/>
        </w:rPr>
        <w:t xml:space="preserve"> председатель Комитета аннулирует направленное ранее предостережение с соответствующей отметкой в журнале учета объявленных предостережений</w:t>
      </w:r>
      <w:r w:rsidR="00E8487C">
        <w:rPr>
          <w:rFonts w:eastAsia="Calibri"/>
          <w:sz w:val="24"/>
          <w:szCs w:val="24"/>
          <w:lang w:eastAsia="zh-CN"/>
        </w:rPr>
        <w:t xml:space="preserve"> и указанием об этом в </w:t>
      </w:r>
      <w:proofErr w:type="gramStart"/>
      <w:r w:rsidR="00E8487C">
        <w:rPr>
          <w:rFonts w:eastAsia="Calibri"/>
          <w:sz w:val="24"/>
          <w:szCs w:val="24"/>
          <w:lang w:eastAsia="zh-CN"/>
        </w:rPr>
        <w:t>ответе</w:t>
      </w:r>
      <w:proofErr w:type="gramEnd"/>
      <w:r w:rsidR="00E8487C">
        <w:rPr>
          <w:rFonts w:eastAsia="Calibri"/>
          <w:sz w:val="24"/>
          <w:szCs w:val="24"/>
          <w:lang w:eastAsia="zh-CN"/>
        </w:rPr>
        <w:t xml:space="preserve"> </w:t>
      </w:r>
      <w:r w:rsidR="0046236C">
        <w:rPr>
          <w:rFonts w:eastAsia="Calibri"/>
          <w:sz w:val="24"/>
          <w:szCs w:val="24"/>
          <w:lang w:eastAsia="zh-CN"/>
        </w:rPr>
        <w:t>о результатах рассмотрения</w:t>
      </w:r>
      <w:r w:rsidR="00E8487C">
        <w:rPr>
          <w:rFonts w:eastAsia="Calibri"/>
          <w:sz w:val="24"/>
          <w:szCs w:val="24"/>
          <w:lang w:eastAsia="zh-CN"/>
        </w:rPr>
        <w:t xml:space="preserve"> предостережение</w:t>
      </w:r>
      <w:r w:rsidRPr="005470BB">
        <w:rPr>
          <w:rFonts w:eastAsia="Calibri"/>
          <w:sz w:val="24"/>
          <w:szCs w:val="24"/>
          <w:lang w:eastAsia="zh-CN"/>
        </w:rPr>
        <w:t>. При несогласии с возражением</w:t>
      </w:r>
      <w:r w:rsidR="00E8487C">
        <w:rPr>
          <w:rFonts w:eastAsia="Calibri"/>
          <w:sz w:val="24"/>
          <w:szCs w:val="24"/>
          <w:lang w:eastAsia="zh-CN"/>
        </w:rPr>
        <w:t xml:space="preserve"> в ответе</w:t>
      </w:r>
      <w:r w:rsidRPr="005470BB">
        <w:rPr>
          <w:rFonts w:eastAsia="Calibri"/>
          <w:sz w:val="24"/>
          <w:szCs w:val="24"/>
          <w:lang w:eastAsia="zh-CN"/>
        </w:rPr>
        <w:t xml:space="preserve"> указываются соответствующие обоснования.</w:t>
      </w:r>
    </w:p>
    <w:p w:rsidR="005470BB" w:rsidRPr="005470BB" w:rsidRDefault="002A1009" w:rsidP="005470BB">
      <w:pPr>
        <w:suppressAutoHyphens/>
        <w:ind w:firstLine="567"/>
        <w:jc w:val="both"/>
        <w:rPr>
          <w:rFonts w:eastAsia="Calibri"/>
          <w:sz w:val="24"/>
          <w:szCs w:val="24"/>
          <w:lang w:eastAsia="zh-CN"/>
        </w:rPr>
      </w:pPr>
      <w:r>
        <w:rPr>
          <w:rFonts w:eastAsia="Calibri"/>
          <w:sz w:val="24"/>
          <w:szCs w:val="24"/>
          <w:lang w:eastAsia="zh-CN"/>
        </w:rPr>
        <w:t xml:space="preserve"> Ответ о результатах рассмотрения возражения</w:t>
      </w:r>
      <w:r w:rsidR="005470BB" w:rsidRPr="005470BB">
        <w:rPr>
          <w:rFonts w:eastAsia="Calibri"/>
          <w:sz w:val="24"/>
          <w:szCs w:val="24"/>
          <w:lang w:eastAsia="zh-CN"/>
        </w:rPr>
        <w:t xml:space="preserve"> направляется в адрес контролируемого лица в письменной форме или в форме электронного документа</w:t>
      </w:r>
      <w:r w:rsidR="00A27D0A">
        <w:rPr>
          <w:rFonts w:eastAsia="Calibri"/>
          <w:sz w:val="24"/>
          <w:szCs w:val="24"/>
          <w:lang w:eastAsia="zh-CN"/>
        </w:rPr>
        <w:t xml:space="preserve"> по адресу, указанному в возражении</w:t>
      </w:r>
      <w:r w:rsidR="005470BB" w:rsidRPr="005470BB">
        <w:rPr>
          <w:rFonts w:eastAsia="Calibri"/>
          <w:sz w:val="24"/>
          <w:szCs w:val="24"/>
          <w:lang w:eastAsia="zh-CN"/>
        </w:rPr>
        <w:t xml:space="preserve">. </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1A391D">
        <w:rPr>
          <w:rFonts w:ascii="Times New Roman" w:hAnsi="Times New Roman" w:cs="Times New Roman"/>
          <w:sz w:val="24"/>
          <w:szCs w:val="24"/>
        </w:rPr>
        <w:t>видео-конференц-связи</w:t>
      </w:r>
      <w:proofErr w:type="spellEnd"/>
      <w:r w:rsidRPr="001A391D">
        <w:rPr>
          <w:rFonts w:ascii="Times New Roman" w:hAnsi="Times New Roman" w:cs="Times New Roman"/>
          <w:sz w:val="24"/>
          <w:szCs w:val="24"/>
        </w:rPr>
        <w:t>, на личном приеме либо в ходе проведения профилактичес</w:t>
      </w:r>
      <w:r w:rsidR="0098313D">
        <w:rPr>
          <w:rFonts w:ascii="Times New Roman" w:hAnsi="Times New Roman" w:cs="Times New Roman"/>
          <w:sz w:val="24"/>
          <w:szCs w:val="24"/>
        </w:rPr>
        <w:t>ких</w:t>
      </w:r>
      <w:r w:rsidRPr="001A391D">
        <w:rPr>
          <w:rFonts w:ascii="Times New Roman" w:hAnsi="Times New Roman" w:cs="Times New Roman"/>
          <w:sz w:val="24"/>
          <w:szCs w:val="24"/>
        </w:rPr>
        <w:t xml:space="preserve"> мероприятий, контрольных мероприятий</w:t>
      </w:r>
      <w:r w:rsidR="00B70B3E">
        <w:rPr>
          <w:rFonts w:ascii="Times New Roman" w:hAnsi="Times New Roman" w:cs="Times New Roman"/>
          <w:sz w:val="24"/>
          <w:szCs w:val="24"/>
        </w:rPr>
        <w:t>.</w:t>
      </w:r>
      <w:r w:rsidR="008A5B0F">
        <w:rPr>
          <w:rFonts w:ascii="Times New Roman" w:hAnsi="Times New Roman" w:cs="Times New Roman"/>
          <w:sz w:val="24"/>
          <w:szCs w:val="24"/>
        </w:rPr>
        <w:t xml:space="preserve"> Консультирование контролируемых лиц в устной форме может осуществляться также на собраниях и конференциях граждан.</w:t>
      </w:r>
    </w:p>
    <w:p w:rsidR="00347EA7" w:rsidRPr="001A391D" w:rsidRDefault="00347EA7" w:rsidP="00347EA7">
      <w:pPr>
        <w:pStyle w:val="ConsPlusNormal"/>
        <w:ind w:firstLine="709"/>
        <w:jc w:val="both"/>
        <w:rPr>
          <w:rFonts w:ascii="Times New Roman" w:hAnsi="Times New Roman" w:cs="Times New Roman"/>
          <w:sz w:val="24"/>
          <w:szCs w:val="24"/>
        </w:rPr>
      </w:pPr>
      <w:r w:rsidRPr="00AE3334">
        <w:rPr>
          <w:rFonts w:ascii="Times New Roman" w:hAnsi="Times New Roman" w:cs="Times New Roman"/>
          <w:sz w:val="24"/>
          <w:szCs w:val="24"/>
        </w:rPr>
        <w:t>Личный прием граждан проводится руководителем (заместителем руководителя) Уполномоченного органа</w:t>
      </w:r>
      <w:r w:rsidRPr="00AE3334">
        <w:rPr>
          <w:rFonts w:ascii="Times New Roman" w:hAnsi="Times New Roman" w:cs="Times New Roman"/>
          <w:i/>
          <w:iCs/>
          <w:sz w:val="24"/>
          <w:szCs w:val="24"/>
        </w:rPr>
        <w:t xml:space="preserve"> </w:t>
      </w:r>
      <w:r w:rsidRPr="00AE3334">
        <w:rPr>
          <w:rFonts w:ascii="Times New Roman" w:hAnsi="Times New Roman" w:cs="Times New Roman"/>
          <w:sz w:val="24"/>
          <w:szCs w:val="24"/>
        </w:rPr>
        <w:t>и (или) должностным лицом, уполномоченным осуществлять муниципальный жилищный контроль. Информация</w:t>
      </w:r>
      <w:r w:rsidRPr="001A391D">
        <w:rPr>
          <w:rFonts w:ascii="Times New Roman" w:hAnsi="Times New Roman" w:cs="Times New Roman"/>
          <w:sz w:val="24"/>
          <w:szCs w:val="24"/>
        </w:rPr>
        <w:t xml:space="preserve">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Консультирование осуществляется в устной </w:t>
      </w:r>
      <w:r w:rsidR="00B70B3E">
        <w:rPr>
          <w:rFonts w:ascii="Times New Roman" w:hAnsi="Times New Roman" w:cs="Times New Roman"/>
          <w:sz w:val="24"/>
          <w:szCs w:val="24"/>
        </w:rPr>
        <w:t xml:space="preserve">и письменной </w:t>
      </w:r>
      <w:r w:rsidR="0098313D">
        <w:rPr>
          <w:rFonts w:ascii="Times New Roman" w:hAnsi="Times New Roman" w:cs="Times New Roman"/>
          <w:sz w:val="24"/>
          <w:szCs w:val="24"/>
        </w:rPr>
        <w:t xml:space="preserve">форме </w:t>
      </w:r>
      <w:r w:rsidRPr="001A391D">
        <w:rPr>
          <w:rFonts w:ascii="Times New Roman" w:hAnsi="Times New Roman" w:cs="Times New Roman"/>
          <w:sz w:val="24"/>
          <w:szCs w:val="24"/>
        </w:rPr>
        <w:t>по следующим вопросам:</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1) организация и осуществление муниципального жилищного контроля;</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rsidR="00B70B3E"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0332A1">
        <w:rPr>
          <w:rFonts w:ascii="Times New Roman" w:hAnsi="Times New Roman" w:cs="Times New Roman"/>
          <w:sz w:val="24"/>
          <w:szCs w:val="24"/>
        </w:rPr>
        <w:t>Уполномоченным органом</w:t>
      </w:r>
      <w:r w:rsidR="000332A1" w:rsidRPr="001A391D">
        <w:rPr>
          <w:rFonts w:ascii="Times New Roman" w:hAnsi="Times New Roman" w:cs="Times New Roman"/>
          <w:sz w:val="24"/>
          <w:szCs w:val="24"/>
        </w:rPr>
        <w:t xml:space="preserve"> </w:t>
      </w:r>
      <w:r w:rsidRPr="001A391D">
        <w:rPr>
          <w:rFonts w:ascii="Times New Roman" w:hAnsi="Times New Roman" w:cs="Times New Roman"/>
          <w:sz w:val="24"/>
          <w:szCs w:val="24"/>
        </w:rPr>
        <w:t>в рамках контрольных мероприятий</w:t>
      </w:r>
      <w:r w:rsidR="0098313D">
        <w:rPr>
          <w:rFonts w:ascii="Times New Roman" w:hAnsi="Times New Roman" w:cs="Times New Roman"/>
          <w:sz w:val="24"/>
          <w:szCs w:val="24"/>
        </w:rPr>
        <w:t>.</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r w:rsidR="006D0AC4">
        <w:rPr>
          <w:rFonts w:eastAsia="Calibri"/>
          <w:sz w:val="24"/>
          <w:szCs w:val="24"/>
          <w:lang w:eastAsia="zh-CN"/>
        </w:rPr>
        <w:t>:</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а) контролируемым лицом представлен письменный запрос о представлении письменного ответа по вопросам консультирования;</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б) за время консультирования предоставить ответ на поставленные вопросы невозможно;</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в) ответ на поставленные вопросы требует дополнительного запроса сведений.</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Письменный ответ контролируемым лицам и их представителям предоставляется в сроки, установленные Федеральным законом от 02.05.2006 №59-ФЗ «О порядке рассмотрения обращений граждан Российской Федерации».</w:t>
      </w:r>
    </w:p>
    <w:p w:rsidR="00347EA7" w:rsidRPr="001A391D" w:rsidRDefault="002673F0" w:rsidP="00347E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2.10. </w:t>
      </w:r>
      <w:r w:rsidR="00347EA7" w:rsidRPr="001A391D">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7D0BC0" w:rsidRPr="001A391D">
        <w:rPr>
          <w:rFonts w:ascii="Times New Roman" w:hAnsi="Times New Roman" w:cs="Times New Roman"/>
          <w:sz w:val="24"/>
          <w:szCs w:val="24"/>
        </w:rPr>
        <w:t>а</w:t>
      </w:r>
      <w:r w:rsidRPr="001A391D">
        <w:rPr>
          <w:rFonts w:ascii="Times New Roman" w:hAnsi="Times New Roman" w:cs="Times New Roman"/>
          <w:sz w:val="24"/>
          <w:szCs w:val="24"/>
        </w:rPr>
        <w:t>дминистрации в специальном разделе, посвященном контрольной деятельности, письменного разъяснения, подписанного руководителем (заместителем руководителя) Уполномоченного органа или должностным лицом, уполномоченным осуществлять муниципальный жилищный контроль.</w:t>
      </w:r>
    </w:p>
    <w:p w:rsidR="005470BB" w:rsidRPr="005470BB" w:rsidRDefault="00347EA7" w:rsidP="005470BB">
      <w:pPr>
        <w:suppressAutoHyphens/>
        <w:ind w:firstLine="567"/>
        <w:jc w:val="both"/>
        <w:rPr>
          <w:rFonts w:eastAsia="Calibri"/>
          <w:sz w:val="24"/>
          <w:szCs w:val="24"/>
          <w:lang w:eastAsia="zh-CN"/>
        </w:rPr>
      </w:pPr>
      <w:r w:rsidRPr="001A391D">
        <w:rPr>
          <w:sz w:val="24"/>
          <w:szCs w:val="24"/>
        </w:rPr>
        <w:t xml:space="preserve">2.11. </w:t>
      </w:r>
      <w:r w:rsidR="005470BB" w:rsidRPr="005470BB">
        <w:rPr>
          <w:rFonts w:eastAsia="Calibri"/>
          <w:sz w:val="24"/>
          <w:szCs w:val="24"/>
          <w:lang w:eastAsia="zh-CN"/>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5470BB" w:rsidRPr="005470BB">
        <w:rPr>
          <w:rFonts w:eastAsia="Calibri"/>
          <w:sz w:val="24"/>
          <w:szCs w:val="24"/>
          <w:lang w:eastAsia="zh-CN"/>
        </w:rPr>
        <w:t>видео-конференц-связи</w:t>
      </w:r>
      <w:proofErr w:type="spellEnd"/>
      <w:r w:rsidR="005470BB" w:rsidRPr="005470BB">
        <w:rPr>
          <w:rFonts w:eastAsia="Calibri"/>
          <w:sz w:val="24"/>
          <w:szCs w:val="24"/>
          <w:lang w:eastAsia="zh-CN"/>
        </w:rPr>
        <w:t>.</w:t>
      </w:r>
    </w:p>
    <w:p w:rsidR="005470BB" w:rsidRPr="005470BB" w:rsidRDefault="005470BB" w:rsidP="005470BB">
      <w:pPr>
        <w:suppressAutoHyphens/>
        <w:ind w:firstLine="567"/>
        <w:jc w:val="both"/>
        <w:rPr>
          <w:rFonts w:eastAsia="Calibri"/>
          <w:sz w:val="24"/>
          <w:szCs w:val="24"/>
          <w:lang w:eastAsia="zh-CN"/>
        </w:rPr>
      </w:pPr>
      <w:proofErr w:type="gramStart"/>
      <w:r w:rsidRPr="005470BB">
        <w:rPr>
          <w:rFonts w:eastAsia="Calibri"/>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 xml:space="preserve">В случае осуществления профилактического визита путем использования </w:t>
      </w:r>
      <w:proofErr w:type="spellStart"/>
      <w:r w:rsidRPr="005470BB">
        <w:rPr>
          <w:rFonts w:eastAsia="Calibri"/>
          <w:sz w:val="24"/>
          <w:szCs w:val="24"/>
          <w:lang w:eastAsia="zh-CN"/>
        </w:rPr>
        <w:t>видео-конференц-связи</w:t>
      </w:r>
      <w:proofErr w:type="spellEnd"/>
      <w:r w:rsidRPr="005470BB">
        <w:rPr>
          <w:rFonts w:eastAsia="Calibri"/>
          <w:sz w:val="24"/>
          <w:szCs w:val="24"/>
          <w:lang w:eastAsia="zh-CN"/>
        </w:rPr>
        <w:t xml:space="preserve"> должностное лицо Комитета осуществляет указанные в настоящем пункте действия посредством использования электронных каналов связи.</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Комитета незамедлительно направляет информацию в форме отчета о проведенном профилактическом визите председателю Комитета для принятия решения о проведении контрольных мероприятий.</w:t>
      </w:r>
    </w:p>
    <w:p w:rsidR="00347EA7" w:rsidRPr="001A391D" w:rsidRDefault="00347EA7" w:rsidP="00347EA7">
      <w:pPr>
        <w:pStyle w:val="ConsPlusNormal"/>
        <w:ind w:firstLine="709"/>
        <w:jc w:val="both"/>
        <w:rPr>
          <w:rFonts w:ascii="Times New Roman" w:hAnsi="Times New Roman" w:cs="Times New Roman"/>
          <w:sz w:val="24"/>
          <w:szCs w:val="24"/>
        </w:rPr>
      </w:pPr>
    </w:p>
    <w:p w:rsidR="00347EA7" w:rsidRPr="001A391D" w:rsidRDefault="00347EA7" w:rsidP="00347EA7">
      <w:pPr>
        <w:pStyle w:val="ConsPlusNormal"/>
        <w:ind w:firstLine="0"/>
        <w:jc w:val="center"/>
        <w:rPr>
          <w:rFonts w:ascii="Times New Roman" w:hAnsi="Times New Roman" w:cs="Times New Roman"/>
          <w:bCs/>
          <w:sz w:val="24"/>
          <w:szCs w:val="24"/>
        </w:rPr>
      </w:pPr>
      <w:r w:rsidRPr="001A391D">
        <w:rPr>
          <w:rFonts w:ascii="Times New Roman" w:hAnsi="Times New Roman" w:cs="Times New Roman"/>
          <w:bCs/>
          <w:sz w:val="24"/>
          <w:szCs w:val="24"/>
        </w:rPr>
        <w:t>3. Осуществление контрольных мероприятий и контрольных действий</w:t>
      </w:r>
    </w:p>
    <w:p w:rsidR="00347EA7" w:rsidRPr="001A391D" w:rsidRDefault="00347EA7" w:rsidP="00347EA7">
      <w:pPr>
        <w:pStyle w:val="ConsPlusNormal"/>
        <w:ind w:firstLine="0"/>
        <w:jc w:val="center"/>
        <w:rPr>
          <w:rFonts w:ascii="Times New Roman" w:hAnsi="Times New Roman" w:cs="Times New Roman"/>
          <w:bCs/>
          <w:sz w:val="24"/>
          <w:szCs w:val="24"/>
        </w:rPr>
      </w:pP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3.1. При осуществлении муниципального жилищного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47EA7" w:rsidRPr="001A391D" w:rsidRDefault="00347EA7" w:rsidP="00347EA7">
      <w:pPr>
        <w:pStyle w:val="ConsPlusNormal"/>
        <w:ind w:firstLine="709"/>
        <w:jc w:val="both"/>
        <w:rPr>
          <w:rFonts w:ascii="Times New Roman" w:hAnsi="Times New Roman" w:cs="Times New Roman"/>
          <w:sz w:val="24"/>
          <w:szCs w:val="24"/>
        </w:rPr>
      </w:pPr>
      <w:proofErr w:type="gramStart"/>
      <w:r w:rsidRPr="001A391D">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347EA7" w:rsidRPr="001A391D" w:rsidRDefault="00347EA7" w:rsidP="00347EA7">
      <w:pPr>
        <w:pStyle w:val="ConsPlusNormal"/>
        <w:ind w:firstLine="709"/>
        <w:jc w:val="both"/>
        <w:rPr>
          <w:rFonts w:ascii="Times New Roman" w:hAnsi="Times New Roman" w:cs="Times New Roman"/>
          <w:sz w:val="24"/>
          <w:szCs w:val="24"/>
        </w:rPr>
      </w:pPr>
      <w:proofErr w:type="gramStart"/>
      <w:r w:rsidRPr="001A391D">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6D0AC4">
        <w:rPr>
          <w:rFonts w:ascii="Times New Roman" w:hAnsi="Times New Roman" w:cs="Times New Roman"/>
          <w:sz w:val="24"/>
          <w:szCs w:val="24"/>
        </w:rPr>
        <w:t>.</w:t>
      </w:r>
      <w:proofErr w:type="gramEnd"/>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3.</w:t>
      </w:r>
      <w:r w:rsidR="000332A1">
        <w:rPr>
          <w:rFonts w:ascii="Times New Roman" w:hAnsi="Times New Roman" w:cs="Times New Roman"/>
          <w:sz w:val="24"/>
          <w:szCs w:val="24"/>
        </w:rPr>
        <w:t>2</w:t>
      </w:r>
      <w:r w:rsidRPr="001A391D">
        <w:rPr>
          <w:rFonts w:ascii="Times New Roman" w:hAnsi="Times New Roman" w:cs="Times New Roman"/>
          <w:sz w:val="24"/>
          <w:szCs w:val="24"/>
        </w:rPr>
        <w:t xml:space="preserve">. </w:t>
      </w:r>
      <w:bookmarkStart w:id="4" w:name="_Hlk79507688"/>
      <w:r w:rsidRPr="001A391D">
        <w:rPr>
          <w:rFonts w:ascii="Times New Roman" w:hAnsi="Times New Roman" w:cs="Times New Roman"/>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4"/>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3.</w:t>
      </w:r>
      <w:r w:rsidR="000332A1">
        <w:rPr>
          <w:rFonts w:ascii="Times New Roman" w:hAnsi="Times New Roman" w:cs="Times New Roman"/>
          <w:sz w:val="24"/>
          <w:szCs w:val="24"/>
        </w:rPr>
        <w:t>3</w:t>
      </w:r>
      <w:r w:rsidRPr="001A391D">
        <w:rPr>
          <w:rFonts w:ascii="Times New Roman" w:hAnsi="Times New Roman" w:cs="Times New Roman"/>
          <w:sz w:val="24"/>
          <w:szCs w:val="24"/>
        </w:rPr>
        <w:t>. Основанием для проведения контрольных мероприятий, проводимых с взаимодействием с контролируемыми лицами, является:</w:t>
      </w:r>
    </w:p>
    <w:p w:rsidR="00347EA7" w:rsidRPr="001A391D" w:rsidRDefault="00347EA7" w:rsidP="00347EA7">
      <w:pPr>
        <w:pStyle w:val="ConsPlusNormal"/>
        <w:ind w:firstLine="709"/>
        <w:jc w:val="both"/>
        <w:rPr>
          <w:rFonts w:ascii="Times New Roman" w:hAnsi="Times New Roman" w:cs="Times New Roman"/>
          <w:sz w:val="24"/>
          <w:szCs w:val="24"/>
        </w:rPr>
      </w:pPr>
      <w:proofErr w:type="gramStart"/>
      <w:r w:rsidRPr="001A391D">
        <w:rPr>
          <w:rFonts w:ascii="Times New Roman" w:hAnsi="Times New Roman" w:cs="Times New Roman"/>
          <w:sz w:val="24"/>
          <w:szCs w:val="24"/>
        </w:rPr>
        <w:t>1) наличие у Уполномоченного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1A391D">
        <w:rPr>
          <w:rFonts w:ascii="Times New Roman" w:hAnsi="Times New Roman" w:cs="Times New Roman"/>
          <w:sz w:val="24"/>
          <w:szCs w:val="24"/>
        </w:rPr>
        <w:t xml:space="preserve"> контролируемых лиц;</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1A391D">
        <w:rPr>
          <w:rFonts w:ascii="Times New Roman" w:hAnsi="Times New Roman" w:cs="Times New Roman"/>
          <w:sz w:val="24"/>
          <w:szCs w:val="24"/>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B3C5C" w:rsidRDefault="00347EA7" w:rsidP="009B3C5C">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47EA7" w:rsidRPr="009B3C5C" w:rsidRDefault="00347EA7" w:rsidP="009B3C5C">
      <w:pPr>
        <w:pStyle w:val="ConsPlusNormal"/>
        <w:ind w:firstLine="709"/>
        <w:jc w:val="both"/>
        <w:rPr>
          <w:rFonts w:ascii="Times New Roman" w:hAnsi="Times New Roman" w:cs="Times New Roman"/>
          <w:sz w:val="24"/>
          <w:szCs w:val="24"/>
        </w:rPr>
      </w:pPr>
      <w:r w:rsidRPr="009B3C5C">
        <w:rPr>
          <w:rFonts w:ascii="Times New Roman" w:hAnsi="Times New Roman" w:cs="Times New Roman"/>
          <w:sz w:val="24"/>
          <w:szCs w:val="24"/>
        </w:rPr>
        <w:t>3.</w:t>
      </w:r>
      <w:r w:rsidR="00D33E64">
        <w:rPr>
          <w:rFonts w:ascii="Times New Roman" w:hAnsi="Times New Roman" w:cs="Times New Roman"/>
          <w:sz w:val="24"/>
          <w:szCs w:val="24"/>
        </w:rPr>
        <w:t>4</w:t>
      </w:r>
      <w:r w:rsidRPr="009B3C5C">
        <w:rPr>
          <w:rFonts w:ascii="Times New Roman" w:hAnsi="Times New Roman" w:cs="Times New Roman"/>
          <w:sz w:val="24"/>
          <w:szCs w:val="24"/>
        </w:rPr>
        <w:t>. Индикаторы риска нарушения обязательных требований указаны в приложении №1 к настоящему Положению.</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Перечень индикаторов риска нарушения обязательных требований размещается на официальном сайте </w:t>
      </w:r>
      <w:r w:rsidR="00F37B97">
        <w:rPr>
          <w:rFonts w:ascii="Times New Roman" w:hAnsi="Times New Roman" w:cs="Times New Roman"/>
          <w:sz w:val="24"/>
          <w:szCs w:val="24"/>
        </w:rPr>
        <w:t>администрации</w:t>
      </w:r>
      <w:r w:rsidRPr="001A391D">
        <w:rPr>
          <w:rFonts w:ascii="Times New Roman" w:hAnsi="Times New Roman" w:cs="Times New Roman"/>
          <w:sz w:val="24"/>
          <w:szCs w:val="24"/>
        </w:rPr>
        <w:t xml:space="preserve"> в специальном разделе, посвященном контрольной деятельности.</w:t>
      </w:r>
    </w:p>
    <w:p w:rsidR="00347EA7" w:rsidRPr="00AE3334" w:rsidRDefault="00347EA7" w:rsidP="00347EA7">
      <w:pPr>
        <w:pStyle w:val="ConsPlusNormal"/>
        <w:ind w:firstLine="709"/>
        <w:jc w:val="both"/>
        <w:rPr>
          <w:rFonts w:ascii="Times New Roman" w:hAnsi="Times New Roman" w:cs="Times New Roman"/>
          <w:sz w:val="24"/>
          <w:szCs w:val="24"/>
        </w:rPr>
      </w:pPr>
      <w:r w:rsidRPr="00AE3334">
        <w:rPr>
          <w:rFonts w:ascii="Times New Roman" w:hAnsi="Times New Roman" w:cs="Times New Roman"/>
          <w:sz w:val="24"/>
          <w:szCs w:val="24"/>
        </w:rPr>
        <w:t>3.</w:t>
      </w:r>
      <w:r w:rsidR="00D33E64">
        <w:rPr>
          <w:rFonts w:ascii="Times New Roman" w:hAnsi="Times New Roman" w:cs="Times New Roman"/>
          <w:sz w:val="24"/>
          <w:szCs w:val="24"/>
        </w:rPr>
        <w:t>5</w:t>
      </w:r>
      <w:r w:rsidRPr="00AE3334">
        <w:rPr>
          <w:rFonts w:ascii="Times New Roman" w:hAnsi="Times New Roman" w:cs="Times New Roman"/>
          <w:sz w:val="24"/>
          <w:szCs w:val="24"/>
        </w:rPr>
        <w:t xml:space="preserve">. Контрольные мероприятия, проводимые при взаимодействии с контролируемым лицом, проводятся на основании </w:t>
      </w:r>
      <w:r w:rsidR="00AE3334" w:rsidRPr="00AE3334">
        <w:rPr>
          <w:rFonts w:ascii="Times New Roman" w:hAnsi="Times New Roman" w:cs="Times New Roman"/>
          <w:sz w:val="24"/>
          <w:szCs w:val="24"/>
        </w:rPr>
        <w:t>решения</w:t>
      </w:r>
      <w:r w:rsidRPr="00AE3334">
        <w:rPr>
          <w:rFonts w:ascii="Times New Roman" w:hAnsi="Times New Roman" w:cs="Times New Roman"/>
          <w:sz w:val="24"/>
          <w:szCs w:val="24"/>
        </w:rPr>
        <w:t xml:space="preserve"> Уполномоченного органа о проведении контрольного мероприятия.</w:t>
      </w:r>
    </w:p>
    <w:p w:rsidR="00347EA7" w:rsidRPr="001A391D" w:rsidRDefault="00347EA7" w:rsidP="00347EA7">
      <w:pPr>
        <w:pStyle w:val="ConsPlusNormal"/>
        <w:ind w:firstLine="709"/>
        <w:jc w:val="both"/>
        <w:rPr>
          <w:rFonts w:ascii="Times New Roman" w:hAnsi="Times New Roman" w:cs="Times New Roman"/>
          <w:sz w:val="24"/>
          <w:szCs w:val="24"/>
        </w:rPr>
      </w:pPr>
      <w:r w:rsidRPr="00AE3334">
        <w:rPr>
          <w:rFonts w:ascii="Times New Roman" w:hAnsi="Times New Roman" w:cs="Times New Roman"/>
          <w:sz w:val="24"/>
          <w:szCs w:val="24"/>
        </w:rPr>
        <w:t>3.</w:t>
      </w:r>
      <w:r w:rsidR="00D33E64">
        <w:rPr>
          <w:rFonts w:ascii="Times New Roman" w:hAnsi="Times New Roman" w:cs="Times New Roman"/>
          <w:sz w:val="24"/>
          <w:szCs w:val="24"/>
        </w:rPr>
        <w:t>6</w:t>
      </w:r>
      <w:r w:rsidRPr="00AE3334">
        <w:rPr>
          <w:rFonts w:ascii="Times New Roman" w:hAnsi="Times New Roman" w:cs="Times New Roman"/>
          <w:sz w:val="24"/>
          <w:szCs w:val="24"/>
        </w:rPr>
        <w:t xml:space="preserve">. </w:t>
      </w:r>
      <w:proofErr w:type="gramStart"/>
      <w:r w:rsidRPr="00AE3334">
        <w:rPr>
          <w:rFonts w:ascii="Times New Roman" w:hAnsi="Times New Roman" w:cs="Times New Roman"/>
          <w:sz w:val="24"/>
          <w:szCs w:val="24"/>
        </w:rPr>
        <w:t xml:space="preserve">В случае принятия </w:t>
      </w:r>
      <w:r w:rsidR="00AE3334" w:rsidRPr="00AE3334">
        <w:rPr>
          <w:rFonts w:ascii="Times New Roman" w:hAnsi="Times New Roman" w:cs="Times New Roman"/>
          <w:sz w:val="24"/>
          <w:szCs w:val="24"/>
        </w:rPr>
        <w:t>решения</w:t>
      </w:r>
      <w:r w:rsidRPr="00AE3334">
        <w:rPr>
          <w:rFonts w:ascii="Times New Roman" w:hAnsi="Times New Roman" w:cs="Times New Roman"/>
          <w:sz w:val="24"/>
          <w:szCs w:val="24"/>
        </w:rPr>
        <w:t xml:space="preserve"> Уполномоченным органом о проведении контрольного мероприятия на основании сведений о причинении</w:t>
      </w:r>
      <w:r w:rsidRPr="001A391D">
        <w:rPr>
          <w:rFonts w:ascii="Times New Roman" w:hAnsi="Times New Roman" w:cs="Times New Roman"/>
          <w:sz w:val="24"/>
          <w:szCs w:val="24"/>
        </w:rPr>
        <w:t xml:space="preserve">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sidR="00640EA3" w:rsidRPr="00221937">
        <w:rPr>
          <w:rFonts w:ascii="Times New Roman" w:hAnsi="Times New Roman" w:cs="Times New Roman"/>
          <w:sz w:val="24"/>
          <w:szCs w:val="24"/>
        </w:rPr>
        <w:t xml:space="preserve">решение  </w:t>
      </w:r>
      <w:r w:rsidR="00640EA3" w:rsidRPr="001A391D">
        <w:rPr>
          <w:rFonts w:ascii="Times New Roman" w:hAnsi="Times New Roman" w:cs="Times New Roman"/>
          <w:sz w:val="24"/>
          <w:szCs w:val="24"/>
        </w:rPr>
        <w:t xml:space="preserve"> </w:t>
      </w:r>
      <w:r w:rsidRPr="001A391D">
        <w:rPr>
          <w:rFonts w:ascii="Times New Roman" w:hAnsi="Times New Roman" w:cs="Times New Roman"/>
          <w:sz w:val="24"/>
          <w:szCs w:val="24"/>
        </w:rPr>
        <w:t>принимается на основании мотивированного представления должностного лица</w:t>
      </w:r>
      <w:proofErr w:type="gramEnd"/>
      <w:r w:rsidRPr="001A391D">
        <w:rPr>
          <w:rFonts w:ascii="Times New Roman" w:hAnsi="Times New Roman" w:cs="Times New Roman"/>
          <w:sz w:val="24"/>
          <w:szCs w:val="24"/>
        </w:rPr>
        <w:t>, уполномоченного осуществлять муниципальный жилищный контроль, о проведении контрольного мероприятия.</w:t>
      </w:r>
    </w:p>
    <w:p w:rsidR="00347EA7" w:rsidRPr="001A391D" w:rsidRDefault="00347EA7" w:rsidP="00347EA7">
      <w:pPr>
        <w:pStyle w:val="ConsPlusNormal"/>
        <w:ind w:firstLine="709"/>
        <w:jc w:val="both"/>
        <w:rPr>
          <w:rFonts w:ascii="Times New Roman" w:hAnsi="Times New Roman" w:cs="Times New Roman"/>
          <w:i/>
          <w:iCs/>
          <w:sz w:val="24"/>
          <w:szCs w:val="24"/>
        </w:rPr>
      </w:pPr>
      <w:r w:rsidRPr="001A391D">
        <w:rPr>
          <w:rFonts w:ascii="Times New Roman" w:hAnsi="Times New Roman" w:cs="Times New Roman"/>
          <w:sz w:val="24"/>
          <w:szCs w:val="24"/>
        </w:rPr>
        <w:t>3.</w:t>
      </w:r>
      <w:r w:rsidR="00D33E64">
        <w:rPr>
          <w:rFonts w:ascii="Times New Roman" w:hAnsi="Times New Roman" w:cs="Times New Roman"/>
          <w:sz w:val="24"/>
          <w:szCs w:val="24"/>
        </w:rPr>
        <w:t>7</w:t>
      </w:r>
      <w:r w:rsidRPr="001A391D">
        <w:rPr>
          <w:rFonts w:ascii="Times New Roman" w:hAnsi="Times New Roman" w:cs="Times New Roman"/>
          <w:sz w:val="24"/>
          <w:szCs w:val="24"/>
        </w:rPr>
        <w:t xml:space="preserve">. </w:t>
      </w:r>
      <w:proofErr w:type="gramStart"/>
      <w:r w:rsidRPr="001A391D">
        <w:rPr>
          <w:rFonts w:ascii="Times New Roman" w:hAnsi="Times New Roman" w:cs="Times New Roman"/>
          <w:sz w:val="24"/>
          <w:szCs w:val="24"/>
        </w:rPr>
        <w:t>Контрольные мероприятия</w:t>
      </w:r>
      <w:r w:rsidR="0023178A">
        <w:rPr>
          <w:rFonts w:ascii="Times New Roman" w:hAnsi="Times New Roman" w:cs="Times New Roman"/>
          <w:sz w:val="24"/>
          <w:szCs w:val="24"/>
        </w:rPr>
        <w:t xml:space="preserve"> </w:t>
      </w:r>
      <w:r w:rsidRPr="001A391D">
        <w:rPr>
          <w:rFonts w:ascii="Times New Roman" w:hAnsi="Times New Roman" w:cs="Times New Roman"/>
          <w:sz w:val="24"/>
          <w:szCs w:val="24"/>
        </w:rPr>
        <w:t>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руководителя (заместителя руководителя) Уполномоченного органа</w:t>
      </w:r>
      <w:r w:rsidRPr="001A391D">
        <w:rPr>
          <w:rFonts w:ascii="Times New Roman" w:hAnsi="Times New Roman" w:cs="Times New Roman"/>
          <w:i/>
          <w:iCs/>
          <w:sz w:val="24"/>
          <w:szCs w:val="24"/>
        </w:rPr>
        <w:t xml:space="preserve">, </w:t>
      </w:r>
      <w:r w:rsidRPr="001A391D">
        <w:rPr>
          <w:rFonts w:ascii="Times New Roman" w:hAnsi="Times New Roman" w:cs="Times New Roman"/>
          <w:sz w:val="24"/>
          <w:szCs w:val="24"/>
          <w:shd w:val="clear" w:color="auto" w:fill="FFFFFF"/>
        </w:rPr>
        <w:t xml:space="preserve">задания, содержащегося в планах работы </w:t>
      </w:r>
      <w:r w:rsidRPr="001A391D">
        <w:rPr>
          <w:rFonts w:ascii="Times New Roman" w:hAnsi="Times New Roman" w:cs="Times New Roman"/>
          <w:sz w:val="24"/>
          <w:szCs w:val="24"/>
        </w:rPr>
        <w:t>Уполномоченного органа</w:t>
      </w:r>
      <w:r w:rsidRPr="001A391D">
        <w:rPr>
          <w:rFonts w:ascii="Times New Roman" w:hAnsi="Times New Roman" w:cs="Times New Roman"/>
          <w:sz w:val="24"/>
          <w:szCs w:val="24"/>
          <w:shd w:val="clear" w:color="auto" w:fill="FFFFFF"/>
        </w:rPr>
        <w:t>, в том числе в случаях, установленных</w:t>
      </w:r>
      <w:r w:rsidRPr="001A391D">
        <w:rPr>
          <w:rFonts w:ascii="Times New Roman" w:hAnsi="Times New Roman" w:cs="Times New Roman"/>
          <w:sz w:val="24"/>
          <w:szCs w:val="24"/>
        </w:rPr>
        <w:t xml:space="preserve"> Федеральным </w:t>
      </w:r>
      <w:hyperlink r:id="rId11" w:history="1">
        <w:r w:rsidRPr="009B3C5C">
          <w:rPr>
            <w:rStyle w:val="a3"/>
            <w:rFonts w:ascii="Times New Roman" w:hAnsi="Times New Roman" w:cs="Times New Roman"/>
            <w:color w:val="auto"/>
            <w:sz w:val="24"/>
            <w:szCs w:val="24"/>
            <w:u w:val="none"/>
          </w:rPr>
          <w:t>законом</w:t>
        </w:r>
      </w:hyperlink>
      <w:r w:rsidRPr="001A391D">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roofErr w:type="gramEnd"/>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3.</w:t>
      </w:r>
      <w:r w:rsidR="00D33E64">
        <w:rPr>
          <w:rFonts w:ascii="Times New Roman" w:hAnsi="Times New Roman" w:cs="Times New Roman"/>
          <w:sz w:val="24"/>
          <w:szCs w:val="24"/>
        </w:rPr>
        <w:t>8</w:t>
      </w:r>
      <w:r w:rsidRPr="001A391D">
        <w:rPr>
          <w:rFonts w:ascii="Times New Roman" w:hAnsi="Times New Roman" w:cs="Times New Roman"/>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1A391D">
          <w:rPr>
            <w:rStyle w:val="a3"/>
            <w:rFonts w:ascii="Times New Roman" w:hAnsi="Times New Roman" w:cs="Times New Roman"/>
            <w:color w:val="auto"/>
            <w:sz w:val="24"/>
            <w:szCs w:val="24"/>
            <w:u w:val="none"/>
          </w:rPr>
          <w:t>законом</w:t>
        </w:r>
      </w:hyperlink>
      <w:r w:rsidRPr="001A391D">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347EA7" w:rsidRPr="001A391D" w:rsidRDefault="00347EA7" w:rsidP="00347EA7">
      <w:pPr>
        <w:ind w:firstLine="709"/>
        <w:jc w:val="both"/>
        <w:rPr>
          <w:sz w:val="24"/>
          <w:szCs w:val="24"/>
        </w:rPr>
      </w:pPr>
      <w:r w:rsidRPr="001A391D">
        <w:rPr>
          <w:sz w:val="24"/>
          <w:szCs w:val="24"/>
        </w:rPr>
        <w:t>3.</w:t>
      </w:r>
      <w:r w:rsidR="00D33E64">
        <w:rPr>
          <w:sz w:val="24"/>
          <w:szCs w:val="24"/>
        </w:rPr>
        <w:t>9</w:t>
      </w:r>
      <w:r w:rsidRPr="001A391D">
        <w:rPr>
          <w:sz w:val="24"/>
          <w:szCs w:val="24"/>
        </w:rPr>
        <w:t xml:space="preserve">. Уполномоченный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A391D">
        <w:rPr>
          <w:sz w:val="24"/>
          <w:szCs w:val="24"/>
        </w:rPr>
        <w:t xml:space="preserve">Перечень указанных документов и (или) сведений, порядок и сроки их представления установлены утвержденным </w:t>
      </w:r>
      <w:r w:rsidRPr="001A391D">
        <w:rPr>
          <w:sz w:val="24"/>
          <w:szCs w:val="24"/>
          <w:shd w:val="clear" w:color="auto" w:fill="FFFFFF"/>
        </w:rPr>
        <w:t>распоряжением Правительства Российской Федерации от 19.04.2016 № 724-р перечнем</w:t>
      </w:r>
      <w:r w:rsidRPr="001A391D">
        <w:rPr>
          <w:sz w:val="24"/>
          <w:szCs w:val="24"/>
        </w:rPr>
        <w:t xml:space="preserve"> </w:t>
      </w:r>
      <w:r w:rsidRPr="001A391D">
        <w:rPr>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A391D">
        <w:rPr>
          <w:sz w:val="24"/>
          <w:szCs w:val="24"/>
          <w:shd w:val="clear" w:color="auto" w:fill="FFFFFF"/>
        </w:rPr>
        <w:t xml:space="preserve"> </w:t>
      </w:r>
      <w:proofErr w:type="gramStart"/>
      <w:r w:rsidRPr="001A391D">
        <w:rPr>
          <w:sz w:val="24"/>
          <w:szCs w:val="24"/>
          <w:shd w:val="clear" w:color="auto" w:fill="FFFFFF"/>
        </w:rPr>
        <w:t>организаций, в распоряжении которых находятся эти документы и (или) информация, а также</w:t>
      </w:r>
      <w:r w:rsidRPr="001A391D">
        <w:rPr>
          <w:sz w:val="24"/>
          <w:szCs w:val="24"/>
        </w:rPr>
        <w:t xml:space="preserve"> </w:t>
      </w:r>
      <w:hyperlink r:id="rId13" w:history="1">
        <w:r w:rsidRPr="001A391D">
          <w:rPr>
            <w:rStyle w:val="a3"/>
            <w:color w:val="auto"/>
            <w:sz w:val="24"/>
            <w:szCs w:val="24"/>
            <w:u w:val="none"/>
          </w:rPr>
          <w:t>Правилами</w:t>
        </w:r>
      </w:hyperlink>
      <w:r w:rsidRPr="001A391D">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A391D">
        <w:rPr>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47EA7" w:rsidRPr="001A391D" w:rsidRDefault="00347EA7" w:rsidP="00347EA7">
      <w:pPr>
        <w:pStyle w:val="ConsPlusNormal"/>
        <w:ind w:firstLine="709"/>
        <w:jc w:val="both"/>
        <w:rPr>
          <w:rFonts w:ascii="Times New Roman" w:hAnsi="Times New Roman" w:cs="Times New Roman"/>
          <w:sz w:val="24"/>
          <w:szCs w:val="24"/>
          <w:shd w:val="clear" w:color="auto" w:fill="FFFFFF"/>
        </w:rPr>
      </w:pPr>
      <w:r w:rsidRPr="001A391D">
        <w:rPr>
          <w:rFonts w:ascii="Times New Roman" w:hAnsi="Times New Roman" w:cs="Times New Roman"/>
          <w:sz w:val="24"/>
          <w:szCs w:val="24"/>
        </w:rPr>
        <w:t>3.1</w:t>
      </w:r>
      <w:r w:rsidR="00D33E64">
        <w:rPr>
          <w:rFonts w:ascii="Times New Roman" w:hAnsi="Times New Roman" w:cs="Times New Roman"/>
          <w:sz w:val="24"/>
          <w:szCs w:val="24"/>
        </w:rPr>
        <w:t>0</w:t>
      </w:r>
      <w:r w:rsidRPr="001A391D">
        <w:rPr>
          <w:rFonts w:ascii="Times New Roman" w:hAnsi="Times New Roman" w:cs="Times New Roman"/>
          <w:sz w:val="24"/>
          <w:szCs w:val="24"/>
        </w:rPr>
        <w:t xml:space="preserve">. </w:t>
      </w:r>
      <w:r w:rsidR="00556B00">
        <w:rPr>
          <w:rFonts w:ascii="Times New Roman" w:hAnsi="Times New Roman" w:cs="Times New Roman"/>
          <w:sz w:val="24"/>
          <w:szCs w:val="24"/>
          <w:shd w:val="clear" w:color="auto" w:fill="FFFFFF"/>
        </w:rPr>
        <w:t>И</w:t>
      </w:r>
      <w:r w:rsidRPr="001A391D">
        <w:rPr>
          <w:rFonts w:ascii="Times New Roman" w:hAnsi="Times New Roman" w:cs="Times New Roman"/>
          <w:sz w:val="24"/>
          <w:szCs w:val="24"/>
          <w:shd w:val="clear" w:color="auto" w:fill="FFFFFF"/>
        </w:rPr>
        <w:t xml:space="preserve">ндивидуальный предприниматель, гражданин, являющиеся контролируемыми лицами, вправе представить в </w:t>
      </w:r>
      <w:r w:rsidRPr="001A391D">
        <w:rPr>
          <w:rFonts w:ascii="Times New Roman" w:hAnsi="Times New Roman" w:cs="Times New Roman"/>
          <w:sz w:val="24"/>
          <w:szCs w:val="24"/>
        </w:rPr>
        <w:t>Уполномоченный орган</w:t>
      </w:r>
      <w:r w:rsidRPr="001A391D">
        <w:rPr>
          <w:rFonts w:ascii="Times New Roman" w:hAnsi="Times New Roman" w:cs="Times New Roman"/>
          <w:sz w:val="24"/>
          <w:szCs w:val="24"/>
          <w:shd w:val="clear" w:color="auto" w:fill="FFFFFF"/>
        </w:rPr>
        <w:t xml:space="preserve"> информацию о невозможности присутствия при проведении контрольного мероприятия, в </w:t>
      </w:r>
      <w:proofErr w:type="gramStart"/>
      <w:r w:rsidRPr="001A391D">
        <w:rPr>
          <w:rFonts w:ascii="Times New Roman" w:hAnsi="Times New Roman" w:cs="Times New Roman"/>
          <w:sz w:val="24"/>
          <w:szCs w:val="24"/>
          <w:shd w:val="clear" w:color="auto" w:fill="FFFFFF"/>
        </w:rPr>
        <w:t>связи</w:t>
      </w:r>
      <w:proofErr w:type="gramEnd"/>
      <w:r w:rsidRPr="001A391D">
        <w:rPr>
          <w:rFonts w:ascii="Times New Roman" w:hAnsi="Times New Roman" w:cs="Times New Roman"/>
          <w:sz w:val="24"/>
          <w:szCs w:val="24"/>
          <w:shd w:val="clear" w:color="auto" w:fill="FFFFFF"/>
        </w:rPr>
        <w:t xml:space="preserve"> с чем проведение контрольного мероприятия переносится </w:t>
      </w:r>
      <w:r w:rsidRPr="001A391D">
        <w:rPr>
          <w:rFonts w:ascii="Times New Roman" w:hAnsi="Times New Roman" w:cs="Times New Roman"/>
          <w:sz w:val="24"/>
          <w:szCs w:val="24"/>
        </w:rPr>
        <w:t>Уполномоченным органом</w:t>
      </w:r>
      <w:r w:rsidRPr="001A391D">
        <w:rPr>
          <w:rFonts w:ascii="Times New Roman" w:hAnsi="Times New Roman" w:cs="Times New Roman"/>
          <w:sz w:val="24"/>
          <w:szCs w:val="24"/>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Pr="001A391D">
        <w:rPr>
          <w:rFonts w:ascii="Times New Roman" w:hAnsi="Times New Roman" w:cs="Times New Roman"/>
          <w:sz w:val="24"/>
          <w:szCs w:val="24"/>
        </w:rPr>
        <w:t xml:space="preserve">Уполномоченный орган </w:t>
      </w:r>
      <w:r w:rsidRPr="001A391D">
        <w:rPr>
          <w:rFonts w:ascii="Times New Roman" w:hAnsi="Times New Roman" w:cs="Times New Roman"/>
          <w:sz w:val="24"/>
          <w:szCs w:val="24"/>
          <w:shd w:val="clear" w:color="auto" w:fill="FFFFFF"/>
        </w:rPr>
        <w:t xml:space="preserve"> (но не более чем на 20 дней), </w:t>
      </w:r>
      <w:r w:rsidR="006D0AC4">
        <w:rPr>
          <w:rFonts w:ascii="Times New Roman" w:hAnsi="Times New Roman" w:cs="Times New Roman"/>
          <w:sz w:val="24"/>
          <w:szCs w:val="24"/>
          <w:shd w:val="clear" w:color="auto" w:fill="FFFFFF"/>
        </w:rPr>
        <w:t xml:space="preserve">в случае </w:t>
      </w:r>
      <w:r w:rsidRPr="001A391D">
        <w:rPr>
          <w:rFonts w:ascii="Times New Roman" w:hAnsi="Times New Roman" w:cs="Times New Roman"/>
          <w:sz w:val="24"/>
          <w:szCs w:val="24"/>
          <w:shd w:val="clear" w:color="auto" w:fill="FFFFFF"/>
        </w:rPr>
        <w:t>соблюдени</w:t>
      </w:r>
      <w:r w:rsidR="006D0AC4">
        <w:rPr>
          <w:rFonts w:ascii="Times New Roman" w:hAnsi="Times New Roman" w:cs="Times New Roman"/>
          <w:sz w:val="24"/>
          <w:szCs w:val="24"/>
          <w:shd w:val="clear" w:color="auto" w:fill="FFFFFF"/>
        </w:rPr>
        <w:t>я</w:t>
      </w:r>
      <w:r w:rsidRPr="001A391D">
        <w:rPr>
          <w:rFonts w:ascii="Times New Roman" w:hAnsi="Times New Roman" w:cs="Times New Roman"/>
          <w:sz w:val="24"/>
          <w:szCs w:val="24"/>
          <w:shd w:val="clear" w:color="auto" w:fill="FFFFFF"/>
        </w:rPr>
        <w:t xml:space="preserve"> одновременно следующих условий:</w:t>
      </w:r>
    </w:p>
    <w:p w:rsidR="00347EA7" w:rsidRPr="001A391D" w:rsidRDefault="00347EA7" w:rsidP="00347EA7">
      <w:pPr>
        <w:ind w:firstLine="709"/>
        <w:jc w:val="both"/>
        <w:rPr>
          <w:sz w:val="24"/>
          <w:szCs w:val="24"/>
          <w:shd w:val="clear" w:color="auto" w:fill="FFFFFF"/>
        </w:rPr>
      </w:pPr>
      <w:r w:rsidRPr="001A391D">
        <w:rPr>
          <w:sz w:val="24"/>
          <w:szCs w:val="24"/>
        </w:rPr>
        <w:t xml:space="preserve">1) </w:t>
      </w:r>
      <w:r w:rsidRPr="001A391D">
        <w:rPr>
          <w:sz w:val="24"/>
          <w:szCs w:val="24"/>
          <w:shd w:val="clear" w:color="auto" w:fill="FFFFFF"/>
        </w:rPr>
        <w:t xml:space="preserve">отсутствие контролируемого лица либо его представителя не препятствует оценке </w:t>
      </w:r>
      <w:r w:rsidRPr="001A391D">
        <w:rPr>
          <w:sz w:val="24"/>
          <w:szCs w:val="24"/>
        </w:rPr>
        <w:t xml:space="preserve">должностным лицом, уполномоченным осуществлять муниципальный жилищный контроль, </w:t>
      </w:r>
      <w:r w:rsidRPr="001A391D">
        <w:rPr>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47EA7" w:rsidRPr="001A391D" w:rsidRDefault="00347EA7" w:rsidP="00347EA7">
      <w:pPr>
        <w:ind w:firstLine="709"/>
        <w:jc w:val="both"/>
        <w:rPr>
          <w:sz w:val="24"/>
          <w:szCs w:val="24"/>
        </w:rPr>
      </w:pPr>
      <w:r w:rsidRPr="001A391D">
        <w:rPr>
          <w:sz w:val="24"/>
          <w:szCs w:val="24"/>
          <w:shd w:val="clear" w:color="auto" w:fill="FFFFFF"/>
        </w:rPr>
        <w:t xml:space="preserve">2) отсутствие признаков </w:t>
      </w:r>
      <w:r w:rsidRPr="001A391D">
        <w:rPr>
          <w:sz w:val="24"/>
          <w:szCs w:val="24"/>
        </w:rPr>
        <w:t>явной непосредственной угрозы причинения или фактического причинения вреда (ущерба) охраняемым законом ценностям;</w:t>
      </w:r>
    </w:p>
    <w:p w:rsidR="00347EA7" w:rsidRPr="001A391D" w:rsidRDefault="00347EA7" w:rsidP="00347EA7">
      <w:pPr>
        <w:ind w:firstLine="709"/>
        <w:jc w:val="both"/>
        <w:rPr>
          <w:sz w:val="24"/>
          <w:szCs w:val="24"/>
        </w:rPr>
      </w:pPr>
      <w:r w:rsidRPr="001A391D">
        <w:rPr>
          <w:sz w:val="24"/>
          <w:szCs w:val="24"/>
        </w:rPr>
        <w:t>3) имеются уважительные причины для отсутствия контролируемого лица (болезнь</w:t>
      </w:r>
      <w:r w:rsidRPr="001A391D">
        <w:rPr>
          <w:sz w:val="24"/>
          <w:szCs w:val="24"/>
          <w:shd w:val="clear" w:color="auto" w:fill="FFFFFF"/>
        </w:rPr>
        <w:t xml:space="preserve"> контролируемого лица</w:t>
      </w:r>
      <w:r w:rsidRPr="001A391D">
        <w:rPr>
          <w:sz w:val="24"/>
          <w:szCs w:val="24"/>
        </w:rPr>
        <w:t>, его командировка и т.п.) при проведении</w:t>
      </w:r>
      <w:r w:rsidRPr="001A391D">
        <w:rPr>
          <w:sz w:val="24"/>
          <w:szCs w:val="24"/>
          <w:shd w:val="clear" w:color="auto" w:fill="FFFFFF"/>
        </w:rPr>
        <w:t xml:space="preserve"> контрольного мероприятия</w:t>
      </w:r>
      <w:r w:rsidRPr="001A391D">
        <w:rPr>
          <w:sz w:val="24"/>
          <w:szCs w:val="24"/>
        </w:rPr>
        <w:t>.</w:t>
      </w:r>
    </w:p>
    <w:p w:rsidR="00347EA7" w:rsidRPr="001A391D" w:rsidRDefault="00347EA7" w:rsidP="00347EA7">
      <w:pPr>
        <w:pStyle w:val="s1"/>
        <w:ind w:firstLine="709"/>
        <w:rPr>
          <w:rFonts w:ascii="Times New Roman" w:hAnsi="Times New Roman" w:cs="Times New Roman"/>
          <w:sz w:val="24"/>
          <w:szCs w:val="24"/>
        </w:rPr>
      </w:pPr>
      <w:r w:rsidRPr="001A391D">
        <w:rPr>
          <w:rFonts w:ascii="Times New Roman" w:hAnsi="Times New Roman" w:cs="Times New Roman"/>
          <w:sz w:val="24"/>
          <w:szCs w:val="24"/>
        </w:rPr>
        <w:t>3.1</w:t>
      </w:r>
      <w:r w:rsidR="00D33E64">
        <w:rPr>
          <w:rFonts w:ascii="Times New Roman" w:hAnsi="Times New Roman" w:cs="Times New Roman"/>
          <w:sz w:val="24"/>
          <w:szCs w:val="24"/>
        </w:rPr>
        <w:t>1</w:t>
      </w:r>
      <w:r w:rsidRPr="001A391D">
        <w:rPr>
          <w:rFonts w:ascii="Times New Roman" w:hAnsi="Times New Roman" w:cs="Times New Roman"/>
          <w:sz w:val="24"/>
          <w:szCs w:val="24"/>
        </w:rPr>
        <w:t xml:space="preserve">. Срок проведения выездной проверки не может превышать 10 рабочих дней. </w:t>
      </w:r>
    </w:p>
    <w:p w:rsidR="00347EA7" w:rsidRPr="001A391D" w:rsidRDefault="00347EA7" w:rsidP="00347EA7">
      <w:pPr>
        <w:pStyle w:val="s1"/>
        <w:ind w:firstLine="709"/>
        <w:rPr>
          <w:rFonts w:ascii="Times New Roman" w:hAnsi="Times New Roman" w:cs="Times New Roman"/>
          <w:sz w:val="24"/>
          <w:szCs w:val="24"/>
        </w:rPr>
      </w:pPr>
      <w:r w:rsidRPr="001A391D">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A391D">
        <w:rPr>
          <w:rFonts w:ascii="Times New Roman" w:hAnsi="Times New Roman" w:cs="Times New Roman"/>
          <w:sz w:val="24"/>
          <w:szCs w:val="24"/>
        </w:rPr>
        <w:t>микропредприятия</w:t>
      </w:r>
      <w:proofErr w:type="spellEnd"/>
      <w:r w:rsidRPr="001A391D">
        <w:rPr>
          <w:rFonts w:ascii="Times New Roman" w:hAnsi="Times New Roman" w:cs="Times New Roman"/>
          <w:sz w:val="24"/>
          <w:szCs w:val="24"/>
        </w:rPr>
        <w:t>.</w:t>
      </w:r>
    </w:p>
    <w:p w:rsidR="00347EA7" w:rsidRPr="001A391D" w:rsidRDefault="00D33E64" w:rsidP="00347EA7">
      <w:pPr>
        <w:pStyle w:val="s1"/>
        <w:ind w:firstLine="709"/>
        <w:rPr>
          <w:rFonts w:ascii="Times New Roman" w:hAnsi="Times New Roman" w:cs="Times New Roman"/>
          <w:sz w:val="24"/>
          <w:szCs w:val="24"/>
        </w:rPr>
      </w:pPr>
      <w:r>
        <w:rPr>
          <w:rFonts w:ascii="Times New Roman" w:hAnsi="Times New Roman" w:cs="Times New Roman"/>
          <w:sz w:val="24"/>
          <w:szCs w:val="24"/>
        </w:rPr>
        <w:t xml:space="preserve">3.12. </w:t>
      </w:r>
      <w:r w:rsidR="00347EA7" w:rsidRPr="001A391D">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470BB" w:rsidRPr="005470BB" w:rsidRDefault="005470BB" w:rsidP="005470BB">
      <w:pPr>
        <w:suppressAutoHyphens/>
        <w:ind w:firstLine="567"/>
        <w:jc w:val="both"/>
        <w:rPr>
          <w:rFonts w:eastAsia="Calibri"/>
          <w:sz w:val="24"/>
          <w:szCs w:val="24"/>
          <w:lang w:eastAsia="zh-CN"/>
        </w:rPr>
      </w:pPr>
      <w:r>
        <w:rPr>
          <w:rFonts w:eastAsia="Calibri"/>
          <w:sz w:val="24"/>
          <w:szCs w:val="24"/>
          <w:lang w:eastAsia="zh-CN"/>
        </w:rPr>
        <w:t xml:space="preserve">3.13. </w:t>
      </w:r>
      <w:r w:rsidR="008F173C">
        <w:rPr>
          <w:rFonts w:eastAsia="Calibri"/>
          <w:sz w:val="24"/>
          <w:szCs w:val="24"/>
          <w:lang w:eastAsia="zh-CN"/>
        </w:rPr>
        <w:t>Во всех случаях проведения контрольных мероприятий</w:t>
      </w:r>
      <w:r w:rsidR="008F173C" w:rsidRPr="005470BB">
        <w:rPr>
          <w:rFonts w:eastAsia="Calibri"/>
          <w:sz w:val="24"/>
          <w:szCs w:val="24"/>
          <w:lang w:eastAsia="zh-CN"/>
        </w:rPr>
        <w:t xml:space="preserve"> </w:t>
      </w:r>
      <w:r w:rsidR="008F173C">
        <w:rPr>
          <w:rFonts w:eastAsia="Calibri"/>
          <w:sz w:val="24"/>
          <w:szCs w:val="24"/>
          <w:lang w:eastAsia="zh-CN"/>
        </w:rPr>
        <w:t>д</w:t>
      </w:r>
      <w:r w:rsidRPr="005470BB">
        <w:rPr>
          <w:rFonts w:eastAsia="Calibri"/>
          <w:sz w:val="24"/>
          <w:szCs w:val="24"/>
          <w:lang w:eastAsia="zh-CN"/>
        </w:rPr>
        <w:t xml:space="preserve">ля фиксации должностными лицами Комитета и лицами, привлекаемыми к совершению контрольных действий, доказательств нарушения обязательных требований </w:t>
      </w:r>
      <w:r w:rsidR="008F173C">
        <w:rPr>
          <w:rFonts w:eastAsia="Calibri"/>
          <w:sz w:val="24"/>
          <w:szCs w:val="24"/>
          <w:lang w:eastAsia="zh-CN"/>
        </w:rPr>
        <w:t xml:space="preserve">могут </w:t>
      </w:r>
      <w:r w:rsidRPr="005470BB">
        <w:rPr>
          <w:rFonts w:eastAsia="Calibri"/>
          <w:sz w:val="24"/>
          <w:szCs w:val="24"/>
          <w:lang w:eastAsia="zh-CN"/>
        </w:rPr>
        <w:t>использ</w:t>
      </w:r>
      <w:r w:rsidR="008A270E">
        <w:rPr>
          <w:rFonts w:eastAsia="Calibri"/>
          <w:sz w:val="24"/>
          <w:szCs w:val="24"/>
          <w:lang w:eastAsia="zh-CN"/>
        </w:rPr>
        <w:t>оваться</w:t>
      </w:r>
      <w:r>
        <w:rPr>
          <w:rFonts w:eastAsia="Calibri"/>
          <w:sz w:val="24"/>
          <w:szCs w:val="24"/>
          <w:lang w:eastAsia="zh-CN"/>
        </w:rPr>
        <w:t xml:space="preserve"> </w:t>
      </w:r>
      <w:r w:rsidRPr="005470BB">
        <w:rPr>
          <w:rFonts w:eastAsia="Calibri"/>
          <w:sz w:val="24"/>
          <w:szCs w:val="24"/>
          <w:lang w:eastAsia="zh-CN"/>
        </w:rPr>
        <w:t>фотосъемка, аудио- и видеозапись, проводимые должностными лицами, уполномоченными на проведение контрольного мероприятия</w:t>
      </w:r>
      <w:r>
        <w:rPr>
          <w:rFonts w:eastAsia="Calibri"/>
          <w:sz w:val="24"/>
          <w:szCs w:val="24"/>
          <w:lang w:eastAsia="zh-CN"/>
        </w:rPr>
        <w:t>.</w:t>
      </w:r>
      <w:r w:rsidR="008F173C">
        <w:rPr>
          <w:rFonts w:eastAsia="Calibri"/>
          <w:sz w:val="24"/>
          <w:szCs w:val="24"/>
          <w:lang w:eastAsia="zh-CN"/>
        </w:rPr>
        <w:t xml:space="preserve"> </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Решение о необходимости использования фотосъемки, аудио- и видеозаписи, доказательств нарушений обязательных требований при осуществлении контрольных мероприятий принимается должностным лицом Комитета самостоятельно. В обязательном порядке фот</w:t>
      </w:r>
      <w:proofErr w:type="gramStart"/>
      <w:r w:rsidRPr="005470BB">
        <w:rPr>
          <w:rFonts w:eastAsia="Calibri"/>
          <w:sz w:val="24"/>
          <w:szCs w:val="24"/>
          <w:lang w:eastAsia="zh-CN"/>
        </w:rPr>
        <w:t>о-</w:t>
      </w:r>
      <w:proofErr w:type="gramEnd"/>
      <w:r w:rsidRPr="005470BB">
        <w:rPr>
          <w:rFonts w:eastAsia="Calibri"/>
          <w:sz w:val="24"/>
          <w:szCs w:val="24"/>
          <w:lang w:eastAsia="zh-CN"/>
        </w:rPr>
        <w:t xml:space="preserve"> или </w:t>
      </w:r>
      <w:proofErr w:type="spellStart"/>
      <w:r w:rsidRPr="005470BB">
        <w:rPr>
          <w:rFonts w:eastAsia="Calibri"/>
          <w:sz w:val="24"/>
          <w:szCs w:val="24"/>
          <w:lang w:eastAsia="zh-CN"/>
        </w:rPr>
        <w:t>видеофиксация</w:t>
      </w:r>
      <w:proofErr w:type="spellEnd"/>
      <w:r w:rsidRPr="005470BB">
        <w:rPr>
          <w:rFonts w:eastAsia="Calibri"/>
          <w:sz w:val="24"/>
          <w:szCs w:val="24"/>
          <w:lang w:eastAsia="zh-CN"/>
        </w:rPr>
        <w:t xml:space="preserve"> доказательств нарушений обязательных требований осуществляется при проведении </w:t>
      </w:r>
      <w:r w:rsidR="008F23DB">
        <w:rPr>
          <w:rFonts w:eastAsia="Calibri"/>
          <w:sz w:val="24"/>
          <w:szCs w:val="24"/>
          <w:lang w:eastAsia="zh-CN"/>
        </w:rPr>
        <w:t xml:space="preserve">выездной проверки. </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Проведение фотосъемки, аудио- и видеозаписи осуществляется с обязательным</w:t>
      </w:r>
      <w:r w:rsidR="007D0A4A">
        <w:rPr>
          <w:rFonts w:eastAsia="Calibri"/>
          <w:sz w:val="24"/>
          <w:szCs w:val="24"/>
          <w:lang w:eastAsia="zh-CN"/>
        </w:rPr>
        <w:t xml:space="preserve"> предварительным</w:t>
      </w:r>
      <w:r w:rsidRPr="005470BB">
        <w:rPr>
          <w:rFonts w:eastAsia="Calibri"/>
          <w:sz w:val="24"/>
          <w:szCs w:val="24"/>
          <w:lang w:eastAsia="zh-CN"/>
        </w:rPr>
        <w:t xml:space="preserve"> уведомлением контролируемого лица.</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Информация о</w:t>
      </w:r>
      <w:r w:rsidR="00F024B5">
        <w:rPr>
          <w:rFonts w:eastAsia="Calibri"/>
          <w:sz w:val="24"/>
          <w:szCs w:val="24"/>
          <w:lang w:eastAsia="zh-CN"/>
        </w:rPr>
        <w:t xml:space="preserve">б использовании </w:t>
      </w:r>
      <w:r w:rsidRPr="005470BB">
        <w:rPr>
          <w:rFonts w:eastAsia="Calibri"/>
          <w:sz w:val="24"/>
          <w:szCs w:val="24"/>
          <w:lang w:eastAsia="zh-CN"/>
        </w:rPr>
        <w:t>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Результаты проведения фотосъемки, аудио- и видеозаписи являются приложением к акту контрольного мероприятия.</w:t>
      </w:r>
    </w:p>
    <w:p w:rsidR="005470BB" w:rsidRPr="005470BB" w:rsidRDefault="005470BB" w:rsidP="005470BB">
      <w:pPr>
        <w:suppressAutoHyphens/>
        <w:ind w:firstLine="567"/>
        <w:jc w:val="both"/>
        <w:rPr>
          <w:rFonts w:eastAsia="Calibri"/>
          <w:sz w:val="24"/>
          <w:szCs w:val="24"/>
          <w:lang w:eastAsia="zh-CN"/>
        </w:rPr>
      </w:pPr>
      <w:r w:rsidRPr="005470BB">
        <w:rPr>
          <w:rFonts w:eastAsia="Calibri"/>
          <w:sz w:val="24"/>
          <w:szCs w:val="24"/>
          <w:lang w:eastAsia="zh-CN"/>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3.14. </w:t>
      </w:r>
      <w:proofErr w:type="gramStart"/>
      <w:r w:rsidRPr="001A391D">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8F23DB">
        <w:rPr>
          <w:rFonts w:ascii="Times New Roman" w:hAnsi="Times New Roman" w:cs="Times New Roman"/>
          <w:sz w:val="24"/>
          <w:szCs w:val="24"/>
        </w:rPr>
        <w:t xml:space="preserve">Комитетом </w:t>
      </w:r>
      <w:r w:rsidRPr="001A391D">
        <w:rPr>
          <w:rFonts w:ascii="Times New Roman" w:hAnsi="Times New Roman" w:cs="Times New Roman"/>
          <w:sz w:val="24"/>
          <w:szCs w:val="24"/>
        </w:rPr>
        <w:t xml:space="preserve">мер, предусмотренных </w:t>
      </w:r>
      <w:hyperlink r:id="rId14" w:history="1">
        <w:r w:rsidRPr="001A391D">
          <w:rPr>
            <w:rStyle w:val="a3"/>
            <w:rFonts w:ascii="Times New Roman" w:hAnsi="Times New Roman" w:cs="Times New Roman"/>
            <w:color w:val="auto"/>
            <w:sz w:val="24"/>
            <w:szCs w:val="24"/>
            <w:u w:val="none"/>
          </w:rPr>
          <w:t>частью 2 статьи 90</w:t>
        </w:r>
      </w:hyperlink>
      <w:r w:rsidRPr="001A391D">
        <w:rPr>
          <w:rFonts w:ascii="Times New Roman" w:hAnsi="Times New Roman" w:cs="Times New Roman"/>
          <w:sz w:val="24"/>
          <w:szCs w:val="24"/>
        </w:rPr>
        <w:t xml:space="preserve"> Федерального закона от 31.07.2020 № 248-ФЗ «О государственном контроле (надзоре) и</w:t>
      </w:r>
      <w:proofErr w:type="gramEnd"/>
      <w:r w:rsidRPr="001A391D">
        <w:rPr>
          <w:rFonts w:ascii="Times New Roman" w:hAnsi="Times New Roman" w:cs="Times New Roman"/>
          <w:sz w:val="24"/>
          <w:szCs w:val="24"/>
        </w:rPr>
        <w:t xml:space="preserve"> муниципальном </w:t>
      </w:r>
      <w:proofErr w:type="gramStart"/>
      <w:r w:rsidRPr="001A391D">
        <w:rPr>
          <w:rFonts w:ascii="Times New Roman" w:hAnsi="Times New Roman" w:cs="Times New Roman"/>
          <w:sz w:val="24"/>
          <w:szCs w:val="24"/>
        </w:rPr>
        <w:t>контроле</w:t>
      </w:r>
      <w:proofErr w:type="gramEnd"/>
      <w:r w:rsidRPr="001A391D">
        <w:rPr>
          <w:rFonts w:ascii="Times New Roman" w:hAnsi="Times New Roman" w:cs="Times New Roman"/>
          <w:sz w:val="24"/>
          <w:szCs w:val="24"/>
        </w:rPr>
        <w:t xml:space="preserve"> в Российской Федерации».</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47EA7" w:rsidRPr="001A391D" w:rsidRDefault="00347EA7" w:rsidP="00347EA7">
      <w:pPr>
        <w:ind w:firstLine="709"/>
        <w:jc w:val="both"/>
        <w:rPr>
          <w:sz w:val="24"/>
          <w:szCs w:val="24"/>
        </w:rPr>
      </w:pPr>
      <w:r w:rsidRPr="001A391D">
        <w:rPr>
          <w:sz w:val="24"/>
          <w:szCs w:val="24"/>
        </w:rPr>
        <w:t>Оформление акта производится на месте проведения контрольного мероприятия в день окончания проведения такого мероприятия,</w:t>
      </w:r>
      <w:r w:rsidRPr="001A391D">
        <w:rPr>
          <w:sz w:val="24"/>
          <w:szCs w:val="24"/>
          <w:shd w:val="clear" w:color="auto" w:fill="FFFFFF"/>
        </w:rPr>
        <w:t xml:space="preserve"> если иной порядок оформления акта не установлен Правительством Российской Федерации</w:t>
      </w:r>
      <w:r w:rsidRPr="001A391D">
        <w:rPr>
          <w:sz w:val="24"/>
          <w:szCs w:val="24"/>
        </w:rPr>
        <w:t>.</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3.17. </w:t>
      </w:r>
      <w:proofErr w:type="gramStart"/>
      <w:r w:rsidRPr="001A391D">
        <w:rPr>
          <w:rFonts w:ascii="Times New Roman" w:hAnsi="Times New Roman" w:cs="Times New Roman"/>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A391D">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1A391D">
        <w:rPr>
          <w:rFonts w:ascii="Times New Roman" w:hAnsi="Times New Roman" w:cs="Times New Roman"/>
          <w:sz w:val="24"/>
          <w:szCs w:val="24"/>
          <w:shd w:val="clear" w:color="auto" w:fill="FFFFFF"/>
        </w:rPr>
        <w:t xml:space="preserve"> форме, в том числе через федеральную государственную информационную систему «</w:t>
      </w:r>
      <w:r w:rsidRPr="001A391D">
        <w:rPr>
          <w:rFonts w:ascii="Times New Roman" w:hAnsi="Times New Roman" w:cs="Times New Roman"/>
          <w:sz w:val="24"/>
          <w:szCs w:val="24"/>
        </w:rPr>
        <w:t>Единый портал</w:t>
      </w:r>
      <w:r w:rsidRPr="001A391D">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A391D">
        <w:rPr>
          <w:rFonts w:ascii="Times New Roman" w:hAnsi="Times New Roman" w:cs="Times New Roman"/>
          <w:sz w:val="24"/>
          <w:szCs w:val="24"/>
        </w:rPr>
        <w:t>сведений</w:t>
      </w:r>
      <w:proofErr w:type="gramEnd"/>
      <w:r w:rsidRPr="001A391D">
        <w:rPr>
          <w:rFonts w:ascii="Times New Roman" w:hAnsi="Times New Roman" w:cs="Times New Roman"/>
          <w:sz w:val="24"/>
          <w:szCs w:val="24"/>
        </w:rPr>
        <w:t xml:space="preserve"> об адресе электронной почты контролируемого лица и возможности направить ему</w:t>
      </w:r>
      <w:r w:rsidRPr="001A391D">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A391D">
        <w:rPr>
          <w:rFonts w:ascii="Times New Roman" w:hAnsi="Times New Roman" w:cs="Times New Roman"/>
          <w:sz w:val="24"/>
          <w:szCs w:val="24"/>
          <w:shd w:val="clear" w:color="auto" w:fill="FFFFFF"/>
        </w:rPr>
        <w:t>ии и ау</w:t>
      </w:r>
      <w:proofErr w:type="gramEnd"/>
      <w:r w:rsidRPr="001A391D">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A391D">
        <w:rPr>
          <w:rFonts w:ascii="Times New Roman" w:hAnsi="Times New Roman" w:cs="Times New Roman"/>
          <w:sz w:val="24"/>
          <w:szCs w:val="24"/>
        </w:rPr>
        <w:t xml:space="preserve"> Указанный гражданин вправе направлять Уполномоченному органу документы на бумажном носителе.</w:t>
      </w:r>
    </w:p>
    <w:p w:rsidR="00080082"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Уполномоченным органом могут </w:t>
      </w:r>
      <w:proofErr w:type="gramStart"/>
      <w:r w:rsidRPr="001A391D">
        <w:rPr>
          <w:rFonts w:ascii="Times New Roman" w:hAnsi="Times New Roman" w:cs="Times New Roman"/>
          <w:sz w:val="24"/>
          <w:szCs w:val="24"/>
        </w:rPr>
        <w:t>осуществляться</w:t>
      </w:r>
      <w:proofErr w:type="gramEnd"/>
      <w:r w:rsidRPr="001A391D">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6B4412">
        <w:rPr>
          <w:rFonts w:ascii="Times New Roman" w:hAnsi="Times New Roman" w:cs="Times New Roman"/>
          <w:sz w:val="24"/>
          <w:szCs w:val="24"/>
        </w:rPr>
        <w:t xml:space="preserve"> </w:t>
      </w:r>
      <w:r w:rsidR="00E02D01">
        <w:rPr>
          <w:rFonts w:ascii="Times New Roman" w:hAnsi="Times New Roman" w:cs="Times New Roman"/>
          <w:sz w:val="24"/>
          <w:szCs w:val="24"/>
        </w:rPr>
        <w:t>Комитет в срок, не превышающий 10 рабочих дней со дня поступления такого запроса, направляет контролируемому лицу указанные документы и (или) сведения.</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3.18. В случае несогласия с фактами и выводами, изложенными в акте, контролируемое лицо вправе направить жалобу в порядке, предусмотренном статьями 39 – 4</w:t>
      </w:r>
      <w:r w:rsidR="003D13E7">
        <w:rPr>
          <w:rFonts w:ascii="Times New Roman" w:hAnsi="Times New Roman" w:cs="Times New Roman"/>
          <w:sz w:val="24"/>
          <w:szCs w:val="24"/>
        </w:rPr>
        <w:t>3</w:t>
      </w:r>
      <w:r w:rsidRPr="001A391D">
        <w:rPr>
          <w:rFonts w:ascii="Times New Roman" w:hAnsi="Times New Roman" w:cs="Times New Roman"/>
          <w:sz w:val="24"/>
          <w:szCs w:val="24"/>
        </w:rPr>
        <w:t xml:space="preserve"> </w:t>
      </w:r>
      <w:r w:rsidRPr="001A391D">
        <w:rPr>
          <w:rFonts w:ascii="Times New Roman" w:hAnsi="Times New Roman" w:cs="Times New Roman"/>
          <w:sz w:val="24"/>
          <w:szCs w:val="24"/>
          <w:shd w:val="clear" w:color="auto" w:fill="FFFFFF"/>
        </w:rPr>
        <w:t xml:space="preserve">Федерального закона </w:t>
      </w:r>
      <w:r w:rsidRPr="001A391D">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3.20. В случае выявления при проведении контрольного мероприятия нарушений обязательных требований контролируемым лицом Уполномоченный орган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w:t>
      </w:r>
      <w:proofErr w:type="gramStart"/>
      <w:r w:rsidRPr="001A391D">
        <w:rPr>
          <w:rFonts w:ascii="Times New Roman" w:hAnsi="Times New Roman" w:cs="Times New Roman"/>
          <w:sz w:val="24"/>
          <w:szCs w:val="24"/>
        </w:rPr>
        <w:t>обязана</w:t>
      </w:r>
      <w:proofErr w:type="gramEnd"/>
      <w:r w:rsidRPr="001A391D">
        <w:rPr>
          <w:rFonts w:ascii="Times New Roman" w:hAnsi="Times New Roman" w:cs="Times New Roman"/>
          <w:sz w:val="24"/>
          <w:szCs w:val="24"/>
        </w:rPr>
        <w:t>:</w:t>
      </w:r>
    </w:p>
    <w:p w:rsidR="00347EA7" w:rsidRPr="001A391D" w:rsidRDefault="00347EA7" w:rsidP="00347EA7">
      <w:pPr>
        <w:pStyle w:val="ConsPlusNormal"/>
        <w:ind w:firstLine="709"/>
        <w:jc w:val="both"/>
        <w:rPr>
          <w:rFonts w:ascii="Times New Roman" w:hAnsi="Times New Roman" w:cs="Times New Roman"/>
          <w:sz w:val="24"/>
          <w:szCs w:val="24"/>
        </w:rPr>
      </w:pPr>
      <w:bookmarkStart w:id="5" w:name="Par318"/>
      <w:bookmarkEnd w:id="5"/>
      <w:r w:rsidRPr="001A391D">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47EA7" w:rsidRPr="001A391D" w:rsidRDefault="00347EA7" w:rsidP="00347EA7">
      <w:pPr>
        <w:pStyle w:val="ConsPlusNormal"/>
        <w:ind w:firstLine="709"/>
        <w:jc w:val="both"/>
        <w:rPr>
          <w:rFonts w:ascii="Times New Roman" w:hAnsi="Times New Roman" w:cs="Times New Roman"/>
          <w:sz w:val="24"/>
          <w:szCs w:val="24"/>
        </w:rPr>
      </w:pPr>
      <w:proofErr w:type="gramStart"/>
      <w:r w:rsidRPr="001A391D">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1A391D">
        <w:rPr>
          <w:rFonts w:ascii="Times New Roman" w:hAnsi="Times New Roman" w:cs="Times New Roman"/>
          <w:sz w:val="24"/>
          <w:szCs w:val="24"/>
        </w:rPr>
        <w:t xml:space="preserve"> </w:t>
      </w:r>
      <w:proofErr w:type="gramStart"/>
      <w:r w:rsidRPr="001A391D">
        <w:rPr>
          <w:rFonts w:ascii="Times New Roman" w:hAnsi="Times New Roman" w:cs="Times New Roman"/>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47EA7" w:rsidRPr="001A391D" w:rsidRDefault="00347EA7" w:rsidP="00347EA7">
      <w:pPr>
        <w:ind w:firstLine="709"/>
        <w:jc w:val="both"/>
        <w:rPr>
          <w:sz w:val="24"/>
          <w:szCs w:val="24"/>
        </w:rPr>
      </w:pPr>
      <w:proofErr w:type="gramStart"/>
      <w:r w:rsidRPr="001A391D">
        <w:rPr>
          <w:sz w:val="24"/>
          <w:szCs w:val="24"/>
        </w:rPr>
        <w:t xml:space="preserve">4) </w:t>
      </w:r>
      <w:r w:rsidRPr="001A391D">
        <w:rPr>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A391D">
        <w:rPr>
          <w:sz w:val="24"/>
          <w:szCs w:val="24"/>
        </w:rPr>
        <w:t>;</w:t>
      </w:r>
      <w:proofErr w:type="gramEnd"/>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428AF" w:rsidRPr="00AE3334">
        <w:rPr>
          <w:rFonts w:ascii="Times New Roman" w:hAnsi="Times New Roman" w:cs="Times New Roman"/>
          <w:sz w:val="24"/>
          <w:szCs w:val="24"/>
        </w:rPr>
        <w:t>Кемеровской области - Кузбасса</w:t>
      </w:r>
      <w:r w:rsidRPr="00AE3334">
        <w:rPr>
          <w:rFonts w:ascii="Times New Roman" w:hAnsi="Times New Roman" w:cs="Times New Roman"/>
          <w:sz w:val="24"/>
          <w:szCs w:val="24"/>
        </w:rPr>
        <w:t>, органами</w:t>
      </w:r>
      <w:r w:rsidRPr="001A391D">
        <w:rPr>
          <w:rFonts w:ascii="Times New Roman" w:hAnsi="Times New Roman" w:cs="Times New Roman"/>
          <w:sz w:val="24"/>
          <w:szCs w:val="24"/>
        </w:rPr>
        <w:t xml:space="preserve"> местного самоуправления, правоохранительными органами, организациями и гражданами.</w:t>
      </w:r>
    </w:p>
    <w:p w:rsidR="00347EA7" w:rsidRPr="001A391D" w:rsidRDefault="00347EA7" w:rsidP="00347EA7">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47EA7" w:rsidRPr="001A391D" w:rsidRDefault="00347EA7" w:rsidP="00347EA7">
      <w:pPr>
        <w:pStyle w:val="ConsPlusNormal"/>
        <w:ind w:firstLine="709"/>
        <w:jc w:val="both"/>
        <w:rPr>
          <w:rFonts w:ascii="Times New Roman" w:hAnsi="Times New Roman" w:cs="Times New Roman"/>
          <w:sz w:val="24"/>
          <w:szCs w:val="24"/>
        </w:rPr>
      </w:pPr>
    </w:p>
    <w:p w:rsidR="00347EA7" w:rsidRPr="001A391D" w:rsidRDefault="00347EA7" w:rsidP="00347EA7">
      <w:pPr>
        <w:pStyle w:val="ConsPlusNormal"/>
        <w:ind w:firstLine="0"/>
        <w:jc w:val="center"/>
        <w:rPr>
          <w:rFonts w:ascii="Times New Roman" w:hAnsi="Times New Roman" w:cs="Times New Roman"/>
          <w:bCs/>
          <w:sz w:val="24"/>
          <w:szCs w:val="24"/>
        </w:rPr>
      </w:pPr>
      <w:r w:rsidRPr="001A391D">
        <w:rPr>
          <w:rFonts w:ascii="Times New Roman" w:hAnsi="Times New Roman" w:cs="Times New Roman"/>
          <w:bCs/>
          <w:sz w:val="24"/>
          <w:szCs w:val="24"/>
        </w:rPr>
        <w:t xml:space="preserve">4. Обжалование решений </w:t>
      </w:r>
      <w:r w:rsidRPr="001A391D">
        <w:rPr>
          <w:rFonts w:ascii="Times New Roman" w:hAnsi="Times New Roman" w:cs="Times New Roman"/>
          <w:sz w:val="24"/>
          <w:szCs w:val="24"/>
        </w:rPr>
        <w:t>Уполномоченного органа</w:t>
      </w:r>
      <w:r w:rsidRPr="001A391D">
        <w:rPr>
          <w:rFonts w:ascii="Times New Roman" w:hAnsi="Times New Roman" w:cs="Times New Roman"/>
          <w:bCs/>
          <w:sz w:val="24"/>
          <w:szCs w:val="24"/>
        </w:rPr>
        <w:t>, действий (бездействия) должностных лиц, уполномоченных осуществлять муниципальный жилищный контроль</w:t>
      </w:r>
    </w:p>
    <w:p w:rsidR="00347EA7" w:rsidRPr="001A391D" w:rsidRDefault="00347EA7" w:rsidP="00347EA7">
      <w:pPr>
        <w:pStyle w:val="ConsPlusNormal"/>
        <w:ind w:firstLine="0"/>
        <w:jc w:val="center"/>
        <w:rPr>
          <w:rFonts w:ascii="Times New Roman" w:hAnsi="Times New Roman" w:cs="Times New Roman"/>
          <w:bCs/>
          <w:sz w:val="24"/>
          <w:szCs w:val="24"/>
        </w:rPr>
      </w:pPr>
    </w:p>
    <w:p w:rsidR="004246D6" w:rsidRDefault="00347EA7" w:rsidP="004246D6">
      <w:pPr>
        <w:suppressAutoHyphens/>
        <w:ind w:firstLine="567"/>
        <w:jc w:val="both"/>
        <w:rPr>
          <w:rFonts w:eastAsia="Calibri"/>
          <w:sz w:val="24"/>
          <w:szCs w:val="24"/>
          <w:lang w:eastAsia="zh-CN"/>
        </w:rPr>
      </w:pPr>
      <w:r w:rsidRPr="004246D6">
        <w:rPr>
          <w:sz w:val="24"/>
          <w:szCs w:val="24"/>
        </w:rPr>
        <w:t xml:space="preserve">4.1. </w:t>
      </w:r>
      <w:r w:rsidR="0021568F" w:rsidRPr="004246D6">
        <w:rPr>
          <w:rFonts w:eastAsia="Calibri"/>
          <w:sz w:val="24"/>
          <w:szCs w:val="24"/>
          <w:lang w:eastAsia="zh-CN"/>
        </w:rPr>
        <w:t>Решения Комитета, действия (бездействие) должностных лиц, осуществляющих муниципальный</w:t>
      </w:r>
      <w:r w:rsidR="008F23DB" w:rsidRPr="004246D6">
        <w:rPr>
          <w:rFonts w:eastAsia="Calibri"/>
          <w:sz w:val="24"/>
          <w:szCs w:val="24"/>
          <w:lang w:eastAsia="zh-CN"/>
        </w:rPr>
        <w:t xml:space="preserve"> </w:t>
      </w:r>
      <w:r w:rsidR="0021568F" w:rsidRPr="004246D6">
        <w:rPr>
          <w:rFonts w:eastAsia="Calibri"/>
          <w:sz w:val="24"/>
          <w:szCs w:val="24"/>
          <w:lang w:eastAsia="zh-CN"/>
        </w:rPr>
        <w:t xml:space="preserve"> контроль, могут быть обжалованы в порядке, установленном главой 9 Федерального закона №248-ФЗ.</w:t>
      </w:r>
    </w:p>
    <w:p w:rsidR="004246D6" w:rsidRPr="004246D6" w:rsidRDefault="004246D6" w:rsidP="004246D6">
      <w:pPr>
        <w:suppressAutoHyphens/>
        <w:ind w:firstLine="567"/>
        <w:jc w:val="both"/>
        <w:rPr>
          <w:sz w:val="24"/>
          <w:szCs w:val="24"/>
        </w:rPr>
      </w:pPr>
      <w:r w:rsidRPr="004246D6">
        <w:rPr>
          <w:sz w:val="24"/>
          <w:szCs w:val="24"/>
        </w:rPr>
        <w:t xml:space="preserve">Судебное обжалование решений Комитета, действий (бездействия) должностях лиц уполномоченных осуществлять муниципальный контроль его должностных </w:t>
      </w:r>
      <w:proofErr w:type="gramStart"/>
      <w:r w:rsidRPr="004246D6">
        <w:rPr>
          <w:sz w:val="24"/>
          <w:szCs w:val="24"/>
        </w:rPr>
        <w:t>лиц</w:t>
      </w:r>
      <w:proofErr w:type="gramEnd"/>
      <w:r w:rsidRPr="004246D6">
        <w:rPr>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1568F" w:rsidRPr="0021568F" w:rsidRDefault="0021568F" w:rsidP="0021568F">
      <w:pPr>
        <w:suppressAutoHyphens/>
        <w:ind w:firstLine="567"/>
        <w:jc w:val="both"/>
        <w:rPr>
          <w:rFonts w:eastAsia="Calibri"/>
          <w:sz w:val="24"/>
          <w:szCs w:val="24"/>
          <w:lang w:eastAsia="zh-CN"/>
        </w:rPr>
      </w:pPr>
      <w:r w:rsidRPr="0021568F">
        <w:rPr>
          <w:rFonts w:eastAsia="Calibri"/>
          <w:sz w:val="24"/>
          <w:szCs w:val="24"/>
          <w:lang w:eastAsia="zh-CN"/>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1568F" w:rsidRPr="0021568F" w:rsidRDefault="0021568F" w:rsidP="0021568F">
      <w:pPr>
        <w:suppressAutoHyphens/>
        <w:ind w:firstLine="567"/>
        <w:jc w:val="both"/>
        <w:rPr>
          <w:rFonts w:eastAsia="Calibri"/>
          <w:sz w:val="24"/>
          <w:szCs w:val="24"/>
          <w:lang w:eastAsia="zh-CN"/>
        </w:rPr>
      </w:pPr>
      <w:r w:rsidRPr="0021568F">
        <w:rPr>
          <w:rFonts w:eastAsia="Calibri"/>
          <w:sz w:val="24"/>
          <w:szCs w:val="24"/>
          <w:lang w:eastAsia="zh-CN"/>
        </w:rPr>
        <w:t>а) решений о проведении контрольных мероприятий;</w:t>
      </w:r>
    </w:p>
    <w:p w:rsidR="0021568F" w:rsidRPr="0021568F" w:rsidRDefault="0021568F" w:rsidP="0021568F">
      <w:pPr>
        <w:suppressAutoHyphens/>
        <w:ind w:firstLine="567"/>
        <w:jc w:val="both"/>
        <w:rPr>
          <w:rFonts w:eastAsia="Calibri"/>
          <w:sz w:val="24"/>
          <w:szCs w:val="24"/>
          <w:lang w:eastAsia="zh-CN"/>
        </w:rPr>
      </w:pPr>
      <w:r w:rsidRPr="0021568F">
        <w:rPr>
          <w:rFonts w:eastAsia="Calibri"/>
          <w:sz w:val="24"/>
          <w:szCs w:val="24"/>
          <w:lang w:eastAsia="zh-CN"/>
        </w:rPr>
        <w:t>б) актов контрольных мероприятий, предписаний об устранении выявленных нарушений;</w:t>
      </w:r>
    </w:p>
    <w:p w:rsidR="0021568F" w:rsidRPr="0021568F" w:rsidRDefault="0021568F" w:rsidP="0021568F">
      <w:pPr>
        <w:suppressAutoHyphens/>
        <w:ind w:firstLine="567"/>
        <w:jc w:val="both"/>
        <w:rPr>
          <w:rFonts w:eastAsia="Calibri"/>
          <w:sz w:val="24"/>
          <w:szCs w:val="24"/>
          <w:lang w:eastAsia="zh-CN"/>
        </w:rPr>
      </w:pPr>
      <w:r w:rsidRPr="0021568F">
        <w:rPr>
          <w:rFonts w:eastAsia="Calibri"/>
          <w:sz w:val="24"/>
          <w:szCs w:val="24"/>
          <w:lang w:eastAsia="zh-CN"/>
        </w:rPr>
        <w:t>в) действий (бездействия) должностных лиц Комитета в рамках контрольных мероприятий.</w:t>
      </w:r>
    </w:p>
    <w:p w:rsidR="0021568F" w:rsidRPr="0021568F" w:rsidRDefault="004246D6" w:rsidP="0021568F">
      <w:pPr>
        <w:suppressAutoHyphens/>
        <w:ind w:firstLine="567"/>
        <w:jc w:val="both"/>
        <w:rPr>
          <w:rFonts w:eastAsia="Calibri"/>
          <w:sz w:val="24"/>
          <w:szCs w:val="24"/>
          <w:lang w:eastAsia="zh-CN"/>
        </w:rPr>
      </w:pPr>
      <w:r>
        <w:rPr>
          <w:rFonts w:eastAsia="Calibri"/>
          <w:sz w:val="24"/>
          <w:szCs w:val="24"/>
          <w:lang w:eastAsia="zh-CN"/>
        </w:rPr>
        <w:t>4</w:t>
      </w:r>
      <w:r w:rsidR="0021568F" w:rsidRPr="0021568F">
        <w:rPr>
          <w:rFonts w:eastAsia="Calibri"/>
          <w:sz w:val="24"/>
          <w:szCs w:val="24"/>
          <w:lang w:eastAsia="zh-CN"/>
        </w:rPr>
        <w:t>.2.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21568F" w:rsidRPr="0021568F" w:rsidRDefault="0021568F" w:rsidP="0021568F">
      <w:pPr>
        <w:suppressAutoHyphens/>
        <w:ind w:firstLine="567"/>
        <w:jc w:val="both"/>
        <w:rPr>
          <w:rFonts w:eastAsia="Calibri"/>
          <w:sz w:val="24"/>
          <w:szCs w:val="24"/>
          <w:lang w:eastAsia="zh-CN"/>
        </w:rPr>
      </w:pPr>
      <w:r w:rsidRPr="0021568F">
        <w:rPr>
          <w:rFonts w:eastAsia="Calibri"/>
          <w:sz w:val="24"/>
          <w:szCs w:val="24"/>
          <w:lang w:eastAsia="zh-CN"/>
        </w:rPr>
        <w:t>Жалоба на решения или (и) действия (бездействие) должностных лиц Комитета, подается в Комитет.</w:t>
      </w:r>
    </w:p>
    <w:p w:rsidR="0021568F" w:rsidRPr="0021568F" w:rsidRDefault="0021568F" w:rsidP="0021568F">
      <w:pPr>
        <w:suppressAutoHyphens/>
        <w:ind w:firstLine="567"/>
        <w:jc w:val="both"/>
        <w:rPr>
          <w:rFonts w:eastAsia="Calibri"/>
          <w:sz w:val="24"/>
          <w:szCs w:val="24"/>
          <w:lang w:eastAsia="zh-CN"/>
        </w:rPr>
      </w:pPr>
      <w:r w:rsidRPr="0021568F">
        <w:rPr>
          <w:rFonts w:eastAsia="Calibri"/>
          <w:sz w:val="24"/>
          <w:szCs w:val="24"/>
          <w:lang w:eastAsia="zh-CN"/>
        </w:rPr>
        <w:t xml:space="preserve">Жалоба на решения </w:t>
      </w:r>
      <w:r w:rsidR="004246D6">
        <w:rPr>
          <w:rFonts w:eastAsia="Calibri"/>
          <w:sz w:val="24"/>
          <w:szCs w:val="24"/>
          <w:lang w:eastAsia="zh-CN"/>
        </w:rPr>
        <w:t>или (</w:t>
      </w:r>
      <w:r w:rsidRPr="0021568F">
        <w:rPr>
          <w:rFonts w:eastAsia="Calibri"/>
          <w:sz w:val="24"/>
          <w:szCs w:val="24"/>
          <w:lang w:eastAsia="zh-CN"/>
        </w:rPr>
        <w:t>и</w:t>
      </w:r>
      <w:r w:rsidR="004246D6">
        <w:rPr>
          <w:rFonts w:eastAsia="Calibri"/>
          <w:sz w:val="24"/>
          <w:szCs w:val="24"/>
          <w:lang w:eastAsia="zh-CN"/>
        </w:rPr>
        <w:t>)</w:t>
      </w:r>
      <w:r w:rsidRPr="0021568F">
        <w:rPr>
          <w:rFonts w:eastAsia="Calibri"/>
          <w:sz w:val="24"/>
          <w:szCs w:val="24"/>
          <w:lang w:eastAsia="zh-CN"/>
        </w:rPr>
        <w:t xml:space="preserve"> действия (бездействие) председателя Комитета, подается в администрацию города Новокузнецка. </w:t>
      </w:r>
    </w:p>
    <w:p w:rsidR="0021568F" w:rsidRPr="0021568F" w:rsidRDefault="0021568F" w:rsidP="0021568F">
      <w:pPr>
        <w:suppressAutoHyphens/>
        <w:ind w:firstLine="567"/>
        <w:jc w:val="both"/>
        <w:rPr>
          <w:rFonts w:eastAsia="Calibri"/>
          <w:sz w:val="24"/>
          <w:szCs w:val="24"/>
          <w:lang w:eastAsia="zh-CN"/>
        </w:rPr>
      </w:pPr>
      <w:r w:rsidRPr="0021568F">
        <w:rPr>
          <w:rFonts w:eastAsia="Calibri"/>
          <w:sz w:val="24"/>
          <w:szCs w:val="24"/>
          <w:lang w:eastAsia="zh-CN"/>
        </w:rPr>
        <w:t>Прием жалоб граждан, индивидуальных предпринимателей в администрации города Новокузнецка осуществляется отделом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и направляется уполномоченному на ее рассмотрение должностному лицу администрации города Новокузнецка.</w:t>
      </w:r>
    </w:p>
    <w:p w:rsidR="0021568F" w:rsidRPr="0021568F" w:rsidRDefault="0021568F" w:rsidP="0021568F">
      <w:pPr>
        <w:suppressAutoHyphens/>
        <w:ind w:firstLine="567"/>
        <w:jc w:val="both"/>
        <w:rPr>
          <w:rFonts w:eastAsia="Calibri"/>
          <w:sz w:val="24"/>
          <w:szCs w:val="24"/>
          <w:lang w:eastAsia="zh-CN"/>
        </w:rPr>
      </w:pPr>
      <w:r w:rsidRPr="0021568F">
        <w:rPr>
          <w:rFonts w:eastAsia="Calibri"/>
          <w:sz w:val="24"/>
          <w:szCs w:val="24"/>
          <w:lang w:eastAsia="zh-CN"/>
        </w:rPr>
        <w:t>Прием жалоб юридических лиц в администрации города Новокузнецка осуществляется отделом документационного и организационного обеспечения управления делами администрации города Новокузнецка по адресу: город Новокузнецк, улица Кирова, дом 71, кабинет 415, и направляется уполномоченному на ее рассмотрение должностному лицу администрации города Новокузнецка.</w:t>
      </w:r>
    </w:p>
    <w:p w:rsidR="0021568F" w:rsidRPr="0021568F" w:rsidRDefault="004246D6" w:rsidP="00440310">
      <w:pPr>
        <w:suppressAutoHyphens/>
        <w:ind w:firstLine="567"/>
        <w:jc w:val="both"/>
        <w:rPr>
          <w:rFonts w:eastAsia="Calibri"/>
          <w:sz w:val="24"/>
          <w:szCs w:val="24"/>
          <w:lang w:eastAsia="zh-CN"/>
        </w:rPr>
      </w:pPr>
      <w:r>
        <w:rPr>
          <w:rFonts w:eastAsia="Calibri"/>
          <w:sz w:val="24"/>
          <w:szCs w:val="24"/>
          <w:lang w:eastAsia="zh-CN"/>
        </w:rPr>
        <w:t>4</w:t>
      </w:r>
      <w:r w:rsidR="0021568F" w:rsidRPr="0021568F">
        <w:rPr>
          <w:rFonts w:eastAsia="Calibri"/>
          <w:sz w:val="24"/>
          <w:szCs w:val="24"/>
          <w:lang w:eastAsia="zh-CN"/>
        </w:rPr>
        <w:t>.3. </w:t>
      </w:r>
      <w:proofErr w:type="gramStart"/>
      <w:r w:rsidR="0021568F" w:rsidRPr="0021568F">
        <w:rPr>
          <w:rFonts w:eastAsia="Calibri"/>
          <w:sz w:val="24"/>
          <w:szCs w:val="24"/>
          <w:lang w:eastAsia="zh-CN"/>
        </w:rPr>
        <w:t xml:space="preserve">Жалоба на решения </w:t>
      </w:r>
      <w:r w:rsidR="00305A97">
        <w:rPr>
          <w:rFonts w:eastAsia="Calibri"/>
          <w:sz w:val="24"/>
          <w:szCs w:val="24"/>
          <w:lang w:eastAsia="zh-CN"/>
        </w:rPr>
        <w:t>или (</w:t>
      </w:r>
      <w:r w:rsidR="0021568F" w:rsidRPr="0021568F">
        <w:rPr>
          <w:rFonts w:eastAsia="Calibri"/>
          <w:sz w:val="24"/>
          <w:szCs w:val="24"/>
          <w:lang w:eastAsia="zh-CN"/>
        </w:rPr>
        <w:t>и</w:t>
      </w:r>
      <w:r w:rsidR="00305A97">
        <w:rPr>
          <w:rFonts w:eastAsia="Calibri"/>
          <w:sz w:val="24"/>
          <w:szCs w:val="24"/>
          <w:lang w:eastAsia="zh-CN"/>
        </w:rPr>
        <w:t>)</w:t>
      </w:r>
      <w:r w:rsidR="0021568F" w:rsidRPr="0021568F">
        <w:rPr>
          <w:rFonts w:eastAsia="Calibri"/>
          <w:sz w:val="24"/>
          <w:szCs w:val="24"/>
          <w:lang w:eastAsia="zh-CN"/>
        </w:rPr>
        <w:t xml:space="preserve"> действия (бездействие) председателя Комитета рассматривается</w:t>
      </w:r>
      <w:r w:rsidR="00440310">
        <w:rPr>
          <w:rFonts w:eastAsia="Calibri"/>
          <w:sz w:val="24"/>
          <w:szCs w:val="24"/>
          <w:lang w:eastAsia="zh-CN"/>
        </w:rPr>
        <w:t xml:space="preserve"> </w:t>
      </w:r>
      <w:r w:rsidR="0021568F" w:rsidRPr="0021568F">
        <w:rPr>
          <w:rFonts w:eastAsia="Calibri"/>
          <w:sz w:val="24"/>
          <w:szCs w:val="24"/>
          <w:lang w:eastAsia="zh-CN"/>
        </w:rPr>
        <w:t xml:space="preserve"> заместителем Главы города по </w:t>
      </w:r>
      <w:r w:rsidR="00305A97">
        <w:rPr>
          <w:rFonts w:eastAsia="Calibri"/>
          <w:sz w:val="24"/>
          <w:szCs w:val="24"/>
          <w:lang w:eastAsia="zh-CN"/>
        </w:rPr>
        <w:t>жилищно-коммунальному хозяйству</w:t>
      </w:r>
      <w:r w:rsidR="0021568F" w:rsidRPr="0021568F">
        <w:rPr>
          <w:rFonts w:eastAsia="Calibri"/>
          <w:sz w:val="24"/>
          <w:szCs w:val="24"/>
          <w:lang w:eastAsia="zh-CN"/>
        </w:rPr>
        <w:t>, координирующим деятельность Комитета,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w:t>
      </w:r>
      <w:r w:rsidR="00440310">
        <w:rPr>
          <w:rFonts w:eastAsia="Calibri"/>
          <w:sz w:val="24"/>
          <w:szCs w:val="24"/>
          <w:lang w:eastAsia="zh-CN"/>
        </w:rPr>
        <w:t xml:space="preserve">. </w:t>
      </w:r>
      <w:proofErr w:type="gramEnd"/>
    </w:p>
    <w:p w:rsidR="0021568F" w:rsidRPr="0021568F" w:rsidRDefault="004246D6" w:rsidP="0021568F">
      <w:pPr>
        <w:suppressAutoHyphens/>
        <w:ind w:firstLine="567"/>
        <w:jc w:val="both"/>
        <w:rPr>
          <w:rFonts w:eastAsia="Calibri"/>
          <w:sz w:val="24"/>
          <w:szCs w:val="24"/>
          <w:lang w:eastAsia="zh-CN"/>
        </w:rPr>
      </w:pPr>
      <w:r>
        <w:rPr>
          <w:rFonts w:eastAsia="Calibri"/>
          <w:sz w:val="24"/>
          <w:szCs w:val="24"/>
          <w:lang w:eastAsia="zh-CN"/>
        </w:rPr>
        <w:t>4</w:t>
      </w:r>
      <w:r w:rsidR="0021568F" w:rsidRPr="0021568F">
        <w:rPr>
          <w:rFonts w:eastAsia="Calibri"/>
          <w:sz w:val="24"/>
          <w:szCs w:val="24"/>
          <w:lang w:eastAsia="zh-CN"/>
        </w:rPr>
        <w:t>.4. Жалоба на решение Комитета,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1568F" w:rsidRPr="0021568F" w:rsidRDefault="004246D6" w:rsidP="0021568F">
      <w:pPr>
        <w:suppressAutoHyphens/>
        <w:ind w:firstLine="567"/>
        <w:jc w:val="both"/>
        <w:rPr>
          <w:rFonts w:eastAsia="Calibri"/>
          <w:sz w:val="24"/>
          <w:szCs w:val="24"/>
          <w:lang w:eastAsia="zh-CN"/>
        </w:rPr>
      </w:pPr>
      <w:r>
        <w:rPr>
          <w:rFonts w:eastAsia="Calibri"/>
          <w:sz w:val="24"/>
          <w:szCs w:val="24"/>
          <w:lang w:eastAsia="zh-CN"/>
        </w:rPr>
        <w:t>4</w:t>
      </w:r>
      <w:r w:rsidR="0021568F" w:rsidRPr="0021568F">
        <w:rPr>
          <w:rFonts w:eastAsia="Calibri"/>
          <w:sz w:val="24"/>
          <w:szCs w:val="24"/>
          <w:lang w:eastAsia="zh-CN"/>
        </w:rPr>
        <w:t>.5. Жалоба на предписание Комитета может быть подана в течение 10 рабочих дней с момента получения контролируемым лицом предписания.</w:t>
      </w:r>
    </w:p>
    <w:p w:rsidR="0021568F" w:rsidRPr="0021568F" w:rsidRDefault="0021568F" w:rsidP="0021568F">
      <w:pPr>
        <w:suppressAutoHyphens/>
        <w:ind w:firstLine="567"/>
        <w:jc w:val="both"/>
        <w:rPr>
          <w:rFonts w:eastAsia="Calibri"/>
          <w:sz w:val="24"/>
          <w:szCs w:val="24"/>
          <w:lang w:eastAsia="zh-CN"/>
        </w:rPr>
      </w:pPr>
      <w:r w:rsidRPr="0021568F">
        <w:rPr>
          <w:rFonts w:eastAsia="Calibri"/>
          <w:sz w:val="24"/>
          <w:szCs w:val="24"/>
          <w:lang w:eastAsia="zh-CN"/>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40310">
        <w:rPr>
          <w:rFonts w:eastAsia="Calibri"/>
          <w:sz w:val="24"/>
          <w:szCs w:val="24"/>
          <w:lang w:eastAsia="zh-CN"/>
        </w:rPr>
        <w:t xml:space="preserve">уполномоченным на рассмотрение </w:t>
      </w:r>
      <w:r w:rsidRPr="0021568F">
        <w:rPr>
          <w:rFonts w:eastAsia="Calibri"/>
          <w:sz w:val="24"/>
          <w:szCs w:val="24"/>
          <w:lang w:eastAsia="zh-CN"/>
        </w:rPr>
        <w:t>органом</w:t>
      </w:r>
      <w:r w:rsidR="00440310">
        <w:rPr>
          <w:rFonts w:eastAsia="Calibri"/>
          <w:sz w:val="24"/>
          <w:szCs w:val="24"/>
          <w:lang w:eastAsia="zh-CN"/>
        </w:rPr>
        <w:t>,</w:t>
      </w:r>
      <w:r w:rsidRPr="0021568F">
        <w:rPr>
          <w:rFonts w:eastAsia="Calibri"/>
          <w:sz w:val="24"/>
          <w:szCs w:val="24"/>
          <w:lang w:eastAsia="zh-CN"/>
        </w:rPr>
        <w:t xml:space="preserve"> уполномоченным на рассмотрение жалобы.</w:t>
      </w:r>
    </w:p>
    <w:p w:rsidR="0021568F" w:rsidRPr="0021568F" w:rsidRDefault="0021568F" w:rsidP="0021568F">
      <w:pPr>
        <w:suppressAutoHyphens/>
        <w:ind w:firstLine="567"/>
        <w:jc w:val="both"/>
        <w:rPr>
          <w:rFonts w:eastAsia="Calibri"/>
          <w:sz w:val="24"/>
          <w:szCs w:val="24"/>
          <w:lang w:eastAsia="zh-CN"/>
        </w:rPr>
      </w:pPr>
      <w:r w:rsidRPr="0021568F">
        <w:rPr>
          <w:rFonts w:eastAsia="Calibri"/>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1568F" w:rsidRDefault="0021568F" w:rsidP="0021568F">
      <w:pPr>
        <w:suppressAutoHyphens/>
        <w:ind w:firstLine="567"/>
        <w:jc w:val="both"/>
        <w:rPr>
          <w:rFonts w:eastAsia="Calibri"/>
          <w:sz w:val="24"/>
          <w:szCs w:val="24"/>
          <w:lang w:eastAsia="zh-CN"/>
        </w:rPr>
      </w:pPr>
      <w:r w:rsidRPr="0021568F">
        <w:rPr>
          <w:rFonts w:eastAsia="Calibri"/>
          <w:sz w:val="24"/>
          <w:szCs w:val="24"/>
          <w:lang w:eastAsia="zh-CN"/>
        </w:rPr>
        <w:t>Жалоба на решение Комитета, действия (бездействие) его должностных лиц подлежит рассмотрению в срок, не превышающий 20 рабочих дней со дня ее регистрации.</w:t>
      </w:r>
    </w:p>
    <w:p w:rsidR="0031466F" w:rsidRPr="0031466F" w:rsidRDefault="0031466F" w:rsidP="0021568F">
      <w:pPr>
        <w:suppressAutoHyphens/>
        <w:ind w:firstLine="567"/>
        <w:jc w:val="both"/>
        <w:rPr>
          <w:rFonts w:eastAsia="Calibri"/>
          <w:sz w:val="24"/>
          <w:szCs w:val="24"/>
          <w:lang w:eastAsia="zh-CN"/>
        </w:rPr>
      </w:pPr>
      <w:r w:rsidRPr="0031466F">
        <w:rPr>
          <w:rFonts w:eastAsia="Calibri"/>
          <w:sz w:val="24"/>
          <w:szCs w:val="24"/>
          <w:lang w:eastAsia="zh-CN"/>
        </w:rPr>
        <w:t xml:space="preserve">4.6. </w:t>
      </w:r>
      <w:r w:rsidRPr="0031466F">
        <w:rPr>
          <w:sz w:val="24"/>
          <w:szCs w:val="24"/>
        </w:rPr>
        <w:t xml:space="preserve">Уполномоченный на рассмотрение жалобы орган принимает решение </w:t>
      </w:r>
      <w:proofErr w:type="gramStart"/>
      <w:r w:rsidRPr="0031466F">
        <w:rPr>
          <w:sz w:val="24"/>
          <w:szCs w:val="24"/>
        </w:rPr>
        <w:t>об отказе в рассмотрении жалобы в течение пяти рабочих дней со дня получения жалобы в случаях</w:t>
      </w:r>
      <w:proofErr w:type="gramEnd"/>
      <w:r w:rsidRPr="0031466F">
        <w:rPr>
          <w:sz w:val="24"/>
          <w:szCs w:val="24"/>
        </w:rPr>
        <w:t xml:space="preserve"> установленных статьей 42 Федерального закона от 31.07.2020 № 248-ФЗ «О государственном контроле (надзоре) и муниципальном контроле в Российской Федерации».</w:t>
      </w:r>
    </w:p>
    <w:p w:rsidR="00347EA7" w:rsidRPr="001A391D" w:rsidRDefault="00347EA7" w:rsidP="00347EA7">
      <w:pPr>
        <w:pStyle w:val="1"/>
        <w:ind w:firstLine="709"/>
        <w:jc w:val="both"/>
        <w:rPr>
          <w:rFonts w:ascii="Times New Roman" w:hAnsi="Times New Roman" w:cs="Times New Roman"/>
          <w:sz w:val="24"/>
          <w:szCs w:val="24"/>
        </w:rPr>
      </w:pPr>
      <w:bookmarkStart w:id="6" w:name="dst100451"/>
      <w:bookmarkStart w:id="7" w:name="dst100452"/>
      <w:bookmarkStart w:id="8" w:name="dst100453"/>
      <w:bookmarkStart w:id="9" w:name="dst100454"/>
      <w:bookmarkStart w:id="10" w:name="dst100455"/>
      <w:bookmarkStart w:id="11" w:name="dst101148"/>
      <w:bookmarkStart w:id="12" w:name="dst100456"/>
      <w:bookmarkStart w:id="13" w:name="dst100457"/>
      <w:bookmarkStart w:id="14" w:name="dst100458"/>
      <w:bookmarkEnd w:id="6"/>
      <w:bookmarkEnd w:id="7"/>
      <w:bookmarkEnd w:id="8"/>
      <w:bookmarkEnd w:id="9"/>
      <w:bookmarkEnd w:id="10"/>
      <w:bookmarkEnd w:id="11"/>
      <w:bookmarkEnd w:id="12"/>
      <w:bookmarkEnd w:id="13"/>
      <w:bookmarkEnd w:id="14"/>
    </w:p>
    <w:p w:rsidR="00347EA7" w:rsidRPr="001A391D" w:rsidRDefault="00347EA7" w:rsidP="00347EA7">
      <w:pPr>
        <w:pStyle w:val="1"/>
        <w:jc w:val="center"/>
        <w:rPr>
          <w:rFonts w:ascii="Times New Roman" w:hAnsi="Times New Roman" w:cs="Times New Roman"/>
          <w:bCs/>
          <w:sz w:val="24"/>
          <w:szCs w:val="24"/>
        </w:rPr>
      </w:pPr>
      <w:r w:rsidRPr="001A391D">
        <w:rPr>
          <w:rFonts w:ascii="Times New Roman" w:hAnsi="Times New Roman" w:cs="Times New Roman"/>
          <w:bCs/>
          <w:sz w:val="24"/>
          <w:szCs w:val="24"/>
        </w:rPr>
        <w:t xml:space="preserve">5. Ключевые показатели муниципального жилищного контроля </w:t>
      </w:r>
      <w:r w:rsidRPr="001A391D">
        <w:rPr>
          <w:rFonts w:ascii="Times New Roman" w:hAnsi="Times New Roman" w:cs="Times New Roman"/>
          <w:bCs/>
          <w:sz w:val="24"/>
          <w:szCs w:val="24"/>
        </w:rPr>
        <w:br/>
        <w:t>и их целевые значения</w:t>
      </w:r>
    </w:p>
    <w:p w:rsidR="00347EA7" w:rsidRPr="001A391D" w:rsidRDefault="00347EA7" w:rsidP="00347EA7">
      <w:pPr>
        <w:pStyle w:val="1"/>
        <w:jc w:val="center"/>
        <w:rPr>
          <w:rFonts w:ascii="Times New Roman" w:hAnsi="Times New Roman" w:cs="Times New Roman"/>
          <w:b/>
          <w:bCs/>
          <w:sz w:val="24"/>
          <w:szCs w:val="24"/>
        </w:rPr>
      </w:pPr>
    </w:p>
    <w:p w:rsidR="00CF59DD" w:rsidRPr="00AE3334" w:rsidRDefault="00347EA7" w:rsidP="00CF59DD">
      <w:pPr>
        <w:pStyle w:val="1"/>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w:t>
      </w:r>
      <w:r w:rsidRPr="00AE3334">
        <w:rPr>
          <w:rFonts w:ascii="Times New Roman" w:hAnsi="Times New Roman" w:cs="Times New Roman"/>
          <w:sz w:val="24"/>
          <w:szCs w:val="24"/>
        </w:rPr>
        <w:t xml:space="preserve">Российской Федерации». </w:t>
      </w:r>
    </w:p>
    <w:p w:rsidR="00EE0715" w:rsidRDefault="00347EA7" w:rsidP="00CF59DD">
      <w:pPr>
        <w:pStyle w:val="1"/>
        <w:ind w:firstLine="709"/>
        <w:jc w:val="both"/>
        <w:rPr>
          <w:rFonts w:ascii="Times New Roman" w:hAnsi="Times New Roman" w:cs="Times New Roman"/>
          <w:sz w:val="24"/>
          <w:szCs w:val="24"/>
        </w:rPr>
      </w:pPr>
      <w:r w:rsidRPr="00AE3334">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муниципального жилищного контроля </w:t>
      </w:r>
      <w:r w:rsidR="00EE0715" w:rsidRPr="00AE3334">
        <w:rPr>
          <w:rFonts w:ascii="Times New Roman" w:hAnsi="Times New Roman" w:cs="Times New Roman"/>
          <w:sz w:val="24"/>
          <w:szCs w:val="24"/>
        </w:rPr>
        <w:t>установлены в приложении №2</w:t>
      </w:r>
      <w:r w:rsidR="00CF59DD" w:rsidRPr="00AE3334">
        <w:rPr>
          <w:rFonts w:ascii="Times New Roman" w:hAnsi="Times New Roman" w:cs="Times New Roman"/>
          <w:sz w:val="24"/>
          <w:szCs w:val="24"/>
        </w:rPr>
        <w:t xml:space="preserve"> «Перечень показателей результативности и эффективности муниципального жилищного контроля»</w:t>
      </w:r>
      <w:r w:rsidR="00EE0715" w:rsidRPr="00AE3334">
        <w:rPr>
          <w:rFonts w:ascii="Times New Roman" w:hAnsi="Times New Roman" w:cs="Times New Roman"/>
          <w:sz w:val="24"/>
          <w:szCs w:val="24"/>
        </w:rPr>
        <w:t xml:space="preserve"> к настоящему </w:t>
      </w:r>
      <w:r w:rsidR="00AE3334" w:rsidRPr="00AE3334">
        <w:rPr>
          <w:rFonts w:ascii="Times New Roman" w:hAnsi="Times New Roman" w:cs="Times New Roman"/>
          <w:sz w:val="24"/>
          <w:szCs w:val="24"/>
        </w:rPr>
        <w:t>Положению.</w:t>
      </w:r>
    </w:p>
    <w:p w:rsidR="00B060B1" w:rsidRDefault="00B060B1" w:rsidP="00B060B1">
      <w:pPr>
        <w:suppressAutoHyphens/>
        <w:ind w:firstLine="567"/>
        <w:jc w:val="center"/>
        <w:rPr>
          <w:sz w:val="24"/>
          <w:szCs w:val="24"/>
          <w:lang w:eastAsia="zh-CN"/>
        </w:rPr>
      </w:pPr>
    </w:p>
    <w:p w:rsidR="00B060B1" w:rsidRDefault="00B060B1" w:rsidP="00B060B1">
      <w:pPr>
        <w:suppressAutoHyphens/>
        <w:ind w:firstLine="567"/>
        <w:jc w:val="center"/>
        <w:rPr>
          <w:sz w:val="24"/>
          <w:szCs w:val="24"/>
          <w:lang w:eastAsia="zh-CN"/>
        </w:rPr>
      </w:pPr>
      <w:r>
        <w:rPr>
          <w:sz w:val="24"/>
          <w:szCs w:val="24"/>
          <w:lang w:eastAsia="zh-CN"/>
        </w:rPr>
        <w:t>6. Заключительные положения</w:t>
      </w:r>
    </w:p>
    <w:p w:rsidR="00B060B1" w:rsidRDefault="00B060B1" w:rsidP="00B060B1">
      <w:pPr>
        <w:suppressAutoHyphens/>
        <w:ind w:firstLine="567"/>
        <w:jc w:val="both"/>
        <w:rPr>
          <w:sz w:val="24"/>
          <w:szCs w:val="24"/>
          <w:lang w:eastAsia="zh-CN"/>
        </w:rPr>
      </w:pPr>
    </w:p>
    <w:p w:rsidR="00B060B1" w:rsidRPr="00B060B1" w:rsidRDefault="00B060B1" w:rsidP="00B060B1">
      <w:pPr>
        <w:suppressAutoHyphens/>
        <w:ind w:firstLine="567"/>
        <w:jc w:val="both"/>
        <w:rPr>
          <w:sz w:val="24"/>
          <w:szCs w:val="24"/>
          <w:lang w:eastAsia="zh-CN"/>
        </w:rPr>
      </w:pPr>
      <w:r w:rsidRPr="00B060B1">
        <w:rPr>
          <w:sz w:val="24"/>
          <w:szCs w:val="24"/>
          <w:lang w:eastAsia="zh-CN"/>
        </w:rPr>
        <w:t>6.1. Настоящее Положение применяется с 1 января 2022 года, за исключением раздела 5, который вступают в силу с 1 марта 2022 года.</w:t>
      </w:r>
    </w:p>
    <w:p w:rsidR="00B060B1" w:rsidRPr="00B060B1" w:rsidRDefault="00B060B1" w:rsidP="00CF59DD">
      <w:pPr>
        <w:pStyle w:val="1"/>
        <w:ind w:firstLine="709"/>
        <w:jc w:val="both"/>
        <w:rPr>
          <w:rFonts w:ascii="Times New Roman" w:hAnsi="Times New Roman" w:cs="Times New Roman"/>
          <w:sz w:val="24"/>
          <w:szCs w:val="24"/>
        </w:rPr>
      </w:pPr>
    </w:p>
    <w:p w:rsidR="0023067B" w:rsidRPr="00AE3334" w:rsidRDefault="0023067B" w:rsidP="00CF59DD">
      <w:pPr>
        <w:pStyle w:val="1"/>
        <w:ind w:firstLine="709"/>
        <w:jc w:val="both"/>
        <w:rPr>
          <w:rFonts w:ascii="Times New Roman" w:hAnsi="Times New Roman" w:cs="Times New Roman"/>
          <w:sz w:val="24"/>
          <w:szCs w:val="24"/>
        </w:rPr>
      </w:pPr>
    </w:p>
    <w:p w:rsidR="00347EA7" w:rsidRPr="00D428AF" w:rsidRDefault="00347EA7" w:rsidP="00347EA7">
      <w:pPr>
        <w:pStyle w:val="1"/>
        <w:spacing w:line="360" w:lineRule="auto"/>
        <w:ind w:firstLine="709"/>
        <w:jc w:val="both"/>
        <w:rPr>
          <w:rFonts w:ascii="Times New Roman" w:hAnsi="Times New Roman" w:cs="Times New Roman"/>
          <w:color w:val="FF0000"/>
          <w:sz w:val="28"/>
          <w:szCs w:val="28"/>
        </w:rPr>
      </w:pPr>
    </w:p>
    <w:p w:rsidR="00347EA7" w:rsidRPr="001A391D" w:rsidRDefault="009B6EBA" w:rsidP="00347EA7">
      <w:pPr>
        <w:spacing w:line="276" w:lineRule="auto"/>
        <w:rPr>
          <w:rFonts w:eastAsia="Calibri"/>
          <w:sz w:val="24"/>
          <w:szCs w:val="24"/>
          <w:lang w:eastAsia="en-US"/>
        </w:rPr>
      </w:pPr>
      <w:r>
        <w:rPr>
          <w:rFonts w:eastAsia="Calibri"/>
          <w:sz w:val="24"/>
          <w:szCs w:val="24"/>
          <w:lang w:eastAsia="en-US"/>
        </w:rPr>
        <w:t>И.о. п</w:t>
      </w:r>
      <w:r w:rsidR="00347EA7" w:rsidRPr="001A391D">
        <w:rPr>
          <w:rFonts w:eastAsia="Calibri"/>
          <w:sz w:val="24"/>
          <w:szCs w:val="24"/>
          <w:lang w:eastAsia="en-US"/>
        </w:rPr>
        <w:t>редседателя Новокузнецкого городского</w:t>
      </w:r>
    </w:p>
    <w:p w:rsidR="00347EA7" w:rsidRPr="001A391D" w:rsidRDefault="00347EA7" w:rsidP="00347EA7">
      <w:pPr>
        <w:spacing w:line="276" w:lineRule="auto"/>
        <w:rPr>
          <w:rFonts w:eastAsia="Calibri"/>
          <w:sz w:val="24"/>
          <w:szCs w:val="24"/>
          <w:lang w:eastAsia="en-US"/>
        </w:rPr>
      </w:pPr>
      <w:r w:rsidRPr="001A391D">
        <w:rPr>
          <w:rFonts w:eastAsia="Calibri"/>
          <w:sz w:val="24"/>
          <w:szCs w:val="24"/>
          <w:lang w:eastAsia="en-US"/>
        </w:rPr>
        <w:t xml:space="preserve">Совета народных депутатов </w:t>
      </w:r>
      <w:r w:rsidRPr="001A391D">
        <w:rPr>
          <w:rFonts w:eastAsia="Calibri"/>
          <w:sz w:val="24"/>
          <w:szCs w:val="24"/>
          <w:lang w:eastAsia="en-US"/>
        </w:rPr>
        <w:tab/>
      </w:r>
      <w:r w:rsidRPr="001A391D">
        <w:rPr>
          <w:rFonts w:eastAsia="Calibri"/>
          <w:sz w:val="24"/>
          <w:szCs w:val="24"/>
          <w:lang w:eastAsia="en-US"/>
        </w:rPr>
        <w:tab/>
      </w:r>
      <w:r w:rsidRPr="001A391D">
        <w:rPr>
          <w:rFonts w:eastAsia="Calibri"/>
          <w:sz w:val="24"/>
          <w:szCs w:val="24"/>
          <w:lang w:eastAsia="en-US"/>
        </w:rPr>
        <w:tab/>
      </w:r>
      <w:r w:rsidRPr="001A391D">
        <w:rPr>
          <w:rFonts w:eastAsia="Calibri"/>
          <w:sz w:val="24"/>
          <w:szCs w:val="24"/>
          <w:lang w:eastAsia="en-US"/>
        </w:rPr>
        <w:tab/>
      </w:r>
      <w:r w:rsidRPr="001A391D">
        <w:rPr>
          <w:rFonts w:eastAsia="Calibri"/>
          <w:sz w:val="24"/>
          <w:szCs w:val="24"/>
          <w:lang w:eastAsia="en-US"/>
        </w:rPr>
        <w:tab/>
      </w:r>
      <w:r w:rsidRPr="001A391D">
        <w:rPr>
          <w:rFonts w:eastAsia="Calibri"/>
          <w:sz w:val="24"/>
          <w:szCs w:val="24"/>
          <w:lang w:eastAsia="en-US"/>
        </w:rPr>
        <w:tab/>
        <w:t xml:space="preserve">     </w:t>
      </w:r>
      <w:r w:rsidRPr="001A391D">
        <w:rPr>
          <w:rFonts w:eastAsia="Calibri"/>
          <w:sz w:val="24"/>
          <w:szCs w:val="24"/>
          <w:lang w:eastAsia="en-US"/>
        </w:rPr>
        <w:tab/>
      </w:r>
      <w:r w:rsidRPr="001A391D">
        <w:rPr>
          <w:sz w:val="24"/>
          <w:szCs w:val="24"/>
        </w:rPr>
        <w:t>И.В. Погребняк</w:t>
      </w:r>
    </w:p>
    <w:p w:rsidR="00347EA7" w:rsidRPr="001A391D" w:rsidRDefault="00347EA7" w:rsidP="00347EA7">
      <w:pPr>
        <w:pStyle w:val="ConsPlusNormal"/>
        <w:ind w:firstLine="0"/>
        <w:jc w:val="both"/>
        <w:rPr>
          <w:rFonts w:ascii="Times New Roman" w:hAnsi="Times New Roman" w:cs="Times New Roman"/>
        </w:rPr>
      </w:pPr>
      <w:r w:rsidRPr="001A391D">
        <w:rPr>
          <w:rFonts w:ascii="Times New Roman" w:hAnsi="Times New Roman" w:cs="Times New Roman"/>
          <w:sz w:val="24"/>
          <w:szCs w:val="24"/>
        </w:rPr>
        <w:br w:type="page"/>
      </w:r>
    </w:p>
    <w:p w:rsidR="00347EA7" w:rsidRPr="001A391D" w:rsidRDefault="00347EA7" w:rsidP="00347EA7">
      <w:pPr>
        <w:pStyle w:val="ConsPlusNormal"/>
        <w:ind w:firstLine="0"/>
        <w:jc w:val="right"/>
        <w:rPr>
          <w:rFonts w:ascii="Times New Roman" w:hAnsi="Times New Roman" w:cs="Times New Roman"/>
        </w:rPr>
      </w:pPr>
      <w:r w:rsidRPr="001A391D">
        <w:rPr>
          <w:rFonts w:ascii="Times New Roman" w:hAnsi="Times New Roman" w:cs="Times New Roman"/>
          <w:sz w:val="24"/>
          <w:szCs w:val="24"/>
        </w:rPr>
        <w:t>Приложение</w:t>
      </w:r>
      <w:r w:rsidR="007D0BC0" w:rsidRPr="001A391D">
        <w:rPr>
          <w:rFonts w:ascii="Times New Roman" w:hAnsi="Times New Roman" w:cs="Times New Roman"/>
          <w:sz w:val="24"/>
          <w:szCs w:val="24"/>
        </w:rPr>
        <w:t xml:space="preserve"> №1</w:t>
      </w:r>
    </w:p>
    <w:p w:rsidR="00347EA7" w:rsidRPr="001A391D" w:rsidRDefault="00347EA7" w:rsidP="00347EA7">
      <w:pPr>
        <w:pStyle w:val="ConsPlusNormal"/>
        <w:ind w:firstLine="0"/>
        <w:jc w:val="right"/>
        <w:rPr>
          <w:rFonts w:ascii="Times New Roman" w:hAnsi="Times New Roman" w:cs="Times New Roman"/>
          <w:sz w:val="24"/>
          <w:szCs w:val="24"/>
        </w:rPr>
      </w:pPr>
      <w:r w:rsidRPr="001A391D">
        <w:rPr>
          <w:rFonts w:ascii="Times New Roman" w:hAnsi="Times New Roman" w:cs="Times New Roman"/>
          <w:sz w:val="24"/>
          <w:szCs w:val="24"/>
        </w:rPr>
        <w:t>к Положению о муниципальном жилищном контроле</w:t>
      </w:r>
    </w:p>
    <w:p w:rsidR="00347EA7" w:rsidRPr="00747409" w:rsidRDefault="00347EA7" w:rsidP="00347EA7">
      <w:pPr>
        <w:pStyle w:val="ConsPlusNormal"/>
        <w:ind w:firstLine="0"/>
        <w:jc w:val="right"/>
        <w:rPr>
          <w:rFonts w:ascii="Times New Roman" w:hAnsi="Times New Roman" w:cs="Times New Roman"/>
          <w:sz w:val="24"/>
          <w:szCs w:val="24"/>
        </w:rPr>
      </w:pPr>
      <w:r w:rsidRPr="001A391D">
        <w:rPr>
          <w:rFonts w:ascii="Times New Roman" w:hAnsi="Times New Roman" w:cs="Times New Roman"/>
          <w:sz w:val="24"/>
          <w:szCs w:val="24"/>
        </w:rPr>
        <w:t xml:space="preserve"> </w:t>
      </w:r>
      <w:r w:rsidR="00747409" w:rsidRPr="00747409">
        <w:rPr>
          <w:rFonts w:ascii="Times New Roman" w:hAnsi="Times New Roman" w:cs="Times New Roman"/>
          <w:sz w:val="24"/>
          <w:szCs w:val="24"/>
        </w:rPr>
        <w:t>в Новокузнецком городском округе</w:t>
      </w:r>
    </w:p>
    <w:p w:rsidR="00347EA7" w:rsidRPr="001A391D" w:rsidRDefault="00347EA7" w:rsidP="00347EA7">
      <w:pPr>
        <w:widowControl w:val="0"/>
        <w:autoSpaceDE w:val="0"/>
        <w:spacing w:line="276" w:lineRule="auto"/>
        <w:jc w:val="both"/>
      </w:pPr>
      <w:bookmarkStart w:id="15" w:name="Par381"/>
      <w:bookmarkEnd w:id="15"/>
    </w:p>
    <w:p w:rsidR="00347EA7" w:rsidRPr="009B3C5C" w:rsidRDefault="00347EA7" w:rsidP="009B3C5C">
      <w:pPr>
        <w:pStyle w:val="ConsPlusTitle"/>
        <w:jc w:val="center"/>
        <w:rPr>
          <w:b w:val="0"/>
        </w:rPr>
      </w:pPr>
      <w:r w:rsidRPr="009B3C5C">
        <w:rPr>
          <w:b w:val="0"/>
        </w:rPr>
        <w:t>Индикаторы риска нарушения обязательных требований, используемые для определения необходимости проведения внеплановых</w:t>
      </w:r>
      <w:r w:rsidR="009B3C5C" w:rsidRPr="009B3C5C">
        <w:rPr>
          <w:b w:val="0"/>
        </w:rPr>
        <w:t xml:space="preserve"> </w:t>
      </w:r>
      <w:r w:rsidRPr="009B3C5C">
        <w:rPr>
          <w:b w:val="0"/>
        </w:rPr>
        <w:t xml:space="preserve">проверок при осуществлении </w:t>
      </w:r>
      <w:bookmarkStart w:id="16" w:name="_Hlk77689331"/>
      <w:r w:rsidR="009B6EBA">
        <w:rPr>
          <w:b w:val="0"/>
        </w:rPr>
        <w:t>Уполномоченным органом</w:t>
      </w:r>
      <w:r w:rsidRPr="009B3C5C">
        <w:rPr>
          <w:b w:val="0"/>
        </w:rPr>
        <w:t xml:space="preserve"> муниципального жилищного контроля </w:t>
      </w:r>
      <w:r w:rsidR="009B6EBA">
        <w:rPr>
          <w:b w:val="0"/>
        </w:rPr>
        <w:t xml:space="preserve">в </w:t>
      </w:r>
      <w:r w:rsidR="009B6EBA" w:rsidRPr="009B3C5C">
        <w:rPr>
          <w:b w:val="0"/>
        </w:rPr>
        <w:t>Новокузнецк</w:t>
      </w:r>
      <w:r w:rsidR="009B6EBA">
        <w:rPr>
          <w:b w:val="0"/>
        </w:rPr>
        <w:t>ом городском округе</w:t>
      </w:r>
    </w:p>
    <w:p w:rsidR="00347EA7" w:rsidRPr="001A391D" w:rsidRDefault="00347EA7" w:rsidP="00347EA7">
      <w:pPr>
        <w:widowControl w:val="0"/>
        <w:autoSpaceDE w:val="0"/>
        <w:spacing w:line="276" w:lineRule="auto"/>
        <w:jc w:val="both"/>
        <w:rPr>
          <w:b/>
          <w:sz w:val="24"/>
          <w:szCs w:val="24"/>
        </w:rPr>
      </w:pPr>
    </w:p>
    <w:bookmarkEnd w:id="16"/>
    <w:p w:rsidR="00347EA7" w:rsidRPr="001A391D" w:rsidRDefault="00347EA7" w:rsidP="007D0BC0">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1. </w:t>
      </w:r>
      <w:proofErr w:type="gramStart"/>
      <w:r w:rsidRPr="001A391D">
        <w:rPr>
          <w:rFonts w:ascii="Times New Roman" w:hAnsi="Times New Roman" w:cs="Times New Roman"/>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1A391D">
        <w:rPr>
          <w:rFonts w:ascii="Times New Roman" w:hAnsi="Times New Roman" w:cs="Times New Roman"/>
          <w:sz w:val="24"/>
          <w:szCs w:val="24"/>
        </w:rPr>
        <w:t xml:space="preserve"> требований </w:t>
      </w:r>
      <w:proofErr w:type="gramStart"/>
      <w:r w:rsidRPr="001A391D">
        <w:rPr>
          <w:rFonts w:ascii="Times New Roman" w:hAnsi="Times New Roman" w:cs="Times New Roman"/>
          <w:sz w:val="24"/>
          <w:szCs w:val="24"/>
        </w:rPr>
        <w:t>к</w:t>
      </w:r>
      <w:proofErr w:type="gramEnd"/>
      <w:r w:rsidRPr="001A391D">
        <w:rPr>
          <w:rFonts w:ascii="Times New Roman" w:hAnsi="Times New Roman" w:cs="Times New Roman"/>
          <w:sz w:val="24"/>
          <w:szCs w:val="24"/>
        </w:rPr>
        <w:t>:</w:t>
      </w:r>
    </w:p>
    <w:p w:rsidR="00347EA7" w:rsidRPr="001A391D" w:rsidRDefault="00347EA7" w:rsidP="007D0BC0">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а) порядку осуществления перевода жилого помещения муниципального жилищного фонда в нежилое помещение; </w:t>
      </w:r>
    </w:p>
    <w:p w:rsidR="00347EA7" w:rsidRPr="001A391D" w:rsidRDefault="00347EA7" w:rsidP="007D0BC0">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347EA7" w:rsidRPr="001A391D" w:rsidRDefault="00347EA7" w:rsidP="007D0BC0">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347EA7" w:rsidRPr="001A391D" w:rsidRDefault="00347EA7" w:rsidP="007D0BC0">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г) обеспечению доступности для инвалидов жилых помещений муниципального жилищного фонда;</w:t>
      </w:r>
    </w:p>
    <w:p w:rsidR="00347EA7" w:rsidRPr="001A391D" w:rsidRDefault="00347EA7" w:rsidP="007D0BC0">
      <w:pPr>
        <w:pStyle w:val="ConsPlusNormal"/>
        <w:ind w:firstLine="709"/>
        <w:jc w:val="both"/>
        <w:rPr>
          <w:rFonts w:ascii="Times New Roman" w:hAnsi="Times New Roman" w:cs="Times New Roman"/>
          <w:sz w:val="24"/>
          <w:szCs w:val="24"/>
        </w:rPr>
      </w:pPr>
      <w:proofErr w:type="spellStart"/>
      <w:r w:rsidRPr="001A391D">
        <w:rPr>
          <w:rFonts w:ascii="Times New Roman" w:hAnsi="Times New Roman" w:cs="Times New Roman"/>
          <w:sz w:val="24"/>
          <w:szCs w:val="24"/>
        </w:rPr>
        <w:t>д</w:t>
      </w:r>
      <w:proofErr w:type="spellEnd"/>
      <w:r w:rsidRPr="001A391D">
        <w:rPr>
          <w:rFonts w:ascii="Times New Roman" w:hAnsi="Times New Roman" w:cs="Times New Roman"/>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347EA7" w:rsidRPr="001A391D" w:rsidRDefault="00347EA7" w:rsidP="007D0BC0">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2. </w:t>
      </w:r>
      <w:proofErr w:type="gramStart"/>
      <w:r w:rsidRPr="001A391D">
        <w:rPr>
          <w:rFonts w:ascii="Times New Roman" w:hAnsi="Times New Roman" w:cs="Times New Roman"/>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1A391D">
        <w:rPr>
          <w:rFonts w:ascii="Times New Roman" w:hAnsi="Times New Roman" w:cs="Times New Roman"/>
          <w:sz w:val="24"/>
          <w:szCs w:val="24"/>
        </w:rPr>
        <w:t xml:space="preserve"> </w:t>
      </w:r>
      <w:proofErr w:type="gramStart"/>
      <w:r w:rsidRPr="001A391D">
        <w:rPr>
          <w:rFonts w:ascii="Times New Roman" w:hAnsi="Times New Roman" w:cs="Times New Roman"/>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1A391D">
        <w:rPr>
          <w:rFonts w:ascii="Times New Roman" w:hAnsi="Times New Roman" w:cs="Times New Roman"/>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347EA7" w:rsidRPr="001A391D" w:rsidRDefault="00347EA7" w:rsidP="007D0BC0">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3. </w:t>
      </w:r>
      <w:proofErr w:type="gramStart"/>
      <w:r w:rsidRPr="001A391D">
        <w:rPr>
          <w:rFonts w:ascii="Times New Roman" w:hAnsi="Times New Roman" w:cs="Times New Roman"/>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1A391D">
        <w:rPr>
          <w:rFonts w:ascii="Times New Roman" w:hAnsi="Times New Roman" w:cs="Times New Roman"/>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347EA7" w:rsidRPr="001A391D" w:rsidRDefault="00347EA7" w:rsidP="007D0BC0">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47EA7" w:rsidRPr="001A391D" w:rsidRDefault="00347EA7" w:rsidP="007D0BC0">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 xml:space="preserve">5. </w:t>
      </w:r>
      <w:proofErr w:type="gramStart"/>
      <w:r w:rsidRPr="001A391D">
        <w:rPr>
          <w:rFonts w:ascii="Times New Roman" w:hAnsi="Times New Roman" w:cs="Times New Roman"/>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7" w:name="_Hlk79571629"/>
      <w:r w:rsidRPr="001A391D">
        <w:rPr>
          <w:rFonts w:ascii="Times New Roman" w:hAnsi="Times New Roman" w:cs="Times New Roman"/>
          <w:sz w:val="24"/>
          <w:szCs w:val="24"/>
        </w:rPr>
        <w:t xml:space="preserve">, в котором есть жилые помещения муниципального жилищного фонда, </w:t>
      </w:r>
      <w:bookmarkEnd w:id="17"/>
      <w:r w:rsidRPr="001A391D">
        <w:rPr>
          <w:rFonts w:ascii="Times New Roman" w:hAnsi="Times New Roman" w:cs="Times New Roman"/>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1A391D">
        <w:rPr>
          <w:rFonts w:ascii="Times New Roman" w:hAnsi="Times New Roman" w:cs="Times New Roman"/>
          <w:sz w:val="24"/>
          <w:szCs w:val="24"/>
        </w:rPr>
        <w:t xml:space="preserve"> информационной системе жилищно-коммунального хозяйства.</w:t>
      </w:r>
    </w:p>
    <w:p w:rsidR="00347EA7" w:rsidRPr="001A391D" w:rsidRDefault="00347EA7" w:rsidP="007D0BC0">
      <w:pPr>
        <w:pStyle w:val="ConsPlusNormal"/>
        <w:ind w:firstLine="709"/>
        <w:jc w:val="both"/>
        <w:rPr>
          <w:rFonts w:ascii="Times New Roman" w:hAnsi="Times New Roman" w:cs="Times New Roman"/>
          <w:sz w:val="24"/>
          <w:szCs w:val="24"/>
        </w:rPr>
      </w:pPr>
      <w:r w:rsidRPr="001A391D">
        <w:rPr>
          <w:rFonts w:ascii="Times New Roman" w:hAnsi="Times New Roman" w:cs="Times New Roman"/>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D0BC0" w:rsidRPr="001A391D" w:rsidRDefault="007D0BC0" w:rsidP="007D0BC0">
      <w:pPr>
        <w:rPr>
          <w:sz w:val="24"/>
          <w:szCs w:val="24"/>
        </w:rPr>
      </w:pPr>
    </w:p>
    <w:p w:rsidR="007D0BC0" w:rsidRPr="001A391D" w:rsidRDefault="007D0BC0" w:rsidP="00347EA7">
      <w:pPr>
        <w:tabs>
          <w:tab w:val="left" w:pos="5325"/>
        </w:tabs>
        <w:autoSpaceDE w:val="0"/>
        <w:autoSpaceDN w:val="0"/>
        <w:adjustRightInd w:val="0"/>
        <w:jc w:val="both"/>
        <w:rPr>
          <w:sz w:val="24"/>
          <w:szCs w:val="24"/>
        </w:rPr>
        <w:sectPr w:rsidR="007D0BC0" w:rsidRPr="001A391D" w:rsidSect="0084412F">
          <w:headerReference w:type="default" r:id="rId15"/>
          <w:headerReference w:type="first" r:id="rId16"/>
          <w:pgSz w:w="11906" w:h="16838"/>
          <w:pgMar w:top="851" w:right="851" w:bottom="851" w:left="1418" w:header="708" w:footer="708" w:gutter="0"/>
          <w:cols w:space="708"/>
          <w:titlePg/>
          <w:docGrid w:linePitch="360"/>
        </w:sectPr>
      </w:pPr>
    </w:p>
    <w:p w:rsidR="007D0BC0" w:rsidRPr="001A391D" w:rsidRDefault="007D0BC0" w:rsidP="007D0BC0">
      <w:pPr>
        <w:pStyle w:val="ConsPlusNormal"/>
        <w:ind w:firstLine="0"/>
        <w:jc w:val="right"/>
        <w:rPr>
          <w:rFonts w:ascii="Times New Roman" w:hAnsi="Times New Roman" w:cs="Times New Roman"/>
        </w:rPr>
      </w:pPr>
      <w:r w:rsidRPr="001A391D">
        <w:rPr>
          <w:rFonts w:ascii="Times New Roman" w:hAnsi="Times New Roman" w:cs="Times New Roman"/>
          <w:sz w:val="24"/>
          <w:szCs w:val="24"/>
        </w:rPr>
        <w:t>Приложение №2</w:t>
      </w:r>
    </w:p>
    <w:p w:rsidR="007D0BC0" w:rsidRPr="001A391D" w:rsidRDefault="007D0BC0" w:rsidP="007D0BC0">
      <w:pPr>
        <w:pStyle w:val="ConsPlusNormal"/>
        <w:ind w:firstLine="0"/>
        <w:jc w:val="right"/>
        <w:rPr>
          <w:rFonts w:ascii="Times New Roman" w:hAnsi="Times New Roman" w:cs="Times New Roman"/>
          <w:sz w:val="24"/>
          <w:szCs w:val="24"/>
        </w:rPr>
      </w:pPr>
      <w:r w:rsidRPr="001A391D">
        <w:rPr>
          <w:rFonts w:ascii="Times New Roman" w:hAnsi="Times New Roman" w:cs="Times New Roman"/>
          <w:sz w:val="24"/>
          <w:szCs w:val="24"/>
        </w:rPr>
        <w:t>к Положению о муниципальном жилищном контроле</w:t>
      </w:r>
    </w:p>
    <w:p w:rsidR="007D0BC0" w:rsidRPr="00747409" w:rsidRDefault="007D0BC0" w:rsidP="007D0BC0">
      <w:pPr>
        <w:pStyle w:val="ConsPlusNormal"/>
        <w:ind w:firstLine="0"/>
        <w:jc w:val="right"/>
        <w:rPr>
          <w:rFonts w:ascii="Times New Roman" w:hAnsi="Times New Roman" w:cs="Times New Roman"/>
          <w:sz w:val="24"/>
          <w:szCs w:val="24"/>
        </w:rPr>
      </w:pPr>
      <w:r w:rsidRPr="001A391D">
        <w:rPr>
          <w:rFonts w:ascii="Times New Roman" w:hAnsi="Times New Roman" w:cs="Times New Roman"/>
          <w:sz w:val="24"/>
          <w:szCs w:val="24"/>
        </w:rPr>
        <w:t xml:space="preserve"> </w:t>
      </w:r>
      <w:r w:rsidR="00747409" w:rsidRPr="00747409">
        <w:rPr>
          <w:rFonts w:ascii="Times New Roman" w:hAnsi="Times New Roman" w:cs="Times New Roman"/>
          <w:sz w:val="24"/>
          <w:szCs w:val="24"/>
        </w:rPr>
        <w:t>в Новокузнецком городском округе</w:t>
      </w:r>
    </w:p>
    <w:p w:rsidR="007D0BC0" w:rsidRPr="001A391D" w:rsidRDefault="007D0BC0" w:rsidP="007D0BC0">
      <w:pPr>
        <w:spacing w:after="360"/>
        <w:jc w:val="center"/>
        <w:outlineLvl w:val="0"/>
        <w:rPr>
          <w:sz w:val="24"/>
          <w:szCs w:val="24"/>
        </w:rPr>
      </w:pPr>
    </w:p>
    <w:p w:rsidR="007D0BC0" w:rsidRPr="001A391D" w:rsidRDefault="007D0BC0" w:rsidP="007D0BC0">
      <w:pPr>
        <w:spacing w:after="360"/>
        <w:jc w:val="center"/>
        <w:outlineLvl w:val="0"/>
        <w:rPr>
          <w:sz w:val="24"/>
          <w:szCs w:val="24"/>
        </w:rPr>
      </w:pPr>
      <w:r w:rsidRPr="001A391D">
        <w:rPr>
          <w:sz w:val="24"/>
          <w:szCs w:val="24"/>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11"/>
        <w:gridCol w:w="291"/>
        <w:gridCol w:w="12"/>
        <w:gridCol w:w="16"/>
        <w:gridCol w:w="1663"/>
        <w:gridCol w:w="9"/>
        <w:gridCol w:w="12"/>
        <w:gridCol w:w="25"/>
      </w:tblGrid>
      <w:tr w:rsidR="007D0BC0" w:rsidRPr="001A391D" w:rsidTr="00CF59DD">
        <w:trPr>
          <w:gridAfter w:val="3"/>
          <w:wAfter w:w="46"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7D0BC0" w:rsidRPr="001A391D" w:rsidRDefault="007D0BC0" w:rsidP="007D0BC0">
            <w:pPr>
              <w:jc w:val="center"/>
            </w:pPr>
            <w:r w:rsidRPr="001A391D">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7D0BC0" w:rsidRPr="001A391D" w:rsidRDefault="007D0BC0" w:rsidP="007D0BC0">
            <w:pPr>
              <w:jc w:val="center"/>
            </w:pPr>
            <w:r w:rsidRPr="001A391D">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7D0BC0" w:rsidRPr="001A391D" w:rsidRDefault="007D0BC0" w:rsidP="007D0BC0">
            <w:pPr>
              <w:jc w:val="center"/>
            </w:pPr>
            <w:r w:rsidRPr="001A391D">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7D0BC0" w:rsidRPr="001A391D" w:rsidRDefault="007D0BC0" w:rsidP="007D0BC0">
            <w:pPr>
              <w:jc w:val="center"/>
            </w:pPr>
            <w:r w:rsidRPr="001A391D">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7D0BC0" w:rsidRPr="001A391D" w:rsidRDefault="007D0BC0" w:rsidP="007D0BC0">
            <w:pPr>
              <w:jc w:val="center"/>
            </w:pPr>
            <w:r w:rsidRPr="001A391D">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7D0BC0" w:rsidRPr="001A391D" w:rsidRDefault="007D0BC0" w:rsidP="007D0BC0">
            <w:pPr>
              <w:jc w:val="center"/>
            </w:pPr>
            <w:r w:rsidRPr="001A391D">
              <w:t>Международное сопоставление показателя</w:t>
            </w:r>
          </w:p>
        </w:tc>
        <w:tc>
          <w:tcPr>
            <w:tcW w:w="2448" w:type="dxa"/>
            <w:gridSpan w:val="9"/>
            <w:tcBorders>
              <w:top w:val="single" w:sz="4" w:space="0" w:color="auto"/>
              <w:left w:val="nil"/>
              <w:right w:val="single" w:sz="4" w:space="0" w:color="auto"/>
            </w:tcBorders>
          </w:tcPr>
          <w:p w:rsidR="007D0BC0" w:rsidRPr="001A391D" w:rsidRDefault="007D0BC0" w:rsidP="007D0BC0">
            <w:pPr>
              <w:jc w:val="center"/>
            </w:pPr>
            <w:r w:rsidRPr="001A391D">
              <w:t>Целевые значения показателей</w:t>
            </w:r>
          </w:p>
        </w:tc>
        <w:tc>
          <w:tcPr>
            <w:tcW w:w="1417" w:type="dxa"/>
            <w:gridSpan w:val="4"/>
            <w:vMerge w:val="restart"/>
            <w:tcBorders>
              <w:top w:val="single" w:sz="4" w:space="0" w:color="auto"/>
              <w:left w:val="nil"/>
              <w:right w:val="single" w:sz="4" w:space="0" w:color="auto"/>
            </w:tcBorders>
          </w:tcPr>
          <w:p w:rsidR="007D0BC0" w:rsidRPr="001A391D" w:rsidRDefault="007D0BC0" w:rsidP="007D0BC0">
            <w:pPr>
              <w:jc w:val="center"/>
            </w:pPr>
            <w:r w:rsidRPr="001A391D">
              <w:t>Источники данных для определения значений показателя</w:t>
            </w:r>
          </w:p>
        </w:tc>
        <w:tc>
          <w:tcPr>
            <w:tcW w:w="1993" w:type="dxa"/>
            <w:gridSpan w:val="5"/>
            <w:vMerge w:val="restart"/>
            <w:tcBorders>
              <w:top w:val="single" w:sz="4" w:space="0" w:color="auto"/>
              <w:left w:val="nil"/>
              <w:right w:val="single" w:sz="4" w:space="0" w:color="auto"/>
            </w:tcBorders>
          </w:tcPr>
          <w:p w:rsidR="007D0BC0" w:rsidRPr="001A391D" w:rsidRDefault="007D0BC0" w:rsidP="007D0BC0">
            <w:pPr>
              <w:jc w:val="center"/>
            </w:pPr>
            <w:r w:rsidRPr="001A391D">
              <w:t>Сведения о документах стратегического планирования</w:t>
            </w:r>
            <w:proofErr w:type="gramStart"/>
            <w:r w:rsidRPr="001A391D">
              <w:t xml:space="preserve"> ,</w:t>
            </w:r>
            <w:proofErr w:type="gramEnd"/>
            <w:r w:rsidRPr="001A391D">
              <w:t xml:space="preserve"> содержащих показатель (при его наличии)</w:t>
            </w:r>
          </w:p>
        </w:tc>
      </w:tr>
      <w:tr w:rsidR="007D0BC0" w:rsidRPr="001A391D" w:rsidTr="00CF59DD">
        <w:trPr>
          <w:gridAfter w:val="3"/>
          <w:wAfter w:w="46"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7D0BC0" w:rsidRPr="001A391D" w:rsidRDefault="007D0BC0" w:rsidP="007D0BC0">
            <w:pPr>
              <w:jc w:val="center"/>
              <w:rPr>
                <w:sz w:val="22"/>
                <w:szCs w:val="22"/>
              </w:rPr>
            </w:pPr>
          </w:p>
        </w:tc>
        <w:tc>
          <w:tcPr>
            <w:tcW w:w="2565" w:type="dxa"/>
            <w:vMerge/>
            <w:tcBorders>
              <w:left w:val="nil"/>
              <w:bottom w:val="single" w:sz="4" w:space="0" w:color="auto"/>
              <w:right w:val="single" w:sz="4" w:space="0" w:color="auto"/>
            </w:tcBorders>
            <w:shd w:val="clear" w:color="auto" w:fill="auto"/>
            <w:vAlign w:val="center"/>
            <w:hideMark/>
          </w:tcPr>
          <w:p w:rsidR="007D0BC0" w:rsidRPr="001A391D" w:rsidRDefault="007D0BC0" w:rsidP="007D0BC0">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7D0BC0" w:rsidRPr="001A391D" w:rsidRDefault="007D0BC0" w:rsidP="007D0BC0">
            <w:pPr>
              <w:jc w:val="center"/>
              <w:rPr>
                <w:sz w:val="22"/>
                <w:szCs w:val="22"/>
              </w:rPr>
            </w:pPr>
          </w:p>
        </w:tc>
        <w:tc>
          <w:tcPr>
            <w:tcW w:w="2975" w:type="dxa"/>
            <w:vMerge/>
            <w:tcBorders>
              <w:left w:val="nil"/>
              <w:bottom w:val="single" w:sz="4" w:space="0" w:color="auto"/>
              <w:right w:val="single" w:sz="4" w:space="0" w:color="auto"/>
            </w:tcBorders>
            <w:shd w:val="clear" w:color="auto" w:fill="auto"/>
            <w:vAlign w:val="center"/>
            <w:hideMark/>
          </w:tcPr>
          <w:p w:rsidR="007D0BC0" w:rsidRPr="001A391D" w:rsidRDefault="007D0BC0" w:rsidP="007D0BC0">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7D0BC0" w:rsidRPr="001A391D" w:rsidRDefault="007D0BC0" w:rsidP="007D0BC0">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7D0BC0" w:rsidRPr="001A391D" w:rsidRDefault="007D0BC0" w:rsidP="007D0BC0">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7D0BC0" w:rsidRPr="001A391D" w:rsidRDefault="007D0BC0" w:rsidP="007D0BC0">
            <w:pPr>
              <w:jc w:val="center"/>
            </w:pPr>
            <w:r w:rsidRPr="001A391D">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7D0BC0" w:rsidRPr="001A391D" w:rsidRDefault="007D0BC0" w:rsidP="007D0BC0">
            <w:pPr>
              <w:jc w:val="center"/>
            </w:pPr>
            <w:r w:rsidRPr="001A391D">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D0BC0" w:rsidRPr="001A391D" w:rsidRDefault="007D0BC0" w:rsidP="007D0BC0">
            <w:pPr>
              <w:jc w:val="center"/>
            </w:pPr>
            <w:r w:rsidRPr="001A391D">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7D0BC0" w:rsidRPr="001A391D" w:rsidRDefault="007D0BC0" w:rsidP="007D0BC0">
            <w:pPr>
              <w:jc w:val="center"/>
              <w:rPr>
                <w:sz w:val="22"/>
                <w:szCs w:val="22"/>
              </w:rPr>
            </w:pPr>
          </w:p>
        </w:tc>
        <w:tc>
          <w:tcPr>
            <w:tcW w:w="1993" w:type="dxa"/>
            <w:gridSpan w:val="5"/>
            <w:vMerge/>
            <w:tcBorders>
              <w:left w:val="nil"/>
              <w:bottom w:val="single" w:sz="4" w:space="0" w:color="auto"/>
              <w:right w:val="single" w:sz="4" w:space="0" w:color="auto"/>
            </w:tcBorders>
          </w:tcPr>
          <w:p w:rsidR="007D0BC0" w:rsidRPr="001A391D" w:rsidRDefault="007D0BC0" w:rsidP="007D0BC0">
            <w:pPr>
              <w:jc w:val="center"/>
              <w:rPr>
                <w:sz w:val="22"/>
                <w:szCs w:val="22"/>
              </w:rPr>
            </w:pPr>
          </w:p>
        </w:tc>
      </w:tr>
      <w:tr w:rsidR="007D0BC0" w:rsidRPr="001A391D" w:rsidTr="00CF59DD">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7D0BC0" w:rsidRPr="001A391D" w:rsidRDefault="007D0BC0" w:rsidP="007D0BC0">
            <w:pPr>
              <w:jc w:val="center"/>
              <w:rPr>
                <w:bCs/>
                <w:sz w:val="22"/>
                <w:szCs w:val="22"/>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7D0BC0" w:rsidRPr="001A391D" w:rsidRDefault="007D0BC0" w:rsidP="007D0BC0">
            <w:pPr>
              <w:jc w:val="center"/>
            </w:pPr>
            <w:r w:rsidRPr="001A391D">
              <w:rPr>
                <w:bCs/>
              </w:rPr>
              <w:t xml:space="preserve">                                   КЛЮЧЕВЫЕ ПОКАЗАТЕЛИ</w:t>
            </w:r>
          </w:p>
        </w:tc>
        <w:tc>
          <w:tcPr>
            <w:tcW w:w="1408" w:type="dxa"/>
            <w:gridSpan w:val="3"/>
            <w:tcBorders>
              <w:top w:val="single" w:sz="4" w:space="0" w:color="auto"/>
              <w:left w:val="single" w:sz="4" w:space="0" w:color="auto"/>
              <w:bottom w:val="single" w:sz="4" w:space="0" w:color="auto"/>
              <w:right w:val="single" w:sz="4" w:space="0" w:color="auto"/>
            </w:tcBorders>
          </w:tcPr>
          <w:p w:rsidR="007D0BC0" w:rsidRPr="001A391D" w:rsidRDefault="007D0BC0" w:rsidP="007D0BC0">
            <w:pPr>
              <w:jc w:val="center"/>
              <w:rPr>
                <w:bCs/>
                <w:sz w:val="22"/>
                <w:szCs w:val="22"/>
              </w:rPr>
            </w:pPr>
          </w:p>
        </w:tc>
        <w:tc>
          <w:tcPr>
            <w:tcW w:w="2003" w:type="dxa"/>
            <w:gridSpan w:val="6"/>
            <w:tcBorders>
              <w:top w:val="single" w:sz="4" w:space="0" w:color="auto"/>
              <w:left w:val="single" w:sz="4" w:space="0" w:color="auto"/>
              <w:bottom w:val="single" w:sz="4" w:space="0" w:color="auto"/>
              <w:right w:val="single" w:sz="4" w:space="0" w:color="auto"/>
            </w:tcBorders>
          </w:tcPr>
          <w:p w:rsidR="007D0BC0" w:rsidRPr="001A391D" w:rsidRDefault="007D0BC0" w:rsidP="007D0BC0">
            <w:pPr>
              <w:jc w:val="center"/>
              <w:rPr>
                <w:bCs/>
                <w:sz w:val="22"/>
                <w:szCs w:val="22"/>
              </w:rPr>
            </w:pPr>
          </w:p>
        </w:tc>
      </w:tr>
      <w:tr w:rsidR="007D0BC0" w:rsidRPr="001A391D" w:rsidTr="00CF59DD">
        <w:trPr>
          <w:gridAfter w:val="1"/>
          <w:wAfter w:w="25" w:type="dxa"/>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7D0BC0" w:rsidRPr="001A391D" w:rsidRDefault="007D0BC0" w:rsidP="007D0BC0">
            <w:pPr>
              <w:jc w:val="center"/>
              <w:rPr>
                <w:bCs/>
              </w:rPr>
            </w:pPr>
            <w:r w:rsidRPr="001A391D">
              <w:rPr>
                <w:bCs/>
              </w:rPr>
              <w:t>1</w:t>
            </w:r>
          </w:p>
        </w:tc>
        <w:tc>
          <w:tcPr>
            <w:tcW w:w="1378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7D0BC0" w:rsidRPr="001A391D" w:rsidRDefault="007D0BC0" w:rsidP="007D0BC0">
            <w:pPr>
              <w:autoSpaceDE w:val="0"/>
              <w:autoSpaceDN w:val="0"/>
              <w:adjustRightInd w:val="0"/>
              <w:jc w:val="center"/>
              <w:rPr>
                <w:bCs/>
              </w:rPr>
            </w:pPr>
            <w:r w:rsidRPr="001A391D">
              <w:rPr>
                <w:bCs/>
              </w:rPr>
              <w:t xml:space="preserve">Показатели, отражающие уровень минимизации вреда (ущерба) охраняемым законом ценностям, </w:t>
            </w:r>
          </w:p>
          <w:p w:rsidR="007D0BC0" w:rsidRPr="001A391D" w:rsidRDefault="007D0BC0" w:rsidP="007D0BC0">
            <w:pPr>
              <w:autoSpaceDE w:val="0"/>
              <w:autoSpaceDN w:val="0"/>
              <w:adjustRightInd w:val="0"/>
              <w:jc w:val="center"/>
              <w:rPr>
                <w:bCs/>
              </w:rPr>
            </w:pPr>
            <w:r w:rsidRPr="001A391D">
              <w:rPr>
                <w:bCs/>
              </w:rPr>
              <w:t>уровень устранения риска причинения вреда (ущерба)</w:t>
            </w:r>
          </w:p>
        </w:tc>
      </w:tr>
      <w:tr w:rsidR="007D0BC0" w:rsidRPr="001A391D" w:rsidTr="00CF59DD">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0BC0" w:rsidRPr="001A391D" w:rsidRDefault="007D0BC0" w:rsidP="007D0BC0">
            <w:pPr>
              <w:jc w:val="center"/>
            </w:pPr>
            <w:r w:rsidRPr="001A391D">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r w:rsidRPr="001A391D">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roofErr w:type="spellStart"/>
            <w:r w:rsidRPr="001A391D">
              <w:t>Сп</w:t>
            </w:r>
            <w:proofErr w:type="spellEnd"/>
            <w:r w:rsidRPr="001A391D">
              <w:t>*100/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r w:rsidRPr="001A391D">
              <w:t xml:space="preserve"> </w:t>
            </w:r>
            <w:proofErr w:type="spellStart"/>
            <w:r w:rsidRPr="001A391D">
              <w:t>С</w:t>
            </w:r>
            <w:proofErr w:type="gramStart"/>
            <w:r w:rsidRPr="001A391D">
              <w:t>п</w:t>
            </w:r>
            <w:proofErr w:type="spellEnd"/>
            <w:r w:rsidRPr="001A391D">
              <w:t>-</w:t>
            </w:r>
            <w:proofErr w:type="gramEnd"/>
            <w:r w:rsidRPr="001A391D">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A391D">
              <w:t>руб</w:t>
            </w:r>
            <w:proofErr w:type="spellEnd"/>
            <w:r w:rsidRPr="001A391D">
              <w:t xml:space="preserve">; ВРП - утвержденный валовой региональный продукт, млн. </w:t>
            </w:r>
            <w:proofErr w:type="spellStart"/>
            <w:r w:rsidRPr="001A391D">
              <w:t>руб</w:t>
            </w:r>
            <w:proofErr w:type="spellEnd"/>
            <w:proofErr w:type="gramStart"/>
            <w:r w:rsidRPr="001A391D">
              <w:t xml:space="preserve">   К</w:t>
            </w:r>
            <w:proofErr w:type="gramEnd"/>
            <w:r w:rsidRPr="001A391D">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7D0BC0" w:rsidRPr="001A391D" w:rsidRDefault="007D0BC0" w:rsidP="007D0BC0">
            <w:pPr>
              <w:jc w:val="cente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7D0BC0" w:rsidRPr="001A391D" w:rsidRDefault="007D0BC0" w:rsidP="007D0BC0">
            <w:pPr>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1428" w:type="dxa"/>
            <w:gridSpan w:val="5"/>
            <w:tcBorders>
              <w:top w:val="single" w:sz="4" w:space="0" w:color="auto"/>
              <w:left w:val="nil"/>
              <w:bottom w:val="single" w:sz="4" w:space="0" w:color="auto"/>
              <w:right w:val="single" w:sz="4" w:space="0" w:color="auto"/>
            </w:tcBorders>
            <w:shd w:val="clear" w:color="auto" w:fill="auto"/>
            <w:vAlign w:val="center"/>
            <w:hideMark/>
          </w:tcPr>
          <w:p w:rsidR="007D0BC0" w:rsidRPr="001A391D" w:rsidRDefault="007D0BC0" w:rsidP="007D0BC0">
            <w:pPr>
              <w:jc w:val="center"/>
            </w:pPr>
            <w:r w:rsidRPr="001A391D">
              <w:t>Статистические данные контрольного органа: журнал распоряжений, реестр проверок статистические данные</w:t>
            </w:r>
          </w:p>
        </w:tc>
        <w:tc>
          <w:tcPr>
            <w:tcW w:w="1982" w:type="dxa"/>
            <w:gridSpan w:val="4"/>
            <w:tcBorders>
              <w:top w:val="single" w:sz="4" w:space="0" w:color="auto"/>
              <w:left w:val="nil"/>
              <w:bottom w:val="single" w:sz="4" w:space="0" w:color="auto"/>
              <w:right w:val="single" w:sz="4" w:space="0" w:color="auto"/>
            </w:tcBorders>
            <w:vAlign w:val="center"/>
          </w:tcPr>
          <w:p w:rsidR="007D0BC0" w:rsidRPr="001A391D" w:rsidRDefault="007D0BC0" w:rsidP="007D0BC0">
            <w:pPr>
              <w:jc w:val="center"/>
            </w:pPr>
          </w:p>
        </w:tc>
      </w:tr>
      <w:tr w:rsidR="007D0BC0" w:rsidRPr="001A391D" w:rsidTr="00CF59DD">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0BC0" w:rsidRPr="001A391D" w:rsidRDefault="007D0BC0" w:rsidP="007D0BC0">
            <w:pPr>
              <w:jc w:val="center"/>
            </w:pPr>
            <w:r w:rsidRPr="001A391D">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r w:rsidRPr="001A391D">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r w:rsidRPr="001A391D">
              <w:t xml:space="preserve"> </w:t>
            </w:r>
            <w:proofErr w:type="spellStart"/>
            <w:r w:rsidRPr="001A391D">
              <w:t>Кспв</w:t>
            </w:r>
            <w:proofErr w:type="spellEnd"/>
            <w:r w:rsidRPr="001A391D">
              <w:t xml:space="preserve">*100% / </w:t>
            </w:r>
            <w:proofErr w:type="spellStart"/>
            <w:r w:rsidRPr="001A391D">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r w:rsidRPr="001A391D">
              <w:t xml:space="preserve"> </w:t>
            </w:r>
            <w:proofErr w:type="spellStart"/>
            <w:r w:rsidRPr="001A391D">
              <w:t>Кспв</w:t>
            </w:r>
            <w:proofErr w:type="spellEnd"/>
            <w:r w:rsidRPr="001A391D">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7D0BC0" w:rsidRPr="001A391D" w:rsidRDefault="007D0BC0" w:rsidP="007D0BC0">
            <w:pPr>
              <w:jc w:val="center"/>
            </w:pPr>
          </w:p>
          <w:p w:rsidR="007D0BC0" w:rsidRPr="001A391D" w:rsidRDefault="007D0BC0" w:rsidP="007D0BC0">
            <w:pPr>
              <w:jc w:val="center"/>
            </w:pPr>
            <w:r w:rsidRPr="001A391D">
              <w:t xml:space="preserve">К </w:t>
            </w:r>
            <w:proofErr w:type="spellStart"/>
            <w:r w:rsidRPr="001A391D">
              <w:t>с</w:t>
            </w:r>
            <w:proofErr w:type="gramStart"/>
            <w:r w:rsidRPr="001A391D">
              <w:t>н</w:t>
            </w:r>
            <w:proofErr w:type="spellEnd"/>
            <w:r w:rsidRPr="001A391D">
              <w:t>-</w:t>
            </w:r>
            <w:proofErr w:type="gramEnd"/>
            <w:r w:rsidRPr="001A391D">
              <w:t xml:space="preserve">  общее количество случаев нарушения обязательных требований, выявленных по результатам проверок</w:t>
            </w:r>
          </w:p>
          <w:p w:rsidR="007D0BC0" w:rsidRPr="001A391D" w:rsidRDefault="007D0BC0" w:rsidP="007D0BC0">
            <w:pPr>
              <w:jc w:val="center"/>
            </w:pPr>
          </w:p>
          <w:p w:rsidR="007D0BC0" w:rsidRPr="001A391D" w:rsidRDefault="007D0BC0" w:rsidP="007D0BC0">
            <w:pPr>
              <w:jc w:val="center"/>
            </w:pPr>
          </w:p>
          <w:p w:rsidR="007D0BC0" w:rsidRPr="001A391D" w:rsidRDefault="007D0BC0" w:rsidP="007D0BC0">
            <w:pPr>
              <w:jc w:val="cente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7D0BC0" w:rsidRPr="001A391D" w:rsidRDefault="007D0BC0" w:rsidP="007D0BC0">
            <w:pPr>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1428" w:type="dxa"/>
            <w:gridSpan w:val="5"/>
            <w:tcBorders>
              <w:top w:val="single" w:sz="4" w:space="0" w:color="auto"/>
              <w:left w:val="nil"/>
              <w:bottom w:val="single" w:sz="4" w:space="0" w:color="auto"/>
              <w:right w:val="single" w:sz="4" w:space="0" w:color="auto"/>
            </w:tcBorders>
            <w:shd w:val="clear" w:color="auto" w:fill="auto"/>
            <w:vAlign w:val="center"/>
            <w:hideMark/>
          </w:tcPr>
          <w:p w:rsidR="007D0BC0" w:rsidRPr="001A391D" w:rsidRDefault="007D0BC0" w:rsidP="007D0BC0">
            <w:pPr>
              <w:jc w:val="center"/>
            </w:pPr>
            <w:r w:rsidRPr="001A391D">
              <w:t>Статистические данные контрольного органа;                 данные  ГАС РФ  «Правосудие».</w:t>
            </w:r>
          </w:p>
          <w:p w:rsidR="007D0BC0" w:rsidRPr="001A391D" w:rsidRDefault="007D0BC0" w:rsidP="007D0BC0">
            <w:pPr>
              <w:jc w:val="center"/>
            </w:pPr>
          </w:p>
        </w:tc>
        <w:tc>
          <w:tcPr>
            <w:tcW w:w="1982" w:type="dxa"/>
            <w:gridSpan w:val="4"/>
            <w:tcBorders>
              <w:top w:val="single" w:sz="4" w:space="0" w:color="auto"/>
              <w:left w:val="nil"/>
              <w:bottom w:val="single" w:sz="4" w:space="0" w:color="auto"/>
              <w:right w:val="single" w:sz="4" w:space="0" w:color="auto"/>
            </w:tcBorders>
            <w:vAlign w:val="center"/>
          </w:tcPr>
          <w:p w:rsidR="007D0BC0" w:rsidRPr="001A391D" w:rsidRDefault="007D0BC0" w:rsidP="007D0BC0">
            <w:pPr>
              <w:jc w:val="center"/>
            </w:pPr>
          </w:p>
        </w:tc>
      </w:tr>
      <w:tr w:rsidR="007D0BC0" w:rsidRPr="001A391D" w:rsidTr="00CF59DD">
        <w:trPr>
          <w:gridAfter w:val="1"/>
          <w:wAfter w:w="25" w:type="dxa"/>
          <w:trHeight w:val="447"/>
        </w:trPr>
        <w:tc>
          <w:tcPr>
            <w:tcW w:w="1412" w:type="dxa"/>
            <w:tcBorders>
              <w:top w:val="single" w:sz="4" w:space="0" w:color="auto"/>
              <w:left w:val="single" w:sz="4" w:space="0" w:color="auto"/>
              <w:bottom w:val="single" w:sz="4" w:space="0" w:color="auto"/>
              <w:right w:val="single" w:sz="4" w:space="0" w:color="auto"/>
            </w:tcBorders>
          </w:tcPr>
          <w:p w:rsidR="007D0BC0" w:rsidRPr="001A391D" w:rsidRDefault="007D0BC0" w:rsidP="007D0BC0">
            <w:pPr>
              <w:jc w:val="center"/>
              <w:rPr>
                <w:bCs/>
              </w:rPr>
            </w:pPr>
          </w:p>
        </w:tc>
        <w:tc>
          <w:tcPr>
            <w:tcW w:w="1378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7D0BC0" w:rsidRPr="001A391D" w:rsidRDefault="007D0BC0" w:rsidP="007D0BC0">
            <w:pPr>
              <w:jc w:val="center"/>
              <w:rPr>
                <w:bCs/>
              </w:rPr>
            </w:pPr>
            <w:r w:rsidRPr="001A391D">
              <w:rPr>
                <w:bCs/>
              </w:rPr>
              <w:t>ИНДИКАТИВНЫЕ ПОКАЗАТЕЛИ</w:t>
            </w:r>
            <w:r w:rsidRPr="001A391D">
              <w:t> </w:t>
            </w:r>
          </w:p>
        </w:tc>
      </w:tr>
      <w:tr w:rsidR="007D0BC0" w:rsidRPr="001A391D" w:rsidTr="00CF59DD">
        <w:trPr>
          <w:gridAfter w:val="1"/>
          <w:wAfter w:w="25" w:type="dxa"/>
          <w:trHeight w:val="315"/>
        </w:trPr>
        <w:tc>
          <w:tcPr>
            <w:tcW w:w="1412" w:type="dxa"/>
            <w:tcBorders>
              <w:top w:val="single" w:sz="4" w:space="0" w:color="auto"/>
              <w:left w:val="single" w:sz="4" w:space="0" w:color="auto"/>
              <w:bottom w:val="single" w:sz="4" w:space="0" w:color="auto"/>
              <w:right w:val="single" w:sz="4" w:space="0" w:color="000000"/>
            </w:tcBorders>
            <w:vAlign w:val="center"/>
          </w:tcPr>
          <w:p w:rsidR="007D0BC0" w:rsidRPr="001A391D" w:rsidRDefault="007D0BC0" w:rsidP="007D0BC0">
            <w:pPr>
              <w:jc w:val="center"/>
              <w:rPr>
                <w:bCs/>
              </w:rPr>
            </w:pPr>
            <w:r w:rsidRPr="001A391D">
              <w:rPr>
                <w:bCs/>
              </w:rPr>
              <w:t>2</w:t>
            </w:r>
          </w:p>
        </w:tc>
        <w:tc>
          <w:tcPr>
            <w:tcW w:w="13789"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7D0BC0" w:rsidRPr="001A391D" w:rsidRDefault="007D0BC0" w:rsidP="007D0BC0">
            <w:pPr>
              <w:autoSpaceDE w:val="0"/>
              <w:autoSpaceDN w:val="0"/>
              <w:adjustRightInd w:val="0"/>
              <w:jc w:val="center"/>
            </w:pPr>
            <w:proofErr w:type="gramStart"/>
            <w:r w:rsidRPr="001A391D">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7D0BC0" w:rsidRPr="001A391D" w:rsidTr="00CF59DD">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7D0BC0" w:rsidRPr="001A391D" w:rsidRDefault="007D0BC0" w:rsidP="007D0BC0">
            <w:pPr>
              <w:jc w:val="center"/>
              <w:rPr>
                <w:bCs/>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7D0BC0" w:rsidRPr="001A391D" w:rsidRDefault="007D0BC0" w:rsidP="007D0BC0">
            <w:pPr>
              <w:jc w:val="center"/>
            </w:pPr>
            <w:r w:rsidRPr="001A391D">
              <w:rPr>
                <w:bCs/>
              </w:rPr>
              <w:t xml:space="preserve">                                  2.1. Контрольные мероприятия при взаимодействии с контролируемым лицом</w:t>
            </w:r>
          </w:p>
        </w:tc>
        <w:tc>
          <w:tcPr>
            <w:tcW w:w="1711" w:type="dxa"/>
            <w:gridSpan w:val="5"/>
            <w:tcBorders>
              <w:top w:val="single" w:sz="4" w:space="0" w:color="auto"/>
              <w:left w:val="single" w:sz="4" w:space="0" w:color="auto"/>
              <w:bottom w:val="single" w:sz="4" w:space="0" w:color="auto"/>
              <w:right w:val="single" w:sz="4" w:space="0" w:color="auto"/>
            </w:tcBorders>
          </w:tcPr>
          <w:p w:rsidR="007D0BC0" w:rsidRPr="001A391D" w:rsidRDefault="007D0BC0" w:rsidP="007D0BC0">
            <w:pPr>
              <w:jc w:val="center"/>
              <w:rPr>
                <w:bCs/>
              </w:rPr>
            </w:pPr>
          </w:p>
        </w:tc>
        <w:tc>
          <w:tcPr>
            <w:tcW w:w="1700" w:type="dxa"/>
            <w:gridSpan w:val="4"/>
            <w:tcBorders>
              <w:top w:val="single" w:sz="4" w:space="0" w:color="auto"/>
              <w:left w:val="single" w:sz="4" w:space="0" w:color="auto"/>
              <w:bottom w:val="single" w:sz="4" w:space="0" w:color="auto"/>
              <w:right w:val="single" w:sz="4" w:space="0" w:color="auto"/>
            </w:tcBorders>
          </w:tcPr>
          <w:p w:rsidR="007D0BC0" w:rsidRPr="001A391D" w:rsidRDefault="007D0BC0" w:rsidP="007D0BC0">
            <w:pPr>
              <w:jc w:val="center"/>
              <w:rPr>
                <w:bCs/>
              </w:rPr>
            </w:pPr>
          </w:p>
        </w:tc>
      </w:tr>
      <w:tr w:rsidR="007D0BC0" w:rsidRPr="001A391D" w:rsidTr="00CF59DD">
        <w:trPr>
          <w:trHeight w:val="186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7D0BC0" w:rsidRPr="001A391D" w:rsidRDefault="007D0BC0" w:rsidP="007D0BC0">
            <w:pPr>
              <w:jc w:val="center"/>
            </w:pPr>
            <w:r w:rsidRPr="001A391D">
              <w:t>2.1.1.</w:t>
            </w:r>
          </w:p>
        </w:tc>
        <w:tc>
          <w:tcPr>
            <w:tcW w:w="2565" w:type="dxa"/>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r w:rsidRPr="001A391D">
              <w:t xml:space="preserve">Доля контрольных мероприятий в рамках муниципального жилищного контроля, проведенных в установленные сроки, по отношению </w:t>
            </w:r>
            <w:r w:rsidRPr="001A391D">
              <w:br/>
              <w:t>к общему количеству контрольных мероприятий</w:t>
            </w:r>
            <w:proofErr w:type="gramStart"/>
            <w:r w:rsidRPr="001A391D">
              <w:t xml:space="preserve"> ,</w:t>
            </w:r>
            <w:proofErr w:type="gramEnd"/>
            <w:r w:rsidRPr="001A391D">
              <w:t xml:space="preserve"> проведенных в рамках осуществления </w:t>
            </w:r>
          </w:p>
          <w:p w:rsidR="007D0BC0" w:rsidRPr="001A391D" w:rsidRDefault="007D0BC0" w:rsidP="007D0BC0">
            <w:r w:rsidRPr="001A391D">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roofErr w:type="spellStart"/>
            <w:r w:rsidRPr="001A391D">
              <w:t>Пву</w:t>
            </w:r>
            <w:proofErr w:type="spellEnd"/>
            <w:r w:rsidRPr="001A391D">
              <w:t xml:space="preserve">*100% / </w:t>
            </w:r>
            <w:proofErr w:type="spellStart"/>
            <w:r w:rsidRPr="001A391D">
              <w:t>Пок</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roofErr w:type="spellStart"/>
            <w:r w:rsidRPr="001A391D">
              <w:t>Пву</w:t>
            </w:r>
            <w:proofErr w:type="spellEnd"/>
            <w:r w:rsidRPr="001A391D">
              <w:t xml:space="preserve"> – количество контрольных мероприятий в рамках муниципального жилищного контроля, проведенных в установленные сроки</w:t>
            </w:r>
          </w:p>
          <w:p w:rsidR="007D0BC0" w:rsidRPr="001A391D" w:rsidRDefault="007D0BC0" w:rsidP="007D0BC0">
            <w:pPr>
              <w:jc w:val="center"/>
            </w:pPr>
          </w:p>
          <w:p w:rsidR="007D0BC0" w:rsidRPr="001A391D" w:rsidRDefault="007D0BC0" w:rsidP="007D0BC0">
            <w:pPr>
              <w:jc w:val="center"/>
            </w:pPr>
            <w:proofErr w:type="spellStart"/>
            <w:r w:rsidRPr="001A391D">
              <w:t>Пок</w:t>
            </w:r>
            <w:proofErr w:type="spellEnd"/>
            <w:r w:rsidRPr="001A391D">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709" w:type="dxa"/>
            <w:gridSpan w:val="3"/>
            <w:tcBorders>
              <w:top w:val="nil"/>
              <w:left w:val="nil"/>
              <w:bottom w:val="single" w:sz="4" w:space="0" w:color="auto"/>
              <w:right w:val="single" w:sz="4" w:space="0" w:color="auto"/>
            </w:tcBorders>
            <w:shd w:val="clear" w:color="000000" w:fill="FFFFFF"/>
            <w:vAlign w:val="center"/>
          </w:tcPr>
          <w:p w:rsidR="007D0BC0" w:rsidRPr="001A391D" w:rsidRDefault="007D0BC0" w:rsidP="007D0BC0">
            <w:pPr>
              <w:jc w:val="cente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1708" w:type="dxa"/>
            <w:gridSpan w:val="5"/>
            <w:tcBorders>
              <w:top w:val="nil"/>
              <w:left w:val="nil"/>
              <w:bottom w:val="single" w:sz="4" w:space="0" w:color="auto"/>
              <w:right w:val="single" w:sz="4" w:space="0" w:color="auto"/>
            </w:tcBorders>
            <w:shd w:val="clear" w:color="auto" w:fill="auto"/>
            <w:vAlign w:val="center"/>
            <w:hideMark/>
          </w:tcPr>
          <w:p w:rsidR="007D0BC0" w:rsidRPr="001A391D" w:rsidRDefault="007D0BC0" w:rsidP="007D0BC0">
            <w:r w:rsidRPr="001A391D">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7D0BC0" w:rsidRPr="001A391D" w:rsidRDefault="007D0BC0" w:rsidP="007D0BC0">
            <w:pPr>
              <w:jc w:val="center"/>
            </w:pPr>
          </w:p>
        </w:tc>
      </w:tr>
      <w:tr w:rsidR="007D0BC0" w:rsidRPr="001A391D" w:rsidTr="00CF59DD">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7D0BC0" w:rsidRPr="001A391D" w:rsidRDefault="007D0BC0" w:rsidP="007D0BC0">
            <w:pPr>
              <w:jc w:val="center"/>
            </w:pPr>
            <w:r w:rsidRPr="001A391D">
              <w:t>2.1.2.</w:t>
            </w:r>
          </w:p>
        </w:tc>
        <w:tc>
          <w:tcPr>
            <w:tcW w:w="2565" w:type="dxa"/>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r w:rsidRPr="001A391D">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roofErr w:type="spellStart"/>
            <w:r w:rsidRPr="001A391D">
              <w:t>ПРн</w:t>
            </w:r>
            <w:proofErr w:type="spellEnd"/>
            <w:r w:rsidRPr="001A391D">
              <w:t xml:space="preserve">*100% / </w:t>
            </w:r>
            <w:proofErr w:type="spellStart"/>
            <w:r w:rsidRPr="001A391D">
              <w:t>ПРо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roofErr w:type="spellStart"/>
            <w:r w:rsidRPr="001A391D">
              <w:t>ПР</w:t>
            </w:r>
            <w:proofErr w:type="gramStart"/>
            <w:r w:rsidRPr="001A391D">
              <w:t>н</w:t>
            </w:r>
            <w:proofErr w:type="spellEnd"/>
            <w:r w:rsidRPr="001A391D">
              <w:t>-</w:t>
            </w:r>
            <w:proofErr w:type="gramEnd"/>
            <w:r w:rsidRPr="001A391D">
              <w:t xml:space="preserve"> количество предписаний,  признанных незаконными в судебном порядке;</w:t>
            </w:r>
          </w:p>
          <w:p w:rsidR="007D0BC0" w:rsidRPr="001A391D" w:rsidRDefault="007D0BC0" w:rsidP="007D0BC0">
            <w:pPr>
              <w:jc w:val="center"/>
            </w:pPr>
          </w:p>
          <w:p w:rsidR="007D0BC0" w:rsidRPr="001A391D" w:rsidRDefault="007D0BC0" w:rsidP="007D0BC0">
            <w:pPr>
              <w:jc w:val="center"/>
            </w:pPr>
            <w:r w:rsidRPr="001A391D">
              <w:t>Пр</w:t>
            </w:r>
            <w:proofErr w:type="gramStart"/>
            <w:r w:rsidRPr="001A391D">
              <w:t>о-</w:t>
            </w:r>
            <w:proofErr w:type="gramEnd"/>
            <w:r w:rsidRPr="001A391D">
              <w:t xml:space="preserve"> общее количеству предписаний, выданных в ходе муниципального жилищного контроля </w:t>
            </w:r>
          </w:p>
          <w:p w:rsidR="007D0BC0" w:rsidRPr="001A391D" w:rsidRDefault="007D0BC0" w:rsidP="007D0BC0">
            <w:pPr>
              <w:jc w:val="center"/>
            </w:pPr>
          </w:p>
        </w:tc>
        <w:tc>
          <w:tcPr>
            <w:tcW w:w="712" w:type="dxa"/>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7D0BC0" w:rsidRPr="001A391D" w:rsidRDefault="007D0BC0" w:rsidP="007D0BC0">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1708" w:type="dxa"/>
            <w:gridSpan w:val="5"/>
            <w:tcBorders>
              <w:top w:val="nil"/>
              <w:left w:val="nil"/>
              <w:bottom w:val="single" w:sz="4" w:space="0" w:color="auto"/>
              <w:right w:val="single" w:sz="4" w:space="0" w:color="auto"/>
            </w:tcBorders>
            <w:shd w:val="clear" w:color="auto" w:fill="auto"/>
            <w:vAlign w:val="center"/>
            <w:hideMark/>
          </w:tcPr>
          <w:p w:rsidR="007D0BC0" w:rsidRPr="001A391D" w:rsidRDefault="007D0BC0" w:rsidP="007D0BC0">
            <w:pPr>
              <w:jc w:val="center"/>
            </w:pPr>
            <w:r w:rsidRPr="001A391D">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7D0BC0" w:rsidRPr="001A391D" w:rsidRDefault="007D0BC0" w:rsidP="007D0BC0">
            <w:pPr>
              <w:jc w:val="center"/>
            </w:pPr>
          </w:p>
        </w:tc>
      </w:tr>
      <w:tr w:rsidR="007D0BC0" w:rsidRPr="001A391D" w:rsidTr="00CF59DD">
        <w:trPr>
          <w:trHeight w:val="181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0BC0" w:rsidRPr="001A391D" w:rsidRDefault="007D0BC0" w:rsidP="007D0BC0">
            <w:pPr>
              <w:jc w:val="center"/>
            </w:pPr>
            <w:r w:rsidRPr="001A391D">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r w:rsidRPr="001A391D">
              <w:t>Доля контрольных мероприятий</w:t>
            </w:r>
            <w:proofErr w:type="gramStart"/>
            <w:r w:rsidRPr="001A391D">
              <w:t xml:space="preserve"> ,</w:t>
            </w:r>
            <w:proofErr w:type="gramEnd"/>
            <w:r w:rsidRPr="001A391D">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proofErr w:type="spellStart"/>
            <w:r w:rsidRPr="001A391D">
              <w:t>Ппн</w:t>
            </w:r>
            <w:proofErr w:type="spellEnd"/>
            <w:r w:rsidRPr="001A391D">
              <w:t xml:space="preserve">*100%  / </w:t>
            </w:r>
            <w:proofErr w:type="spellStart"/>
            <w:r w:rsidRPr="001A391D">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roofErr w:type="spellStart"/>
            <w:r w:rsidRPr="001A391D">
              <w:t>Ппн</w:t>
            </w:r>
            <w:proofErr w:type="spellEnd"/>
            <w:r w:rsidRPr="001A391D">
              <w:t xml:space="preserve"> – количество контрольных мероприятий</w:t>
            </w:r>
            <w:proofErr w:type="gramStart"/>
            <w:r w:rsidRPr="001A391D">
              <w:t xml:space="preserve"> ,</w:t>
            </w:r>
            <w:proofErr w:type="gramEnd"/>
            <w:r w:rsidRPr="001A391D">
              <w:t xml:space="preserve"> результаты которых были признаны недействительными;</w:t>
            </w:r>
          </w:p>
          <w:p w:rsidR="007D0BC0" w:rsidRPr="001A391D" w:rsidRDefault="007D0BC0" w:rsidP="007D0BC0">
            <w:pPr>
              <w:jc w:val="center"/>
            </w:pPr>
            <w:proofErr w:type="spellStart"/>
            <w:r w:rsidRPr="001A391D">
              <w:t>Пок</w:t>
            </w:r>
            <w:proofErr w:type="spellEnd"/>
            <w:r w:rsidRPr="001A391D">
              <w:t xml:space="preserve"> - общему количество контрольных мероприятий</w:t>
            </w:r>
            <w:proofErr w:type="gramStart"/>
            <w:r w:rsidRPr="001A391D">
              <w:t xml:space="preserve"> ,</w:t>
            </w:r>
            <w:proofErr w:type="gramEnd"/>
            <w:r w:rsidRPr="001A391D">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7D0BC0" w:rsidRPr="001A391D" w:rsidRDefault="007D0BC0" w:rsidP="007D0BC0">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1708" w:type="dxa"/>
            <w:gridSpan w:val="5"/>
            <w:tcBorders>
              <w:top w:val="single" w:sz="4" w:space="0" w:color="auto"/>
              <w:left w:val="nil"/>
              <w:bottom w:val="single" w:sz="4" w:space="0" w:color="auto"/>
              <w:right w:val="single" w:sz="4" w:space="0" w:color="auto"/>
            </w:tcBorders>
            <w:shd w:val="clear" w:color="auto" w:fill="auto"/>
            <w:vAlign w:val="bottom"/>
            <w:hideMark/>
          </w:tcPr>
          <w:p w:rsidR="007D0BC0" w:rsidRPr="001A391D" w:rsidRDefault="007D0BC0" w:rsidP="007D0BC0">
            <w:r w:rsidRPr="001A391D">
              <w:t>Статистические данные контрольного органа</w:t>
            </w:r>
          </w:p>
          <w:p w:rsidR="007D0BC0" w:rsidRPr="001A391D" w:rsidRDefault="007D0BC0" w:rsidP="007D0BC0"/>
        </w:tc>
        <w:tc>
          <w:tcPr>
            <w:tcW w:w="1709" w:type="dxa"/>
            <w:gridSpan w:val="4"/>
            <w:tcBorders>
              <w:top w:val="single" w:sz="4" w:space="0" w:color="auto"/>
              <w:left w:val="nil"/>
              <w:bottom w:val="single" w:sz="4" w:space="0" w:color="auto"/>
              <w:right w:val="single" w:sz="4" w:space="0" w:color="auto"/>
            </w:tcBorders>
          </w:tcPr>
          <w:p w:rsidR="007D0BC0" w:rsidRPr="001A391D" w:rsidRDefault="007D0BC0" w:rsidP="007D0BC0"/>
        </w:tc>
      </w:tr>
      <w:tr w:rsidR="007D0BC0" w:rsidRPr="001A391D" w:rsidTr="00CF59DD">
        <w:trPr>
          <w:trHeight w:val="5564"/>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0BC0" w:rsidRPr="001A391D" w:rsidRDefault="007D0BC0" w:rsidP="007D0BC0">
            <w:pPr>
              <w:jc w:val="center"/>
            </w:pPr>
            <w:r w:rsidRPr="001A391D">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r w:rsidRPr="001A391D">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1A391D">
              <w:t>результатам</w:t>
            </w:r>
            <w:proofErr w:type="gramEnd"/>
            <w:r w:rsidRPr="001A391D">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p w:rsidR="007D0BC0" w:rsidRPr="001A391D" w:rsidRDefault="007D0BC0" w:rsidP="007D0BC0"/>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roofErr w:type="spellStart"/>
            <w:r w:rsidRPr="001A391D">
              <w:t>Псн</w:t>
            </w:r>
            <w:proofErr w:type="spellEnd"/>
            <w:r w:rsidRPr="001A391D">
              <w:t>*100%  /</w:t>
            </w:r>
            <w:proofErr w:type="spellStart"/>
            <w:r w:rsidRPr="001A391D">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roofErr w:type="spellStart"/>
            <w:r w:rsidRPr="001A391D">
              <w:t>Псн</w:t>
            </w:r>
            <w:proofErr w:type="spellEnd"/>
            <w:r w:rsidRPr="001A391D">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1A391D">
              <w:t xml:space="preserve"> ,</w:t>
            </w:r>
            <w:proofErr w:type="gramEnd"/>
            <w:r w:rsidRPr="001A391D">
              <w:t xml:space="preserve"> осуществившим такие контрольные мероприятия, применены меры дисциплинарного, административного наказания   </w:t>
            </w:r>
          </w:p>
          <w:p w:rsidR="007D0BC0" w:rsidRPr="001A391D" w:rsidRDefault="007D0BC0" w:rsidP="007D0BC0">
            <w:pPr>
              <w:jc w:val="center"/>
            </w:pPr>
          </w:p>
          <w:p w:rsidR="007D0BC0" w:rsidRPr="001A391D" w:rsidRDefault="007D0BC0" w:rsidP="007D0BC0">
            <w:pPr>
              <w:jc w:val="center"/>
            </w:pPr>
            <w:proofErr w:type="spellStart"/>
            <w:r w:rsidRPr="001A391D">
              <w:t>По</w:t>
            </w:r>
            <w:proofErr w:type="gramStart"/>
            <w:r w:rsidRPr="001A391D">
              <w:t>к</w:t>
            </w:r>
            <w:proofErr w:type="spellEnd"/>
            <w:r w:rsidRPr="001A391D">
              <w:t>-</w:t>
            </w:r>
            <w:proofErr w:type="gramEnd"/>
            <w:r w:rsidRPr="001A391D">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7D0BC0" w:rsidRPr="001A391D" w:rsidRDefault="007D0BC0" w:rsidP="007D0BC0">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D0BC0" w:rsidRPr="001A391D" w:rsidRDefault="007D0BC0" w:rsidP="007D0BC0">
            <w:pPr>
              <w:jc w:val="center"/>
            </w:pPr>
          </w:p>
        </w:tc>
        <w:tc>
          <w:tcPr>
            <w:tcW w:w="1708" w:type="dxa"/>
            <w:gridSpan w:val="5"/>
            <w:tcBorders>
              <w:top w:val="single" w:sz="4" w:space="0" w:color="auto"/>
              <w:left w:val="nil"/>
              <w:bottom w:val="single" w:sz="4" w:space="0" w:color="auto"/>
              <w:right w:val="single" w:sz="4" w:space="0" w:color="auto"/>
            </w:tcBorders>
            <w:shd w:val="clear" w:color="auto" w:fill="auto"/>
            <w:vAlign w:val="center"/>
            <w:hideMark/>
          </w:tcPr>
          <w:p w:rsidR="007D0BC0" w:rsidRPr="001A391D" w:rsidRDefault="007D0BC0" w:rsidP="007D0BC0">
            <w:r w:rsidRPr="001A391D">
              <w:t>Статистические данные контрольного органа</w:t>
            </w:r>
          </w:p>
          <w:p w:rsidR="007D0BC0" w:rsidRPr="001A391D" w:rsidRDefault="007D0BC0" w:rsidP="007D0BC0"/>
        </w:tc>
        <w:tc>
          <w:tcPr>
            <w:tcW w:w="1709" w:type="dxa"/>
            <w:gridSpan w:val="4"/>
            <w:tcBorders>
              <w:top w:val="single" w:sz="4" w:space="0" w:color="auto"/>
              <w:left w:val="nil"/>
              <w:bottom w:val="single" w:sz="4" w:space="0" w:color="auto"/>
              <w:right w:val="single" w:sz="4" w:space="0" w:color="auto"/>
            </w:tcBorders>
          </w:tcPr>
          <w:p w:rsidR="007D0BC0" w:rsidRPr="001A391D" w:rsidRDefault="007D0BC0" w:rsidP="007D0BC0"/>
        </w:tc>
      </w:tr>
      <w:tr w:rsidR="007D0BC0" w:rsidRPr="001A391D" w:rsidTr="00CF59DD">
        <w:trPr>
          <w:gridAfter w:val="1"/>
          <w:wAfter w:w="25" w:type="dxa"/>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rsidR="007D0BC0" w:rsidRPr="001A391D" w:rsidRDefault="007D0BC0" w:rsidP="007D0BC0">
            <w:pPr>
              <w:jc w:val="center"/>
              <w:rPr>
                <w:bCs/>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7D0BC0" w:rsidRPr="001A391D" w:rsidRDefault="007D0BC0" w:rsidP="007D0BC0">
            <w:pPr>
              <w:jc w:val="center"/>
            </w:pPr>
            <w:r w:rsidRPr="001A391D">
              <w:rPr>
                <w:bCs/>
              </w:rPr>
              <w:t>2.2. Мероприятия по контролю без взаимодействия с контролируемым лицом</w:t>
            </w:r>
          </w:p>
        </w:tc>
        <w:tc>
          <w:tcPr>
            <w:tcW w:w="1720" w:type="dxa"/>
            <w:gridSpan w:val="6"/>
            <w:tcBorders>
              <w:top w:val="single" w:sz="4" w:space="0" w:color="auto"/>
              <w:left w:val="nil"/>
              <w:bottom w:val="single" w:sz="4" w:space="0" w:color="auto"/>
              <w:right w:val="single" w:sz="4" w:space="0" w:color="auto"/>
            </w:tcBorders>
            <w:shd w:val="clear" w:color="auto" w:fill="auto"/>
            <w:vAlign w:val="center"/>
            <w:hideMark/>
          </w:tcPr>
          <w:p w:rsidR="007D0BC0" w:rsidRPr="001A391D" w:rsidRDefault="007D0BC0" w:rsidP="007D0BC0"/>
        </w:tc>
        <w:tc>
          <w:tcPr>
            <w:tcW w:w="1700" w:type="dxa"/>
            <w:gridSpan w:val="4"/>
            <w:tcBorders>
              <w:top w:val="single" w:sz="4" w:space="0" w:color="auto"/>
              <w:left w:val="nil"/>
              <w:bottom w:val="single" w:sz="4" w:space="0" w:color="auto"/>
              <w:right w:val="single" w:sz="4" w:space="0" w:color="auto"/>
            </w:tcBorders>
          </w:tcPr>
          <w:p w:rsidR="007D0BC0" w:rsidRPr="001A391D" w:rsidRDefault="007D0BC0" w:rsidP="007D0BC0"/>
        </w:tc>
      </w:tr>
      <w:tr w:rsidR="007D0BC0" w:rsidRPr="001A391D" w:rsidTr="00CF59DD">
        <w:trPr>
          <w:gridAfter w:val="2"/>
          <w:wAfter w:w="37" w:type="dxa"/>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rsidR="007D0BC0" w:rsidRPr="001A391D" w:rsidRDefault="007D0BC0" w:rsidP="007D0BC0">
            <w:pPr>
              <w:jc w:val="center"/>
            </w:pPr>
            <w:r w:rsidRPr="001A391D">
              <w:t>2.2.1.</w:t>
            </w:r>
          </w:p>
        </w:tc>
        <w:tc>
          <w:tcPr>
            <w:tcW w:w="2565" w:type="dxa"/>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r w:rsidRPr="001A391D">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7D0BC0" w:rsidRPr="001A391D" w:rsidRDefault="007D0BC0" w:rsidP="007D0BC0">
            <w:r w:rsidRPr="001A391D">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7D0BC0" w:rsidRPr="001A391D" w:rsidRDefault="007D0BC0" w:rsidP="007D0BC0">
            <w:r w:rsidRPr="001A391D">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7D0BC0" w:rsidRPr="001A391D" w:rsidRDefault="007D0BC0" w:rsidP="007D0BC0">
            <w:pPr>
              <w:jc w:val="center"/>
            </w:pPr>
          </w:p>
        </w:tc>
        <w:tc>
          <w:tcPr>
            <w:tcW w:w="993" w:type="dxa"/>
            <w:gridSpan w:val="2"/>
            <w:tcBorders>
              <w:top w:val="nil"/>
              <w:left w:val="nil"/>
              <w:bottom w:val="single" w:sz="4" w:space="0" w:color="auto"/>
              <w:right w:val="single" w:sz="4" w:space="0" w:color="auto"/>
            </w:tcBorders>
            <w:shd w:val="clear" w:color="000000" w:fill="FFFFFF"/>
            <w:vAlign w:val="center"/>
          </w:tcPr>
          <w:p w:rsidR="007D0BC0" w:rsidRPr="001A391D" w:rsidRDefault="007D0BC0" w:rsidP="007D0BC0">
            <w:pPr>
              <w:jc w:val="center"/>
            </w:pPr>
          </w:p>
        </w:tc>
        <w:tc>
          <w:tcPr>
            <w:tcW w:w="690" w:type="dxa"/>
            <w:gridSpan w:val="2"/>
            <w:tcBorders>
              <w:top w:val="nil"/>
              <w:left w:val="nil"/>
              <w:bottom w:val="single" w:sz="4" w:space="0" w:color="auto"/>
              <w:right w:val="single" w:sz="4" w:space="0" w:color="auto"/>
            </w:tcBorders>
            <w:shd w:val="clear" w:color="000000" w:fill="FFFFFF"/>
            <w:vAlign w:val="center"/>
          </w:tcPr>
          <w:p w:rsidR="007D0BC0" w:rsidRPr="001A391D" w:rsidRDefault="007D0BC0" w:rsidP="007D0BC0">
            <w:pPr>
              <w:jc w:val="center"/>
            </w:pPr>
          </w:p>
        </w:tc>
        <w:tc>
          <w:tcPr>
            <w:tcW w:w="728" w:type="dxa"/>
            <w:gridSpan w:val="3"/>
            <w:tcBorders>
              <w:top w:val="nil"/>
              <w:left w:val="nil"/>
              <w:bottom w:val="single" w:sz="4" w:space="0" w:color="auto"/>
              <w:right w:val="single" w:sz="4" w:space="0" w:color="auto"/>
            </w:tcBorders>
            <w:shd w:val="clear" w:color="000000" w:fill="FFFFFF"/>
            <w:vAlign w:val="center"/>
          </w:tcPr>
          <w:p w:rsidR="007D0BC0" w:rsidRPr="001A391D" w:rsidRDefault="007D0BC0" w:rsidP="007D0BC0">
            <w:pPr>
              <w:jc w:val="center"/>
            </w:pPr>
          </w:p>
        </w:tc>
        <w:tc>
          <w:tcPr>
            <w:tcW w:w="853" w:type="dxa"/>
            <w:gridSpan w:val="4"/>
            <w:tcBorders>
              <w:top w:val="nil"/>
              <w:left w:val="nil"/>
              <w:bottom w:val="single" w:sz="4" w:space="0" w:color="auto"/>
              <w:right w:val="single" w:sz="4" w:space="0" w:color="auto"/>
            </w:tcBorders>
            <w:shd w:val="clear" w:color="000000" w:fill="FFFFFF"/>
            <w:vAlign w:val="center"/>
          </w:tcPr>
          <w:p w:rsidR="007D0BC0" w:rsidRPr="001A391D" w:rsidRDefault="007D0BC0" w:rsidP="007D0BC0">
            <w:pPr>
              <w:jc w:val="center"/>
            </w:pPr>
          </w:p>
        </w:tc>
        <w:tc>
          <w:tcPr>
            <w:tcW w:w="1708" w:type="dxa"/>
            <w:gridSpan w:val="5"/>
            <w:tcBorders>
              <w:top w:val="nil"/>
              <w:left w:val="nil"/>
              <w:bottom w:val="single" w:sz="4" w:space="0" w:color="auto"/>
              <w:right w:val="single" w:sz="4" w:space="0" w:color="auto"/>
            </w:tcBorders>
            <w:shd w:val="clear" w:color="000000" w:fill="FFFFFF"/>
            <w:vAlign w:val="center"/>
          </w:tcPr>
          <w:p w:rsidR="007D0BC0" w:rsidRPr="001A391D" w:rsidRDefault="007D0BC0" w:rsidP="007D0BC0">
            <w:r w:rsidRPr="001A391D">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7D0BC0" w:rsidRPr="001A391D" w:rsidRDefault="007D0BC0" w:rsidP="007D0BC0">
            <w:pPr>
              <w:jc w:val="center"/>
            </w:pPr>
          </w:p>
        </w:tc>
      </w:tr>
      <w:tr w:rsidR="007D0BC0" w:rsidRPr="001A391D" w:rsidTr="00CF59DD">
        <w:trPr>
          <w:gridAfter w:val="1"/>
          <w:wAfter w:w="25" w:type="dxa"/>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7D0BC0" w:rsidRPr="001A391D" w:rsidRDefault="007D0BC0" w:rsidP="007D0BC0">
            <w:pPr>
              <w:jc w:val="center"/>
            </w:pPr>
            <w:r w:rsidRPr="001A391D">
              <w:t>2.2.2.</w:t>
            </w:r>
          </w:p>
        </w:tc>
        <w:tc>
          <w:tcPr>
            <w:tcW w:w="2565" w:type="dxa"/>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r w:rsidRPr="001A391D">
              <w:t xml:space="preserve">Доля предписаний, признанных незаконными в судебном порядке, по отношению к общему количеству предписаний, выданных </w:t>
            </w:r>
          </w:p>
          <w:p w:rsidR="007D0BC0" w:rsidRPr="001A391D" w:rsidRDefault="007D0BC0" w:rsidP="007D0BC0">
            <w:r w:rsidRPr="001A391D">
              <w:t>органом муниципального жилищного контроля</w:t>
            </w:r>
          </w:p>
          <w:p w:rsidR="007D0BC0" w:rsidRPr="001A391D" w:rsidRDefault="007D0BC0" w:rsidP="007D0BC0">
            <w:r w:rsidRPr="001A391D">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roofErr w:type="spellStart"/>
            <w:r w:rsidRPr="001A391D">
              <w:t>ПРМБВн</w:t>
            </w:r>
            <w:proofErr w:type="spellEnd"/>
            <w:r w:rsidRPr="001A391D">
              <w:t xml:space="preserve">*100%  / </w:t>
            </w:r>
            <w:proofErr w:type="spellStart"/>
            <w:r w:rsidRPr="001A391D">
              <w:t>ПРМБВо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roofErr w:type="spellStart"/>
            <w:r w:rsidRPr="001A391D">
              <w:t>ПРМБВн</w:t>
            </w:r>
            <w:proofErr w:type="spellEnd"/>
            <w:r w:rsidRPr="001A391D">
              <w:t xml:space="preserve"> </w:t>
            </w:r>
            <w:proofErr w:type="gramStart"/>
            <w:r w:rsidRPr="001A391D">
              <w:t>–к</w:t>
            </w:r>
            <w:proofErr w:type="gramEnd"/>
            <w:r w:rsidRPr="001A391D">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D0BC0" w:rsidRPr="001A391D" w:rsidRDefault="007D0BC0" w:rsidP="007D0BC0">
            <w:pPr>
              <w:jc w:val="center"/>
            </w:pPr>
          </w:p>
          <w:p w:rsidR="007D0BC0" w:rsidRPr="001A391D" w:rsidRDefault="007D0BC0" w:rsidP="007D0BC0">
            <w:pPr>
              <w:jc w:val="center"/>
            </w:pPr>
            <w:proofErr w:type="spellStart"/>
            <w:r w:rsidRPr="001A391D">
              <w:t>ПРМБВо</w:t>
            </w:r>
            <w:proofErr w:type="spellEnd"/>
            <w:r w:rsidRPr="001A391D">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7D0BC0" w:rsidRPr="001A391D" w:rsidRDefault="007D0BC0" w:rsidP="007D0BC0">
            <w:pPr>
              <w:jc w:val="cente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D0BC0" w:rsidRPr="001A391D" w:rsidRDefault="007D0BC0" w:rsidP="007D0BC0">
            <w:pPr>
              <w:jc w:val="cente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pPr>
              <w:jc w:val="center"/>
            </w:pPr>
          </w:p>
        </w:tc>
        <w:tc>
          <w:tcPr>
            <w:tcW w:w="1711" w:type="dxa"/>
            <w:gridSpan w:val="5"/>
            <w:tcBorders>
              <w:top w:val="nil"/>
              <w:left w:val="nil"/>
              <w:bottom w:val="single" w:sz="4" w:space="0" w:color="auto"/>
              <w:right w:val="single" w:sz="4" w:space="0" w:color="auto"/>
            </w:tcBorders>
            <w:shd w:val="clear" w:color="000000" w:fill="FFFFFF"/>
            <w:vAlign w:val="center"/>
            <w:hideMark/>
          </w:tcPr>
          <w:p w:rsidR="007D0BC0" w:rsidRPr="001A391D" w:rsidRDefault="007D0BC0" w:rsidP="007D0BC0">
            <w:r w:rsidRPr="001A391D">
              <w:t>Статистические данные контрольного органа</w:t>
            </w:r>
          </w:p>
          <w:p w:rsidR="007D0BC0" w:rsidRPr="001A391D" w:rsidRDefault="007D0BC0" w:rsidP="007D0BC0">
            <w:pPr>
              <w:jc w:val="center"/>
            </w:pPr>
          </w:p>
        </w:tc>
        <w:tc>
          <w:tcPr>
            <w:tcW w:w="1700" w:type="dxa"/>
            <w:gridSpan w:val="4"/>
            <w:tcBorders>
              <w:top w:val="nil"/>
              <w:left w:val="nil"/>
              <w:bottom w:val="single" w:sz="4" w:space="0" w:color="auto"/>
              <w:right w:val="single" w:sz="4" w:space="0" w:color="auto"/>
            </w:tcBorders>
            <w:shd w:val="clear" w:color="000000" w:fill="FFFFFF"/>
          </w:tcPr>
          <w:p w:rsidR="007D0BC0" w:rsidRPr="001A391D" w:rsidRDefault="007D0BC0" w:rsidP="007D0BC0"/>
        </w:tc>
      </w:tr>
    </w:tbl>
    <w:p w:rsidR="007D0BC0" w:rsidRPr="001A391D" w:rsidRDefault="007D0BC0" w:rsidP="007D0BC0">
      <w:pPr>
        <w:spacing w:after="360"/>
        <w:jc w:val="both"/>
        <w:outlineLvl w:val="0"/>
        <w:rPr>
          <w:sz w:val="24"/>
          <w:szCs w:val="24"/>
        </w:rPr>
      </w:pPr>
    </w:p>
    <w:p w:rsidR="007D0BC0" w:rsidRPr="001A391D" w:rsidRDefault="007D0BC0" w:rsidP="00347EA7">
      <w:pPr>
        <w:spacing w:after="200" w:line="276" w:lineRule="auto"/>
        <w:jc w:val="both"/>
        <w:rPr>
          <w:sz w:val="24"/>
          <w:szCs w:val="24"/>
        </w:rPr>
        <w:sectPr w:rsidR="007D0BC0" w:rsidRPr="001A391D" w:rsidSect="007D0BC0">
          <w:pgSz w:w="16838" w:h="11906" w:orient="landscape"/>
          <w:pgMar w:top="851" w:right="851" w:bottom="1134" w:left="851" w:header="708" w:footer="708" w:gutter="0"/>
          <w:cols w:space="708"/>
          <w:titlePg/>
          <w:docGrid w:linePitch="360"/>
        </w:sectPr>
      </w:pPr>
    </w:p>
    <w:p w:rsidR="00D15DC3" w:rsidRDefault="00D15DC3">
      <w:pPr>
        <w:pStyle w:val="ConsPlusNormal"/>
        <w:ind w:firstLine="0"/>
        <w:jc w:val="both"/>
        <w:rPr>
          <w:b/>
          <w:sz w:val="24"/>
          <w:szCs w:val="24"/>
        </w:rPr>
      </w:pPr>
    </w:p>
    <w:sectPr w:rsidR="00D15DC3" w:rsidSect="007D0BC0">
      <w:pgSz w:w="11906" w:h="16838"/>
      <w:pgMar w:top="851" w:right="851"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DC3" w:rsidRDefault="00D15DC3" w:rsidP="0068209B">
      <w:r>
        <w:separator/>
      </w:r>
    </w:p>
  </w:endnote>
  <w:endnote w:type="continuationSeparator" w:id="0">
    <w:p w:rsidR="00D15DC3" w:rsidRDefault="00D15DC3" w:rsidP="00682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charset w:val="CC"/>
    <w:family w:val="auto"/>
    <w:pitch w:val="variable"/>
    <w:sig w:usb0="00000203" w:usb1="00000000" w:usb2="00000000" w:usb3="00000000" w:csb0="00000005" w:csb1="00000000"/>
  </w:font>
  <w:font w:name="Andale Sans UI">
    <w:altName w:val="Times New Roman"/>
    <w:charset w:val="CC"/>
    <w:family w:val="auto"/>
    <w:pitch w:val="variable"/>
    <w:sig w:usb0="00000000" w:usb1="00000000" w:usb2="00000000" w:usb3="00000000" w:csb0="00000000" w:csb1="00000000"/>
  </w:font>
  <w:font w:name="Bodon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DC3" w:rsidRDefault="00D15DC3" w:rsidP="0068209B">
      <w:r>
        <w:separator/>
      </w:r>
    </w:p>
  </w:footnote>
  <w:footnote w:type="continuationSeparator" w:id="0">
    <w:p w:rsidR="00D15DC3" w:rsidRDefault="00D15DC3" w:rsidP="00682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C3" w:rsidRDefault="00D15DC3" w:rsidP="00003D93">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C3" w:rsidRDefault="00D15DC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3A8"/>
    <w:multiLevelType w:val="hybridMultilevel"/>
    <w:tmpl w:val="74C40CC0"/>
    <w:lvl w:ilvl="0" w:tplc="8D08E02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59E71C3"/>
    <w:multiLevelType w:val="hybridMultilevel"/>
    <w:tmpl w:val="0214FBE6"/>
    <w:lvl w:ilvl="0" w:tplc="3D043D4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736468"/>
    <w:multiLevelType w:val="hybridMultilevel"/>
    <w:tmpl w:val="8A2A14D2"/>
    <w:lvl w:ilvl="0" w:tplc="24261428">
      <w:start w:val="1"/>
      <w:numFmt w:val="upperRoman"/>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E8557E"/>
    <w:multiLevelType w:val="multilevel"/>
    <w:tmpl w:val="42C84D3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0773596"/>
    <w:multiLevelType w:val="hybridMultilevel"/>
    <w:tmpl w:val="96828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382411"/>
    <w:multiLevelType w:val="hybridMultilevel"/>
    <w:tmpl w:val="0B2CF43E"/>
    <w:lvl w:ilvl="0" w:tplc="72F6A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5F63CB"/>
    <w:multiLevelType w:val="hybridMultilevel"/>
    <w:tmpl w:val="0C58D09A"/>
    <w:lvl w:ilvl="0" w:tplc="54E0673E">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26105AF0"/>
    <w:multiLevelType w:val="hybridMultilevel"/>
    <w:tmpl w:val="467440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C51E2"/>
    <w:multiLevelType w:val="multilevel"/>
    <w:tmpl w:val="3D566BB8"/>
    <w:lvl w:ilvl="0">
      <w:start w:val="1"/>
      <w:numFmt w:val="decimal"/>
      <w:lvlText w:val="%1."/>
      <w:lvlJc w:val="left"/>
      <w:pPr>
        <w:ind w:left="360" w:hanging="360"/>
      </w:pPr>
      <w:rPr>
        <w:rFonts w:ascii="Tahoma" w:hAnsi="Tahoma" w:cs="Tahoma" w:hint="default"/>
      </w:rPr>
    </w:lvl>
    <w:lvl w:ilvl="1">
      <w:start w:val="1"/>
      <w:numFmt w:val="decimal"/>
      <w:lvlText w:val="%1.%2."/>
      <w:lvlJc w:val="left"/>
      <w:pPr>
        <w:ind w:left="360" w:hanging="360"/>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080" w:hanging="108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440" w:hanging="1440"/>
      </w:pPr>
      <w:rPr>
        <w:rFonts w:ascii="Tahoma" w:hAnsi="Tahoma" w:cs="Tahoma" w:hint="default"/>
      </w:rPr>
    </w:lvl>
  </w:abstractNum>
  <w:abstractNum w:abstractNumId="9">
    <w:nsid w:val="391F21A9"/>
    <w:multiLevelType w:val="hybridMultilevel"/>
    <w:tmpl w:val="7A5803FA"/>
    <w:lvl w:ilvl="0" w:tplc="F2FE84C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3BA02D60"/>
    <w:multiLevelType w:val="hybridMultilevel"/>
    <w:tmpl w:val="BBE60268"/>
    <w:lvl w:ilvl="0" w:tplc="16065328">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F5A2170"/>
    <w:multiLevelType w:val="hybridMultilevel"/>
    <w:tmpl w:val="4B928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0E25A4"/>
    <w:multiLevelType w:val="hybridMultilevel"/>
    <w:tmpl w:val="E0B658CE"/>
    <w:lvl w:ilvl="0" w:tplc="100862EE">
      <w:start w:val="1"/>
      <w:numFmt w:val="decimal"/>
      <w:lvlText w:val="%1."/>
      <w:lvlJc w:val="left"/>
      <w:pPr>
        <w:ind w:left="1260" w:hanging="90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CB1789"/>
    <w:multiLevelType w:val="multilevel"/>
    <w:tmpl w:val="371A5B22"/>
    <w:lvl w:ilvl="0">
      <w:start w:val="1"/>
      <w:numFmt w:val="decimal"/>
      <w:lvlText w:val="%1."/>
      <w:lvlJc w:val="left"/>
      <w:pPr>
        <w:ind w:left="1080" w:hanging="360"/>
      </w:pPr>
    </w:lvl>
    <w:lvl w:ilvl="1">
      <w:start w:val="2"/>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4">
    <w:nsid w:val="54657E5A"/>
    <w:multiLevelType w:val="multilevel"/>
    <w:tmpl w:val="D4FE9066"/>
    <w:lvl w:ilvl="0">
      <w:start w:val="1"/>
      <w:numFmt w:val="decimal"/>
      <w:lvlText w:val="%1."/>
      <w:lvlJc w:val="left"/>
      <w:pPr>
        <w:ind w:left="348" w:hanging="360"/>
      </w:pPr>
      <w:rPr>
        <w:rFonts w:hint="default"/>
      </w:rPr>
    </w:lvl>
    <w:lvl w:ilvl="1">
      <w:start w:val="1"/>
      <w:numFmt w:val="decimal"/>
      <w:isLgl/>
      <w:lvlText w:val="%1.%2."/>
      <w:lvlJc w:val="left"/>
      <w:pPr>
        <w:ind w:left="708" w:hanging="720"/>
      </w:pPr>
      <w:rPr>
        <w:rFonts w:hint="default"/>
      </w:rPr>
    </w:lvl>
    <w:lvl w:ilvl="2">
      <w:start w:val="1"/>
      <w:numFmt w:val="decimal"/>
      <w:isLgl/>
      <w:lvlText w:val="%1.%2.%3."/>
      <w:lvlJc w:val="left"/>
      <w:pPr>
        <w:ind w:left="708" w:hanging="720"/>
      </w:pPr>
      <w:rPr>
        <w:rFonts w:hint="default"/>
      </w:rPr>
    </w:lvl>
    <w:lvl w:ilvl="3">
      <w:start w:val="1"/>
      <w:numFmt w:val="decimal"/>
      <w:isLgl/>
      <w:lvlText w:val="%1.%2.%3.%4."/>
      <w:lvlJc w:val="left"/>
      <w:pPr>
        <w:ind w:left="1068" w:hanging="1080"/>
      </w:pPr>
      <w:rPr>
        <w:rFonts w:hint="default"/>
      </w:rPr>
    </w:lvl>
    <w:lvl w:ilvl="4">
      <w:start w:val="1"/>
      <w:numFmt w:val="decimal"/>
      <w:isLgl/>
      <w:lvlText w:val="%1.%2.%3.%4.%5."/>
      <w:lvlJc w:val="left"/>
      <w:pPr>
        <w:ind w:left="1068" w:hanging="1080"/>
      </w:pPr>
      <w:rPr>
        <w:rFonts w:hint="default"/>
      </w:rPr>
    </w:lvl>
    <w:lvl w:ilvl="5">
      <w:start w:val="1"/>
      <w:numFmt w:val="decimal"/>
      <w:isLgl/>
      <w:lvlText w:val="%1.%2.%3.%4.%5.%6."/>
      <w:lvlJc w:val="left"/>
      <w:pPr>
        <w:ind w:left="1428" w:hanging="1440"/>
      </w:pPr>
      <w:rPr>
        <w:rFonts w:hint="default"/>
      </w:rPr>
    </w:lvl>
    <w:lvl w:ilvl="6">
      <w:start w:val="1"/>
      <w:numFmt w:val="decimal"/>
      <w:isLgl/>
      <w:lvlText w:val="%1.%2.%3.%4.%5.%6.%7."/>
      <w:lvlJc w:val="left"/>
      <w:pPr>
        <w:ind w:left="1788" w:hanging="1800"/>
      </w:pPr>
      <w:rPr>
        <w:rFonts w:hint="default"/>
      </w:rPr>
    </w:lvl>
    <w:lvl w:ilvl="7">
      <w:start w:val="1"/>
      <w:numFmt w:val="decimal"/>
      <w:isLgl/>
      <w:lvlText w:val="%1.%2.%3.%4.%5.%6.%7.%8."/>
      <w:lvlJc w:val="left"/>
      <w:pPr>
        <w:ind w:left="1788" w:hanging="1800"/>
      </w:pPr>
      <w:rPr>
        <w:rFonts w:hint="default"/>
      </w:rPr>
    </w:lvl>
    <w:lvl w:ilvl="8">
      <w:start w:val="1"/>
      <w:numFmt w:val="decimal"/>
      <w:isLgl/>
      <w:lvlText w:val="%1.%2.%3.%4.%5.%6.%7.%8.%9."/>
      <w:lvlJc w:val="left"/>
      <w:pPr>
        <w:ind w:left="2148" w:hanging="2160"/>
      </w:pPr>
      <w:rPr>
        <w:rFonts w:hint="default"/>
      </w:rPr>
    </w:lvl>
  </w:abstractNum>
  <w:abstractNum w:abstractNumId="15">
    <w:nsid w:val="5EA80DCA"/>
    <w:multiLevelType w:val="hybridMultilevel"/>
    <w:tmpl w:val="D8EC7F7C"/>
    <w:lvl w:ilvl="0" w:tplc="0DD401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66E6986"/>
    <w:multiLevelType w:val="hybridMultilevel"/>
    <w:tmpl w:val="8B14F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AB6BCA"/>
    <w:multiLevelType w:val="hybridMultilevel"/>
    <w:tmpl w:val="282A439A"/>
    <w:lvl w:ilvl="0" w:tplc="AC1E9DFA">
      <w:start w:val="1"/>
      <w:numFmt w:val="decimal"/>
      <w:suff w:val="space"/>
      <w:lvlText w:val="%1."/>
      <w:lvlJc w:val="left"/>
      <w:pPr>
        <w:ind w:left="1068"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05B1511"/>
    <w:multiLevelType w:val="hybridMultilevel"/>
    <w:tmpl w:val="767CDDE8"/>
    <w:lvl w:ilvl="0" w:tplc="C0C00EC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7"/>
  </w:num>
  <w:num w:numId="5">
    <w:abstractNumId w:val="16"/>
  </w:num>
  <w:num w:numId="6">
    <w:abstractNumId w:val="2"/>
  </w:num>
  <w:num w:numId="7">
    <w:abstractNumId w:val="11"/>
  </w:num>
  <w:num w:numId="8">
    <w:abstractNumId w:val="3"/>
  </w:num>
  <w:num w:numId="9">
    <w:abstractNumId w:val="13"/>
  </w:num>
  <w:num w:numId="10">
    <w:abstractNumId w:val="12"/>
  </w:num>
  <w:num w:numId="11">
    <w:abstractNumId w:val="4"/>
  </w:num>
  <w:num w:numId="12">
    <w:abstractNumId w:val="15"/>
  </w:num>
  <w:num w:numId="13">
    <w:abstractNumId w:val="7"/>
  </w:num>
  <w:num w:numId="14">
    <w:abstractNumId w:val="10"/>
  </w:num>
  <w:num w:numId="15">
    <w:abstractNumId w:val="18"/>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 w:numId="20">
    <w:abstractNumId w:val="6"/>
  </w:num>
  <w:num w:numId="21">
    <w:abstractNumId w:val="1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1F07E0"/>
    <w:rsid w:val="00003D93"/>
    <w:rsid w:val="0000462D"/>
    <w:rsid w:val="00004D36"/>
    <w:rsid w:val="00011DC9"/>
    <w:rsid w:val="00012603"/>
    <w:rsid w:val="00013602"/>
    <w:rsid w:val="000149BC"/>
    <w:rsid w:val="00016BF0"/>
    <w:rsid w:val="00022C4E"/>
    <w:rsid w:val="00030C3A"/>
    <w:rsid w:val="00031716"/>
    <w:rsid w:val="000325B8"/>
    <w:rsid w:val="000332A1"/>
    <w:rsid w:val="00035F17"/>
    <w:rsid w:val="000379E3"/>
    <w:rsid w:val="00040CA4"/>
    <w:rsid w:val="00042A17"/>
    <w:rsid w:val="00067B93"/>
    <w:rsid w:val="00074A5F"/>
    <w:rsid w:val="00080082"/>
    <w:rsid w:val="00087A77"/>
    <w:rsid w:val="00090743"/>
    <w:rsid w:val="00091CAB"/>
    <w:rsid w:val="000A1A5E"/>
    <w:rsid w:val="000A2C47"/>
    <w:rsid w:val="000A69D8"/>
    <w:rsid w:val="000A7DC3"/>
    <w:rsid w:val="000B25CE"/>
    <w:rsid w:val="000C0093"/>
    <w:rsid w:val="000C14FB"/>
    <w:rsid w:val="000C3003"/>
    <w:rsid w:val="000C379E"/>
    <w:rsid w:val="000C44DD"/>
    <w:rsid w:val="000D1FA6"/>
    <w:rsid w:val="000D2CE0"/>
    <w:rsid w:val="000D5E83"/>
    <w:rsid w:val="000D6652"/>
    <w:rsid w:val="000E1114"/>
    <w:rsid w:val="000E2522"/>
    <w:rsid w:val="000F472D"/>
    <w:rsid w:val="000F6BE6"/>
    <w:rsid w:val="000F729D"/>
    <w:rsid w:val="00100B8F"/>
    <w:rsid w:val="00105935"/>
    <w:rsid w:val="00106B04"/>
    <w:rsid w:val="00107C3D"/>
    <w:rsid w:val="0011368F"/>
    <w:rsid w:val="001148F5"/>
    <w:rsid w:val="00125BA9"/>
    <w:rsid w:val="00126673"/>
    <w:rsid w:val="00137298"/>
    <w:rsid w:val="001406EE"/>
    <w:rsid w:val="0014225B"/>
    <w:rsid w:val="0014716D"/>
    <w:rsid w:val="0015437D"/>
    <w:rsid w:val="00157C7A"/>
    <w:rsid w:val="00164BEB"/>
    <w:rsid w:val="00166BE6"/>
    <w:rsid w:val="00167FB5"/>
    <w:rsid w:val="00175FA5"/>
    <w:rsid w:val="00177E8E"/>
    <w:rsid w:val="0018710A"/>
    <w:rsid w:val="00192711"/>
    <w:rsid w:val="00193E51"/>
    <w:rsid w:val="001975AA"/>
    <w:rsid w:val="001A391D"/>
    <w:rsid w:val="001B17B2"/>
    <w:rsid w:val="001B3388"/>
    <w:rsid w:val="001B6CEB"/>
    <w:rsid w:val="001B7199"/>
    <w:rsid w:val="001B72F6"/>
    <w:rsid w:val="001C32A2"/>
    <w:rsid w:val="001D698F"/>
    <w:rsid w:val="001E5B95"/>
    <w:rsid w:val="001E5C7E"/>
    <w:rsid w:val="001F07E0"/>
    <w:rsid w:val="001F1C5F"/>
    <w:rsid w:val="001F27F9"/>
    <w:rsid w:val="001F5172"/>
    <w:rsid w:val="00203F1B"/>
    <w:rsid w:val="00207A4A"/>
    <w:rsid w:val="00210A4D"/>
    <w:rsid w:val="0021376F"/>
    <w:rsid w:val="0021568F"/>
    <w:rsid w:val="00216134"/>
    <w:rsid w:val="00221937"/>
    <w:rsid w:val="0023067B"/>
    <w:rsid w:val="0023178A"/>
    <w:rsid w:val="002342BB"/>
    <w:rsid w:val="002348C7"/>
    <w:rsid w:val="00236B3E"/>
    <w:rsid w:val="00241755"/>
    <w:rsid w:val="00245D3C"/>
    <w:rsid w:val="00245D9D"/>
    <w:rsid w:val="00255867"/>
    <w:rsid w:val="002603FC"/>
    <w:rsid w:val="002605C0"/>
    <w:rsid w:val="00266625"/>
    <w:rsid w:val="002673F0"/>
    <w:rsid w:val="00282EB5"/>
    <w:rsid w:val="00290531"/>
    <w:rsid w:val="002911EA"/>
    <w:rsid w:val="00291379"/>
    <w:rsid w:val="00291E8C"/>
    <w:rsid w:val="00294DB5"/>
    <w:rsid w:val="002A1009"/>
    <w:rsid w:val="002A1049"/>
    <w:rsid w:val="002A2870"/>
    <w:rsid w:val="002A4D2D"/>
    <w:rsid w:val="002A7634"/>
    <w:rsid w:val="002B5F67"/>
    <w:rsid w:val="002C405A"/>
    <w:rsid w:val="002C4BC9"/>
    <w:rsid w:val="002C60AA"/>
    <w:rsid w:val="002C60F9"/>
    <w:rsid w:val="002D6D86"/>
    <w:rsid w:val="002D7152"/>
    <w:rsid w:val="002E262E"/>
    <w:rsid w:val="002E3904"/>
    <w:rsid w:val="002E53C0"/>
    <w:rsid w:val="002E6EDD"/>
    <w:rsid w:val="002E762E"/>
    <w:rsid w:val="002F2FDF"/>
    <w:rsid w:val="003041EF"/>
    <w:rsid w:val="00304E6D"/>
    <w:rsid w:val="00305A97"/>
    <w:rsid w:val="00311EE9"/>
    <w:rsid w:val="0031466F"/>
    <w:rsid w:val="00314A2E"/>
    <w:rsid w:val="00317FEA"/>
    <w:rsid w:val="00322FCB"/>
    <w:rsid w:val="003238A6"/>
    <w:rsid w:val="00325B00"/>
    <w:rsid w:val="00325F69"/>
    <w:rsid w:val="003266F7"/>
    <w:rsid w:val="003301AD"/>
    <w:rsid w:val="00330AF3"/>
    <w:rsid w:val="00336BA9"/>
    <w:rsid w:val="00341E17"/>
    <w:rsid w:val="00345418"/>
    <w:rsid w:val="00347EA7"/>
    <w:rsid w:val="00347FFC"/>
    <w:rsid w:val="003549D1"/>
    <w:rsid w:val="00356B2A"/>
    <w:rsid w:val="0035703B"/>
    <w:rsid w:val="00361F29"/>
    <w:rsid w:val="00363CBF"/>
    <w:rsid w:val="00365EE1"/>
    <w:rsid w:val="00370266"/>
    <w:rsid w:val="00373B17"/>
    <w:rsid w:val="00375AD4"/>
    <w:rsid w:val="00377F7B"/>
    <w:rsid w:val="00380D0C"/>
    <w:rsid w:val="003824F8"/>
    <w:rsid w:val="00385D0D"/>
    <w:rsid w:val="00390C05"/>
    <w:rsid w:val="003916F2"/>
    <w:rsid w:val="0039349C"/>
    <w:rsid w:val="00397F14"/>
    <w:rsid w:val="003A21BB"/>
    <w:rsid w:val="003A4AA5"/>
    <w:rsid w:val="003A4B3D"/>
    <w:rsid w:val="003A506E"/>
    <w:rsid w:val="003A6515"/>
    <w:rsid w:val="003C34E3"/>
    <w:rsid w:val="003C4551"/>
    <w:rsid w:val="003C4D0D"/>
    <w:rsid w:val="003D13E7"/>
    <w:rsid w:val="003D1FE4"/>
    <w:rsid w:val="003D45C1"/>
    <w:rsid w:val="003E0660"/>
    <w:rsid w:val="003E1AB4"/>
    <w:rsid w:val="003E1ED2"/>
    <w:rsid w:val="003E292D"/>
    <w:rsid w:val="003E386A"/>
    <w:rsid w:val="003E5D91"/>
    <w:rsid w:val="003E6432"/>
    <w:rsid w:val="003E75E3"/>
    <w:rsid w:val="003F0E20"/>
    <w:rsid w:val="003F30EB"/>
    <w:rsid w:val="00401487"/>
    <w:rsid w:val="00407FB9"/>
    <w:rsid w:val="00415372"/>
    <w:rsid w:val="004246D6"/>
    <w:rsid w:val="004267EF"/>
    <w:rsid w:val="0043286A"/>
    <w:rsid w:val="0043379B"/>
    <w:rsid w:val="00434C1F"/>
    <w:rsid w:val="00435031"/>
    <w:rsid w:val="004363B9"/>
    <w:rsid w:val="004368F7"/>
    <w:rsid w:val="00440310"/>
    <w:rsid w:val="00441213"/>
    <w:rsid w:val="004438C3"/>
    <w:rsid w:val="004447D3"/>
    <w:rsid w:val="00444975"/>
    <w:rsid w:val="00452413"/>
    <w:rsid w:val="00454E05"/>
    <w:rsid w:val="00456524"/>
    <w:rsid w:val="00456B75"/>
    <w:rsid w:val="00460F13"/>
    <w:rsid w:val="0046236C"/>
    <w:rsid w:val="00471E5C"/>
    <w:rsid w:val="00472097"/>
    <w:rsid w:val="00474689"/>
    <w:rsid w:val="004754A4"/>
    <w:rsid w:val="004771B3"/>
    <w:rsid w:val="00477CB9"/>
    <w:rsid w:val="00485EBC"/>
    <w:rsid w:val="004910B6"/>
    <w:rsid w:val="00493679"/>
    <w:rsid w:val="004A0361"/>
    <w:rsid w:val="004A13F8"/>
    <w:rsid w:val="004A4EF5"/>
    <w:rsid w:val="004A5468"/>
    <w:rsid w:val="004A658E"/>
    <w:rsid w:val="004B07A7"/>
    <w:rsid w:val="004B1BCA"/>
    <w:rsid w:val="004B2677"/>
    <w:rsid w:val="004B2832"/>
    <w:rsid w:val="004B2EFE"/>
    <w:rsid w:val="004B3AA9"/>
    <w:rsid w:val="004B4973"/>
    <w:rsid w:val="004B6094"/>
    <w:rsid w:val="004B6826"/>
    <w:rsid w:val="004B686B"/>
    <w:rsid w:val="004C2180"/>
    <w:rsid w:val="004C5D4A"/>
    <w:rsid w:val="004C6360"/>
    <w:rsid w:val="004D12CE"/>
    <w:rsid w:val="004D5955"/>
    <w:rsid w:val="004D5DE9"/>
    <w:rsid w:val="004D5E53"/>
    <w:rsid w:val="004E244E"/>
    <w:rsid w:val="004E2F01"/>
    <w:rsid w:val="004E42EB"/>
    <w:rsid w:val="004E6E4A"/>
    <w:rsid w:val="004F641B"/>
    <w:rsid w:val="004F7543"/>
    <w:rsid w:val="004F7AB6"/>
    <w:rsid w:val="005125DA"/>
    <w:rsid w:val="0051638A"/>
    <w:rsid w:val="005226EC"/>
    <w:rsid w:val="00524E30"/>
    <w:rsid w:val="00526366"/>
    <w:rsid w:val="00527F72"/>
    <w:rsid w:val="0053027D"/>
    <w:rsid w:val="00536033"/>
    <w:rsid w:val="005470BB"/>
    <w:rsid w:val="00553ADB"/>
    <w:rsid w:val="00555626"/>
    <w:rsid w:val="00556B00"/>
    <w:rsid w:val="00557CD9"/>
    <w:rsid w:val="00572D9B"/>
    <w:rsid w:val="00576DA9"/>
    <w:rsid w:val="00583192"/>
    <w:rsid w:val="00583B39"/>
    <w:rsid w:val="0058553E"/>
    <w:rsid w:val="00590079"/>
    <w:rsid w:val="005956A7"/>
    <w:rsid w:val="00597BDF"/>
    <w:rsid w:val="005A7C06"/>
    <w:rsid w:val="005B7B2E"/>
    <w:rsid w:val="005C4896"/>
    <w:rsid w:val="005C60C0"/>
    <w:rsid w:val="005C689A"/>
    <w:rsid w:val="005C6C38"/>
    <w:rsid w:val="005D0281"/>
    <w:rsid w:val="005D03B5"/>
    <w:rsid w:val="005D23EB"/>
    <w:rsid w:val="005D4BE3"/>
    <w:rsid w:val="005E3D3B"/>
    <w:rsid w:val="005E7DF0"/>
    <w:rsid w:val="005F3B1C"/>
    <w:rsid w:val="005F48A6"/>
    <w:rsid w:val="005F595B"/>
    <w:rsid w:val="00600044"/>
    <w:rsid w:val="00602DC7"/>
    <w:rsid w:val="0061339C"/>
    <w:rsid w:val="0061592A"/>
    <w:rsid w:val="00623387"/>
    <w:rsid w:val="006241F9"/>
    <w:rsid w:val="0062581F"/>
    <w:rsid w:val="0063205E"/>
    <w:rsid w:val="0063428A"/>
    <w:rsid w:val="00640EA3"/>
    <w:rsid w:val="0064677F"/>
    <w:rsid w:val="00647DE2"/>
    <w:rsid w:val="00651B62"/>
    <w:rsid w:val="00657F41"/>
    <w:rsid w:val="00661114"/>
    <w:rsid w:val="00663450"/>
    <w:rsid w:val="006634FF"/>
    <w:rsid w:val="00670868"/>
    <w:rsid w:val="00671408"/>
    <w:rsid w:val="00673061"/>
    <w:rsid w:val="00674D36"/>
    <w:rsid w:val="006773EB"/>
    <w:rsid w:val="0068209B"/>
    <w:rsid w:val="00684090"/>
    <w:rsid w:val="00694E6A"/>
    <w:rsid w:val="006A40D3"/>
    <w:rsid w:val="006A55AC"/>
    <w:rsid w:val="006B41FA"/>
    <w:rsid w:val="006B4412"/>
    <w:rsid w:val="006B5668"/>
    <w:rsid w:val="006B571F"/>
    <w:rsid w:val="006C58CE"/>
    <w:rsid w:val="006C5BCF"/>
    <w:rsid w:val="006D062C"/>
    <w:rsid w:val="006D0AC4"/>
    <w:rsid w:val="006D5A74"/>
    <w:rsid w:val="006E1E25"/>
    <w:rsid w:val="006E1EF9"/>
    <w:rsid w:val="006E2284"/>
    <w:rsid w:val="006E28F5"/>
    <w:rsid w:val="006E5C8E"/>
    <w:rsid w:val="006E72FE"/>
    <w:rsid w:val="006F4F4B"/>
    <w:rsid w:val="0070036E"/>
    <w:rsid w:val="0070510F"/>
    <w:rsid w:val="007164A5"/>
    <w:rsid w:val="0072165E"/>
    <w:rsid w:val="00722FE8"/>
    <w:rsid w:val="00735901"/>
    <w:rsid w:val="00736A6A"/>
    <w:rsid w:val="007410DB"/>
    <w:rsid w:val="00741C6D"/>
    <w:rsid w:val="007455C5"/>
    <w:rsid w:val="00747409"/>
    <w:rsid w:val="0075397C"/>
    <w:rsid w:val="007549D3"/>
    <w:rsid w:val="00766EEC"/>
    <w:rsid w:val="00775658"/>
    <w:rsid w:val="00775F30"/>
    <w:rsid w:val="0077710C"/>
    <w:rsid w:val="007806CA"/>
    <w:rsid w:val="00786464"/>
    <w:rsid w:val="007A16AD"/>
    <w:rsid w:val="007A19E8"/>
    <w:rsid w:val="007A308F"/>
    <w:rsid w:val="007A7333"/>
    <w:rsid w:val="007B1CC3"/>
    <w:rsid w:val="007C0A0E"/>
    <w:rsid w:val="007D044A"/>
    <w:rsid w:val="007D0A4A"/>
    <w:rsid w:val="007D0BC0"/>
    <w:rsid w:val="007D451F"/>
    <w:rsid w:val="007F1736"/>
    <w:rsid w:val="007F1BA6"/>
    <w:rsid w:val="007F1E6B"/>
    <w:rsid w:val="007F5412"/>
    <w:rsid w:val="007F541E"/>
    <w:rsid w:val="007F7B08"/>
    <w:rsid w:val="00801713"/>
    <w:rsid w:val="00805EE9"/>
    <w:rsid w:val="00807CC1"/>
    <w:rsid w:val="00814C83"/>
    <w:rsid w:val="00816283"/>
    <w:rsid w:val="00816571"/>
    <w:rsid w:val="00822468"/>
    <w:rsid w:val="00823194"/>
    <w:rsid w:val="008233B2"/>
    <w:rsid w:val="008236C8"/>
    <w:rsid w:val="00824274"/>
    <w:rsid w:val="008247FC"/>
    <w:rsid w:val="008256B1"/>
    <w:rsid w:val="00825C25"/>
    <w:rsid w:val="0082631B"/>
    <w:rsid w:val="0083089F"/>
    <w:rsid w:val="008309D8"/>
    <w:rsid w:val="00834D56"/>
    <w:rsid w:val="00837291"/>
    <w:rsid w:val="0084163D"/>
    <w:rsid w:val="0084412F"/>
    <w:rsid w:val="00846BB2"/>
    <w:rsid w:val="008613F8"/>
    <w:rsid w:val="00863302"/>
    <w:rsid w:val="008633A9"/>
    <w:rsid w:val="00864D57"/>
    <w:rsid w:val="008663D5"/>
    <w:rsid w:val="008670AB"/>
    <w:rsid w:val="008770AA"/>
    <w:rsid w:val="008774A7"/>
    <w:rsid w:val="008807FC"/>
    <w:rsid w:val="008840AB"/>
    <w:rsid w:val="008845BC"/>
    <w:rsid w:val="00891F3B"/>
    <w:rsid w:val="008A0F7C"/>
    <w:rsid w:val="008A270E"/>
    <w:rsid w:val="008A4A49"/>
    <w:rsid w:val="008A5B0F"/>
    <w:rsid w:val="008A6AB0"/>
    <w:rsid w:val="008A6BCF"/>
    <w:rsid w:val="008A70D6"/>
    <w:rsid w:val="008A754E"/>
    <w:rsid w:val="008A7F65"/>
    <w:rsid w:val="008B4003"/>
    <w:rsid w:val="008B6CBD"/>
    <w:rsid w:val="008B70C3"/>
    <w:rsid w:val="008B71D5"/>
    <w:rsid w:val="008C3E20"/>
    <w:rsid w:val="008C552B"/>
    <w:rsid w:val="008C6BC4"/>
    <w:rsid w:val="008D7BB0"/>
    <w:rsid w:val="008E5A1B"/>
    <w:rsid w:val="008F00DC"/>
    <w:rsid w:val="008F0115"/>
    <w:rsid w:val="008F173C"/>
    <w:rsid w:val="008F1B09"/>
    <w:rsid w:val="008F23DB"/>
    <w:rsid w:val="008F75B8"/>
    <w:rsid w:val="009031DE"/>
    <w:rsid w:val="009055D6"/>
    <w:rsid w:val="00906745"/>
    <w:rsid w:val="00910AAE"/>
    <w:rsid w:val="00910BF0"/>
    <w:rsid w:val="0091124E"/>
    <w:rsid w:val="0091492B"/>
    <w:rsid w:val="00915579"/>
    <w:rsid w:val="0091601B"/>
    <w:rsid w:val="00920EBF"/>
    <w:rsid w:val="00921971"/>
    <w:rsid w:val="00935EB7"/>
    <w:rsid w:val="00943CC1"/>
    <w:rsid w:val="009474D5"/>
    <w:rsid w:val="00952B1C"/>
    <w:rsid w:val="00953021"/>
    <w:rsid w:val="0095536E"/>
    <w:rsid w:val="00955E25"/>
    <w:rsid w:val="00966C4A"/>
    <w:rsid w:val="009756D2"/>
    <w:rsid w:val="009824A7"/>
    <w:rsid w:val="00982C53"/>
    <w:rsid w:val="0098313D"/>
    <w:rsid w:val="00996C2B"/>
    <w:rsid w:val="00996DEE"/>
    <w:rsid w:val="009A1D02"/>
    <w:rsid w:val="009B11B6"/>
    <w:rsid w:val="009B12BA"/>
    <w:rsid w:val="009B26D7"/>
    <w:rsid w:val="009B3C5C"/>
    <w:rsid w:val="009B5535"/>
    <w:rsid w:val="009B6EBA"/>
    <w:rsid w:val="009B7391"/>
    <w:rsid w:val="009C2E29"/>
    <w:rsid w:val="009C4B07"/>
    <w:rsid w:val="009C76CB"/>
    <w:rsid w:val="009D0FD9"/>
    <w:rsid w:val="009D428B"/>
    <w:rsid w:val="009D7C80"/>
    <w:rsid w:val="009E243E"/>
    <w:rsid w:val="009F0F5C"/>
    <w:rsid w:val="00A02E96"/>
    <w:rsid w:val="00A030AE"/>
    <w:rsid w:val="00A067A3"/>
    <w:rsid w:val="00A1155C"/>
    <w:rsid w:val="00A1587E"/>
    <w:rsid w:val="00A24E28"/>
    <w:rsid w:val="00A27D0A"/>
    <w:rsid w:val="00A3240F"/>
    <w:rsid w:val="00A3458B"/>
    <w:rsid w:val="00A348E5"/>
    <w:rsid w:val="00A35BA1"/>
    <w:rsid w:val="00A36C9F"/>
    <w:rsid w:val="00A37330"/>
    <w:rsid w:val="00A37F74"/>
    <w:rsid w:val="00A432B9"/>
    <w:rsid w:val="00A436A6"/>
    <w:rsid w:val="00A436F1"/>
    <w:rsid w:val="00A53376"/>
    <w:rsid w:val="00A559CB"/>
    <w:rsid w:val="00A5678C"/>
    <w:rsid w:val="00A708D7"/>
    <w:rsid w:val="00A74D0A"/>
    <w:rsid w:val="00A74E4D"/>
    <w:rsid w:val="00A75AF9"/>
    <w:rsid w:val="00A77819"/>
    <w:rsid w:val="00A847C6"/>
    <w:rsid w:val="00A91FE1"/>
    <w:rsid w:val="00A92CEA"/>
    <w:rsid w:val="00A93C0C"/>
    <w:rsid w:val="00AA30F0"/>
    <w:rsid w:val="00AA4604"/>
    <w:rsid w:val="00AA5508"/>
    <w:rsid w:val="00AB2F76"/>
    <w:rsid w:val="00AB4C79"/>
    <w:rsid w:val="00AB72BB"/>
    <w:rsid w:val="00AC454B"/>
    <w:rsid w:val="00AC46AC"/>
    <w:rsid w:val="00AC6C13"/>
    <w:rsid w:val="00AD0B45"/>
    <w:rsid w:val="00AD1B11"/>
    <w:rsid w:val="00AD5A04"/>
    <w:rsid w:val="00AD6361"/>
    <w:rsid w:val="00AD6E9E"/>
    <w:rsid w:val="00AD73A8"/>
    <w:rsid w:val="00AE3334"/>
    <w:rsid w:val="00AE5B6A"/>
    <w:rsid w:val="00AE7FE9"/>
    <w:rsid w:val="00AF051F"/>
    <w:rsid w:val="00AF3C7E"/>
    <w:rsid w:val="00B0136E"/>
    <w:rsid w:val="00B0440D"/>
    <w:rsid w:val="00B04473"/>
    <w:rsid w:val="00B04AC2"/>
    <w:rsid w:val="00B060B1"/>
    <w:rsid w:val="00B11732"/>
    <w:rsid w:val="00B156FC"/>
    <w:rsid w:val="00B25B8E"/>
    <w:rsid w:val="00B31C23"/>
    <w:rsid w:val="00B32D60"/>
    <w:rsid w:val="00B366A1"/>
    <w:rsid w:val="00B43C58"/>
    <w:rsid w:val="00B451D3"/>
    <w:rsid w:val="00B560AA"/>
    <w:rsid w:val="00B63D87"/>
    <w:rsid w:val="00B64B46"/>
    <w:rsid w:val="00B65F29"/>
    <w:rsid w:val="00B70494"/>
    <w:rsid w:val="00B70B3E"/>
    <w:rsid w:val="00B70D4A"/>
    <w:rsid w:val="00B7433E"/>
    <w:rsid w:val="00B75B47"/>
    <w:rsid w:val="00B778AD"/>
    <w:rsid w:val="00B8119A"/>
    <w:rsid w:val="00B81C40"/>
    <w:rsid w:val="00B9001F"/>
    <w:rsid w:val="00B90E62"/>
    <w:rsid w:val="00B913BF"/>
    <w:rsid w:val="00B9184D"/>
    <w:rsid w:val="00B93190"/>
    <w:rsid w:val="00BA117E"/>
    <w:rsid w:val="00BB49F5"/>
    <w:rsid w:val="00BC0C2A"/>
    <w:rsid w:val="00BC2000"/>
    <w:rsid w:val="00BC4088"/>
    <w:rsid w:val="00BC461A"/>
    <w:rsid w:val="00BC77D2"/>
    <w:rsid w:val="00BC7C7D"/>
    <w:rsid w:val="00BD19FC"/>
    <w:rsid w:val="00BD646E"/>
    <w:rsid w:val="00BE11B6"/>
    <w:rsid w:val="00BE4BB9"/>
    <w:rsid w:val="00BE519A"/>
    <w:rsid w:val="00BE6ABF"/>
    <w:rsid w:val="00BF05B1"/>
    <w:rsid w:val="00BF12E5"/>
    <w:rsid w:val="00BF607E"/>
    <w:rsid w:val="00C00144"/>
    <w:rsid w:val="00C0155E"/>
    <w:rsid w:val="00C022AE"/>
    <w:rsid w:val="00C05BC6"/>
    <w:rsid w:val="00C10888"/>
    <w:rsid w:val="00C10CC4"/>
    <w:rsid w:val="00C12659"/>
    <w:rsid w:val="00C17EB0"/>
    <w:rsid w:val="00C264A4"/>
    <w:rsid w:val="00C3019F"/>
    <w:rsid w:val="00C3486F"/>
    <w:rsid w:val="00C4340C"/>
    <w:rsid w:val="00C45599"/>
    <w:rsid w:val="00C50366"/>
    <w:rsid w:val="00C51E2B"/>
    <w:rsid w:val="00C53301"/>
    <w:rsid w:val="00C54FF1"/>
    <w:rsid w:val="00C6152C"/>
    <w:rsid w:val="00C7429E"/>
    <w:rsid w:val="00C77090"/>
    <w:rsid w:val="00C84FD3"/>
    <w:rsid w:val="00C85DA4"/>
    <w:rsid w:val="00C85E77"/>
    <w:rsid w:val="00C90596"/>
    <w:rsid w:val="00C911F9"/>
    <w:rsid w:val="00C92035"/>
    <w:rsid w:val="00C93180"/>
    <w:rsid w:val="00C9442D"/>
    <w:rsid w:val="00C94A6B"/>
    <w:rsid w:val="00C9673C"/>
    <w:rsid w:val="00CA0DFD"/>
    <w:rsid w:val="00CA1C54"/>
    <w:rsid w:val="00CA6C9A"/>
    <w:rsid w:val="00CA6F64"/>
    <w:rsid w:val="00CB27EC"/>
    <w:rsid w:val="00CB3352"/>
    <w:rsid w:val="00CC5300"/>
    <w:rsid w:val="00CD1677"/>
    <w:rsid w:val="00CD2150"/>
    <w:rsid w:val="00CD29EA"/>
    <w:rsid w:val="00CD79E4"/>
    <w:rsid w:val="00CE5E9F"/>
    <w:rsid w:val="00CE6A3C"/>
    <w:rsid w:val="00CF2F39"/>
    <w:rsid w:val="00CF369C"/>
    <w:rsid w:val="00CF4D2A"/>
    <w:rsid w:val="00CF59DD"/>
    <w:rsid w:val="00CF7B1B"/>
    <w:rsid w:val="00D002CF"/>
    <w:rsid w:val="00D02AFE"/>
    <w:rsid w:val="00D054CF"/>
    <w:rsid w:val="00D0657F"/>
    <w:rsid w:val="00D1176B"/>
    <w:rsid w:val="00D1229B"/>
    <w:rsid w:val="00D148C0"/>
    <w:rsid w:val="00D1506A"/>
    <w:rsid w:val="00D1569C"/>
    <w:rsid w:val="00D15DC3"/>
    <w:rsid w:val="00D2010F"/>
    <w:rsid w:val="00D21A3B"/>
    <w:rsid w:val="00D26C5F"/>
    <w:rsid w:val="00D276C0"/>
    <w:rsid w:val="00D303CD"/>
    <w:rsid w:val="00D3171F"/>
    <w:rsid w:val="00D32F51"/>
    <w:rsid w:val="00D33727"/>
    <w:rsid w:val="00D33E64"/>
    <w:rsid w:val="00D40A31"/>
    <w:rsid w:val="00D417AC"/>
    <w:rsid w:val="00D41A55"/>
    <w:rsid w:val="00D428AF"/>
    <w:rsid w:val="00D4401E"/>
    <w:rsid w:val="00D46008"/>
    <w:rsid w:val="00D4733E"/>
    <w:rsid w:val="00D5127E"/>
    <w:rsid w:val="00D6237B"/>
    <w:rsid w:val="00D65009"/>
    <w:rsid w:val="00D6546F"/>
    <w:rsid w:val="00D67176"/>
    <w:rsid w:val="00D6744D"/>
    <w:rsid w:val="00D7092A"/>
    <w:rsid w:val="00D7218A"/>
    <w:rsid w:val="00D73DF1"/>
    <w:rsid w:val="00D80FF8"/>
    <w:rsid w:val="00D9233E"/>
    <w:rsid w:val="00DA05C1"/>
    <w:rsid w:val="00DA09DF"/>
    <w:rsid w:val="00DA2877"/>
    <w:rsid w:val="00DB11B2"/>
    <w:rsid w:val="00DB389B"/>
    <w:rsid w:val="00DB397C"/>
    <w:rsid w:val="00DB61A1"/>
    <w:rsid w:val="00DC039C"/>
    <w:rsid w:val="00DC75CD"/>
    <w:rsid w:val="00DD02A9"/>
    <w:rsid w:val="00DD324C"/>
    <w:rsid w:val="00DD7A95"/>
    <w:rsid w:val="00DE39B7"/>
    <w:rsid w:val="00DE572B"/>
    <w:rsid w:val="00DE7072"/>
    <w:rsid w:val="00DE762E"/>
    <w:rsid w:val="00DF37DC"/>
    <w:rsid w:val="00DF424C"/>
    <w:rsid w:val="00E02D01"/>
    <w:rsid w:val="00E057B3"/>
    <w:rsid w:val="00E067BB"/>
    <w:rsid w:val="00E073B6"/>
    <w:rsid w:val="00E12D87"/>
    <w:rsid w:val="00E16AF6"/>
    <w:rsid w:val="00E20A7E"/>
    <w:rsid w:val="00E23B80"/>
    <w:rsid w:val="00E3619F"/>
    <w:rsid w:val="00E370A4"/>
    <w:rsid w:val="00E53FBA"/>
    <w:rsid w:val="00E55AAF"/>
    <w:rsid w:val="00E568B5"/>
    <w:rsid w:val="00E73D30"/>
    <w:rsid w:val="00E73D67"/>
    <w:rsid w:val="00E73DC8"/>
    <w:rsid w:val="00E81F65"/>
    <w:rsid w:val="00E8487C"/>
    <w:rsid w:val="00EA08B8"/>
    <w:rsid w:val="00EA1B53"/>
    <w:rsid w:val="00EA3596"/>
    <w:rsid w:val="00EA6877"/>
    <w:rsid w:val="00EB208B"/>
    <w:rsid w:val="00EB37EC"/>
    <w:rsid w:val="00EB4F70"/>
    <w:rsid w:val="00EB5150"/>
    <w:rsid w:val="00EB583F"/>
    <w:rsid w:val="00EB7088"/>
    <w:rsid w:val="00EC22D7"/>
    <w:rsid w:val="00ED0D78"/>
    <w:rsid w:val="00ED0E6B"/>
    <w:rsid w:val="00ED29FB"/>
    <w:rsid w:val="00ED778A"/>
    <w:rsid w:val="00EE0715"/>
    <w:rsid w:val="00EE2917"/>
    <w:rsid w:val="00EE2E77"/>
    <w:rsid w:val="00EE5867"/>
    <w:rsid w:val="00EE7B61"/>
    <w:rsid w:val="00EF26B9"/>
    <w:rsid w:val="00EF6469"/>
    <w:rsid w:val="00F01A7A"/>
    <w:rsid w:val="00F024B5"/>
    <w:rsid w:val="00F04918"/>
    <w:rsid w:val="00F05439"/>
    <w:rsid w:val="00F06E4E"/>
    <w:rsid w:val="00F143A0"/>
    <w:rsid w:val="00F20E4F"/>
    <w:rsid w:val="00F21B68"/>
    <w:rsid w:val="00F2248E"/>
    <w:rsid w:val="00F309FC"/>
    <w:rsid w:val="00F32635"/>
    <w:rsid w:val="00F32D09"/>
    <w:rsid w:val="00F35DDA"/>
    <w:rsid w:val="00F37B97"/>
    <w:rsid w:val="00F418B8"/>
    <w:rsid w:val="00F44103"/>
    <w:rsid w:val="00F477E1"/>
    <w:rsid w:val="00F653A0"/>
    <w:rsid w:val="00F71197"/>
    <w:rsid w:val="00F74CC6"/>
    <w:rsid w:val="00F81BEF"/>
    <w:rsid w:val="00F83321"/>
    <w:rsid w:val="00F843CF"/>
    <w:rsid w:val="00F85960"/>
    <w:rsid w:val="00F953C0"/>
    <w:rsid w:val="00F96230"/>
    <w:rsid w:val="00F9646F"/>
    <w:rsid w:val="00FA0267"/>
    <w:rsid w:val="00FA0B21"/>
    <w:rsid w:val="00FA1AE2"/>
    <w:rsid w:val="00FA52F2"/>
    <w:rsid w:val="00FB5C69"/>
    <w:rsid w:val="00FC02B9"/>
    <w:rsid w:val="00FC56B4"/>
    <w:rsid w:val="00FD04E4"/>
    <w:rsid w:val="00FD0723"/>
    <w:rsid w:val="00FE03A4"/>
    <w:rsid w:val="00FE10F3"/>
    <w:rsid w:val="00FE3919"/>
    <w:rsid w:val="00FE6491"/>
    <w:rsid w:val="00FF2319"/>
    <w:rsid w:val="00FF2930"/>
    <w:rsid w:val="00FF2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FDF"/>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B64B46"/>
    <w:pPr>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B4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64B46"/>
    <w:pPr>
      <w:widowControl w:val="0"/>
      <w:autoSpaceDE w:val="0"/>
      <w:autoSpaceDN w:val="0"/>
      <w:adjustRightInd w:val="0"/>
    </w:pPr>
    <w:rPr>
      <w:rFonts w:ascii="Times New Roman" w:eastAsia="Times New Roman" w:hAnsi="Times New Roman"/>
      <w:b/>
      <w:bCs/>
      <w:sz w:val="24"/>
      <w:szCs w:val="24"/>
    </w:rPr>
  </w:style>
  <w:style w:type="character" w:styleId="a3">
    <w:name w:val="Hyperlink"/>
    <w:unhideWhenUsed/>
    <w:rsid w:val="00B64B46"/>
    <w:rPr>
      <w:color w:val="0000FF"/>
      <w:u w:val="single"/>
    </w:rPr>
  </w:style>
  <w:style w:type="paragraph" w:styleId="a4">
    <w:name w:val="List Paragraph"/>
    <w:basedOn w:val="a"/>
    <w:uiPriority w:val="34"/>
    <w:qFormat/>
    <w:rsid w:val="00B64B46"/>
    <w:pPr>
      <w:ind w:left="720"/>
      <w:contextualSpacing/>
    </w:pPr>
  </w:style>
  <w:style w:type="paragraph" w:styleId="a5">
    <w:name w:val="Balloon Text"/>
    <w:basedOn w:val="a"/>
    <w:link w:val="a6"/>
    <w:uiPriority w:val="99"/>
    <w:semiHidden/>
    <w:unhideWhenUsed/>
    <w:rsid w:val="00B64B46"/>
    <w:rPr>
      <w:rFonts w:ascii="Tahoma" w:hAnsi="Tahoma"/>
      <w:sz w:val="16"/>
      <w:szCs w:val="16"/>
    </w:rPr>
  </w:style>
  <w:style w:type="character" w:customStyle="1" w:styleId="a6">
    <w:name w:val="Текст выноски Знак"/>
    <w:link w:val="a5"/>
    <w:uiPriority w:val="99"/>
    <w:semiHidden/>
    <w:rsid w:val="00B64B46"/>
    <w:rPr>
      <w:rFonts w:ascii="Tahoma" w:eastAsia="Times New Roman" w:hAnsi="Tahoma" w:cs="Tahoma"/>
      <w:sz w:val="16"/>
      <w:szCs w:val="16"/>
      <w:lang w:eastAsia="ru-RU"/>
    </w:rPr>
  </w:style>
  <w:style w:type="paragraph" w:styleId="a7">
    <w:name w:val="Title"/>
    <w:basedOn w:val="a"/>
    <w:link w:val="a8"/>
    <w:qFormat/>
    <w:rsid w:val="00786464"/>
    <w:pPr>
      <w:jc w:val="center"/>
    </w:pPr>
    <w:rPr>
      <w:b/>
      <w:sz w:val="24"/>
    </w:rPr>
  </w:style>
  <w:style w:type="character" w:customStyle="1" w:styleId="a8">
    <w:name w:val="Название Знак"/>
    <w:link w:val="a7"/>
    <w:rsid w:val="00786464"/>
    <w:rPr>
      <w:rFonts w:ascii="Times New Roman" w:eastAsia="Times New Roman" w:hAnsi="Times New Roman" w:cs="Times New Roman"/>
      <w:b/>
      <w:sz w:val="24"/>
      <w:szCs w:val="20"/>
      <w:lang w:eastAsia="ru-RU"/>
    </w:rPr>
  </w:style>
  <w:style w:type="paragraph" w:styleId="a9">
    <w:name w:val="header"/>
    <w:basedOn w:val="a"/>
    <w:link w:val="aa"/>
    <w:uiPriority w:val="99"/>
    <w:unhideWhenUsed/>
    <w:rsid w:val="0068209B"/>
    <w:pPr>
      <w:tabs>
        <w:tab w:val="center" w:pos="4677"/>
        <w:tab w:val="right" w:pos="9355"/>
      </w:tabs>
    </w:pPr>
  </w:style>
  <w:style w:type="character" w:customStyle="1" w:styleId="aa">
    <w:name w:val="Верхний колонтитул Знак"/>
    <w:link w:val="a9"/>
    <w:uiPriority w:val="99"/>
    <w:rsid w:val="0068209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8209B"/>
    <w:pPr>
      <w:tabs>
        <w:tab w:val="center" w:pos="4677"/>
        <w:tab w:val="right" w:pos="9355"/>
      </w:tabs>
    </w:pPr>
  </w:style>
  <w:style w:type="character" w:customStyle="1" w:styleId="ac">
    <w:name w:val="Нижний колонтитул Знак"/>
    <w:link w:val="ab"/>
    <w:uiPriority w:val="99"/>
    <w:rsid w:val="0068209B"/>
    <w:rPr>
      <w:rFonts w:ascii="Times New Roman" w:eastAsia="Times New Roman" w:hAnsi="Times New Roman" w:cs="Times New Roman"/>
      <w:sz w:val="20"/>
      <w:szCs w:val="20"/>
      <w:lang w:eastAsia="ru-RU"/>
    </w:rPr>
  </w:style>
  <w:style w:type="paragraph" w:customStyle="1" w:styleId="ad">
    <w:name w:val="Базовый"/>
    <w:rsid w:val="00A436F1"/>
    <w:pPr>
      <w:suppressAutoHyphens/>
      <w:spacing w:line="100" w:lineRule="atLeast"/>
    </w:pPr>
    <w:rPr>
      <w:rFonts w:ascii="Times New Roman" w:eastAsia="Times New Roman" w:hAnsi="Times New Roman"/>
    </w:rPr>
  </w:style>
  <w:style w:type="character" w:customStyle="1" w:styleId="-">
    <w:name w:val="Интернет-ссылка"/>
    <w:rsid w:val="00A436F1"/>
    <w:rPr>
      <w:color w:val="0000FF"/>
      <w:u w:val="single"/>
    </w:rPr>
  </w:style>
  <w:style w:type="table" w:styleId="ae">
    <w:name w:val="Table Grid"/>
    <w:basedOn w:val="a1"/>
    <w:uiPriority w:val="59"/>
    <w:rsid w:val="00527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basedOn w:val="a"/>
    <w:next w:val="a"/>
    <w:unhideWhenUsed/>
    <w:qFormat/>
    <w:rsid w:val="00A5678C"/>
    <w:pPr>
      <w:framePr w:w="4125" w:h="2950" w:hSpace="180" w:wrap="around" w:vAnchor="text" w:hAnchor="page" w:x="1153" w:y="1311"/>
      <w:spacing w:before="1" w:after="114" w:line="300" w:lineRule="atLeast"/>
      <w:ind w:left="1" w:right="1" w:firstLine="1"/>
      <w:jc w:val="center"/>
    </w:pPr>
    <w:rPr>
      <w:rFonts w:ascii="SchoolBook"/>
      <w:b/>
      <w:spacing w:val="15"/>
      <w:sz w:val="32"/>
    </w:rPr>
  </w:style>
  <w:style w:type="paragraph" w:customStyle="1" w:styleId="TimesNewRoman">
    <w:name w:val="Обычный + Times New Roman"/>
    <w:basedOn w:val="a"/>
    <w:rsid w:val="001975AA"/>
    <w:pPr>
      <w:widowControl w:val="0"/>
      <w:suppressAutoHyphens/>
      <w:snapToGrid w:val="0"/>
    </w:pPr>
    <w:rPr>
      <w:rFonts w:eastAsia="Andale Sans UI"/>
      <w:kern w:val="1"/>
      <w:sz w:val="24"/>
      <w:szCs w:val="24"/>
      <w:lang w:eastAsia="zh-CN"/>
    </w:rPr>
  </w:style>
  <w:style w:type="paragraph" w:customStyle="1" w:styleId="ConsTitle">
    <w:name w:val="ConsTitle"/>
    <w:rsid w:val="00347EA7"/>
    <w:pPr>
      <w:widowControl w:val="0"/>
      <w:suppressAutoHyphens/>
      <w:snapToGrid w:val="0"/>
    </w:pPr>
    <w:rPr>
      <w:rFonts w:ascii="Arial" w:eastAsia="Times New Roman" w:hAnsi="Arial" w:cs="Arial"/>
      <w:b/>
      <w:sz w:val="16"/>
      <w:lang w:eastAsia="zh-CN"/>
    </w:rPr>
  </w:style>
  <w:style w:type="paragraph" w:customStyle="1" w:styleId="s1">
    <w:name w:val="s_1"/>
    <w:basedOn w:val="a"/>
    <w:rsid w:val="00347EA7"/>
    <w:pPr>
      <w:ind w:firstLine="720"/>
      <w:jc w:val="both"/>
    </w:pPr>
    <w:rPr>
      <w:rFonts w:ascii="Arial" w:hAnsi="Arial" w:cs="Arial"/>
      <w:sz w:val="26"/>
      <w:szCs w:val="26"/>
    </w:rPr>
  </w:style>
  <w:style w:type="paragraph" w:customStyle="1" w:styleId="1">
    <w:name w:val="Без интервала1"/>
    <w:rsid w:val="00347EA7"/>
    <w:pPr>
      <w:suppressAutoHyphens/>
    </w:pPr>
    <w:rPr>
      <w:rFonts w:eastAsia="Times New Roman" w:cs="Calibri"/>
      <w:sz w:val="22"/>
      <w:szCs w:val="22"/>
      <w:lang w:eastAsia="zh-CN"/>
    </w:rPr>
  </w:style>
  <w:style w:type="paragraph" w:styleId="af0">
    <w:name w:val="footnote text"/>
    <w:basedOn w:val="a"/>
    <w:link w:val="10"/>
    <w:rsid w:val="00347EA7"/>
  </w:style>
  <w:style w:type="character" w:customStyle="1" w:styleId="af1">
    <w:name w:val="Текст сноски Знак"/>
    <w:uiPriority w:val="99"/>
    <w:semiHidden/>
    <w:rsid w:val="00347EA7"/>
    <w:rPr>
      <w:rFonts w:ascii="Times New Roman" w:eastAsia="Times New Roman" w:hAnsi="Times New Roman" w:cs="Times New Roman"/>
      <w:sz w:val="20"/>
      <w:szCs w:val="20"/>
      <w:lang w:eastAsia="ru-RU"/>
    </w:rPr>
  </w:style>
  <w:style w:type="character" w:customStyle="1" w:styleId="10">
    <w:name w:val="Текст сноски Знак1"/>
    <w:link w:val="af0"/>
    <w:rsid w:val="00347EA7"/>
    <w:rPr>
      <w:rFonts w:ascii="Times New Roman" w:eastAsia="Times New Roman" w:hAnsi="Times New Roman" w:cs="Times New Roman"/>
      <w:sz w:val="20"/>
      <w:szCs w:val="20"/>
      <w:lang w:eastAsia="ru-RU"/>
    </w:rPr>
  </w:style>
  <w:style w:type="paragraph" w:styleId="af2">
    <w:name w:val="annotation text"/>
    <w:basedOn w:val="a"/>
    <w:link w:val="af3"/>
    <w:uiPriority w:val="99"/>
    <w:unhideWhenUsed/>
    <w:rsid w:val="00347EA7"/>
  </w:style>
  <w:style w:type="character" w:customStyle="1" w:styleId="af3">
    <w:name w:val="Текст примечания Знак"/>
    <w:link w:val="af2"/>
    <w:uiPriority w:val="99"/>
    <w:rsid w:val="00347EA7"/>
    <w:rPr>
      <w:rFonts w:ascii="Times New Roman" w:eastAsia="Times New Roman" w:hAnsi="Times New Roman" w:cs="Times New Roman"/>
      <w:sz w:val="20"/>
      <w:szCs w:val="20"/>
      <w:lang w:eastAsia="ru-RU"/>
    </w:rPr>
  </w:style>
  <w:style w:type="character" w:styleId="af4">
    <w:name w:val="footnote reference"/>
    <w:uiPriority w:val="99"/>
    <w:semiHidden/>
    <w:unhideWhenUsed/>
    <w:rsid w:val="00347EA7"/>
    <w:rPr>
      <w:vertAlign w:val="superscript"/>
    </w:rPr>
  </w:style>
  <w:style w:type="character" w:customStyle="1" w:styleId="ConsPlusNormal0">
    <w:name w:val="ConsPlusNormal Знак"/>
    <w:link w:val="ConsPlusNormal"/>
    <w:locked/>
    <w:rsid w:val="004A13F8"/>
    <w:rPr>
      <w:rFonts w:ascii="Arial" w:eastAsia="Times New Roman" w:hAnsi="Arial" w:cs="Arial"/>
      <w:lang w:val="ru-RU" w:eastAsia="ru-RU" w:bidi="ar-SA"/>
    </w:rPr>
  </w:style>
  <w:style w:type="character" w:styleId="af5">
    <w:name w:val="annotation reference"/>
    <w:uiPriority w:val="99"/>
    <w:semiHidden/>
    <w:unhideWhenUsed/>
    <w:rsid w:val="004E244E"/>
    <w:rPr>
      <w:sz w:val="16"/>
      <w:szCs w:val="16"/>
    </w:rPr>
  </w:style>
  <w:style w:type="paragraph" w:styleId="af6">
    <w:name w:val="annotation subject"/>
    <w:basedOn w:val="af2"/>
    <w:next w:val="af2"/>
    <w:link w:val="af7"/>
    <w:uiPriority w:val="99"/>
    <w:semiHidden/>
    <w:unhideWhenUsed/>
    <w:rsid w:val="004E244E"/>
    <w:rPr>
      <w:b/>
      <w:bCs/>
    </w:rPr>
  </w:style>
  <w:style w:type="character" w:customStyle="1" w:styleId="af7">
    <w:name w:val="Тема примечания Знак"/>
    <w:link w:val="af6"/>
    <w:uiPriority w:val="99"/>
    <w:semiHidden/>
    <w:rsid w:val="004E244E"/>
    <w:rPr>
      <w:rFonts w:ascii="Times New Roman" w:eastAsia="Times New Roman" w:hAnsi="Times New Roman" w:cs="Times New Roman"/>
      <w:b/>
      <w:bCs/>
      <w:sz w:val="20"/>
      <w:szCs w:val="20"/>
      <w:lang w:eastAsia="ru-RU"/>
    </w:rPr>
  </w:style>
  <w:style w:type="paragraph" w:styleId="af8">
    <w:name w:val="Revision"/>
    <w:hidden/>
    <w:uiPriority w:val="99"/>
    <w:semiHidden/>
    <w:rsid w:val="00D15DC3"/>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313535974">
      <w:bodyDiv w:val="1"/>
      <w:marLeft w:val="0"/>
      <w:marRight w:val="0"/>
      <w:marTop w:val="0"/>
      <w:marBottom w:val="0"/>
      <w:divBdr>
        <w:top w:val="none" w:sz="0" w:space="0" w:color="auto"/>
        <w:left w:val="none" w:sz="0" w:space="0" w:color="auto"/>
        <w:bottom w:val="none" w:sz="0" w:space="0" w:color="auto"/>
        <w:right w:val="none" w:sz="0" w:space="0" w:color="auto"/>
      </w:divBdr>
      <w:divsChild>
        <w:div w:id="68576311">
          <w:marLeft w:val="0"/>
          <w:marRight w:val="0"/>
          <w:marTop w:val="0"/>
          <w:marBottom w:val="0"/>
          <w:divBdr>
            <w:top w:val="none" w:sz="0" w:space="0" w:color="auto"/>
            <w:left w:val="none" w:sz="0" w:space="0" w:color="auto"/>
            <w:bottom w:val="none" w:sz="0" w:space="0" w:color="auto"/>
            <w:right w:val="none" w:sz="0" w:space="0" w:color="auto"/>
          </w:divBdr>
          <w:divsChild>
            <w:div w:id="178590945">
              <w:marLeft w:val="0"/>
              <w:marRight w:val="0"/>
              <w:marTop w:val="192"/>
              <w:marBottom w:val="0"/>
              <w:divBdr>
                <w:top w:val="none" w:sz="0" w:space="0" w:color="auto"/>
                <w:left w:val="none" w:sz="0" w:space="0" w:color="auto"/>
                <w:bottom w:val="none" w:sz="0" w:space="0" w:color="auto"/>
                <w:right w:val="none" w:sz="0" w:space="0" w:color="auto"/>
              </w:divBdr>
            </w:div>
          </w:divsChild>
        </w:div>
        <w:div w:id="1013921114">
          <w:marLeft w:val="0"/>
          <w:marRight w:val="0"/>
          <w:marTop w:val="192"/>
          <w:marBottom w:val="0"/>
          <w:divBdr>
            <w:top w:val="none" w:sz="0" w:space="0" w:color="auto"/>
            <w:left w:val="none" w:sz="0" w:space="0" w:color="auto"/>
            <w:bottom w:val="none" w:sz="0" w:space="0" w:color="auto"/>
            <w:right w:val="none" w:sz="0" w:space="0" w:color="auto"/>
          </w:divBdr>
        </w:div>
        <w:div w:id="1240675814">
          <w:marLeft w:val="0"/>
          <w:marRight w:val="0"/>
          <w:marTop w:val="192"/>
          <w:marBottom w:val="0"/>
          <w:divBdr>
            <w:top w:val="none" w:sz="0" w:space="0" w:color="auto"/>
            <w:left w:val="none" w:sz="0" w:space="0" w:color="auto"/>
            <w:bottom w:val="none" w:sz="0" w:space="0" w:color="auto"/>
            <w:right w:val="none" w:sz="0" w:space="0" w:color="auto"/>
          </w:divBdr>
        </w:div>
        <w:div w:id="1248266846">
          <w:marLeft w:val="0"/>
          <w:marRight w:val="0"/>
          <w:marTop w:val="192"/>
          <w:marBottom w:val="0"/>
          <w:divBdr>
            <w:top w:val="none" w:sz="0" w:space="0" w:color="auto"/>
            <w:left w:val="none" w:sz="0" w:space="0" w:color="auto"/>
            <w:bottom w:val="none" w:sz="0" w:space="0" w:color="auto"/>
            <w:right w:val="none" w:sz="0" w:space="0" w:color="auto"/>
          </w:divBdr>
        </w:div>
        <w:div w:id="1280063979">
          <w:marLeft w:val="0"/>
          <w:marRight w:val="0"/>
          <w:marTop w:val="192"/>
          <w:marBottom w:val="0"/>
          <w:divBdr>
            <w:top w:val="none" w:sz="0" w:space="0" w:color="auto"/>
            <w:left w:val="none" w:sz="0" w:space="0" w:color="auto"/>
            <w:bottom w:val="none" w:sz="0" w:space="0" w:color="auto"/>
            <w:right w:val="none" w:sz="0" w:space="0" w:color="auto"/>
          </w:divBdr>
        </w:div>
        <w:div w:id="1341542482">
          <w:marLeft w:val="0"/>
          <w:marRight w:val="0"/>
          <w:marTop w:val="192"/>
          <w:marBottom w:val="0"/>
          <w:divBdr>
            <w:top w:val="none" w:sz="0" w:space="0" w:color="auto"/>
            <w:left w:val="none" w:sz="0" w:space="0" w:color="auto"/>
            <w:bottom w:val="none" w:sz="0" w:space="0" w:color="auto"/>
            <w:right w:val="none" w:sz="0" w:space="0" w:color="auto"/>
          </w:divBdr>
        </w:div>
        <w:div w:id="1350908491">
          <w:marLeft w:val="0"/>
          <w:marRight w:val="0"/>
          <w:marTop w:val="192"/>
          <w:marBottom w:val="0"/>
          <w:divBdr>
            <w:top w:val="none" w:sz="0" w:space="0" w:color="auto"/>
            <w:left w:val="none" w:sz="0" w:space="0" w:color="auto"/>
            <w:bottom w:val="none" w:sz="0" w:space="0" w:color="auto"/>
            <w:right w:val="none" w:sz="0" w:space="0" w:color="auto"/>
          </w:divBdr>
        </w:div>
        <w:div w:id="1617903459">
          <w:marLeft w:val="0"/>
          <w:marRight w:val="0"/>
          <w:marTop w:val="192"/>
          <w:marBottom w:val="0"/>
          <w:divBdr>
            <w:top w:val="none" w:sz="0" w:space="0" w:color="auto"/>
            <w:left w:val="none" w:sz="0" w:space="0" w:color="auto"/>
            <w:bottom w:val="none" w:sz="0" w:space="0" w:color="auto"/>
            <w:right w:val="none" w:sz="0" w:space="0" w:color="auto"/>
          </w:divBdr>
        </w:div>
        <w:div w:id="1617908872">
          <w:marLeft w:val="0"/>
          <w:marRight w:val="0"/>
          <w:marTop w:val="192"/>
          <w:marBottom w:val="0"/>
          <w:divBdr>
            <w:top w:val="none" w:sz="0" w:space="0" w:color="auto"/>
            <w:left w:val="none" w:sz="0" w:space="0" w:color="auto"/>
            <w:bottom w:val="none" w:sz="0" w:space="0" w:color="auto"/>
            <w:right w:val="none" w:sz="0" w:space="0" w:color="auto"/>
          </w:divBdr>
        </w:div>
        <w:div w:id="1838762471">
          <w:marLeft w:val="0"/>
          <w:marRight w:val="0"/>
          <w:marTop w:val="192"/>
          <w:marBottom w:val="0"/>
          <w:divBdr>
            <w:top w:val="none" w:sz="0" w:space="0" w:color="auto"/>
            <w:left w:val="none" w:sz="0" w:space="0" w:color="auto"/>
            <w:bottom w:val="none" w:sz="0" w:space="0" w:color="auto"/>
            <w:right w:val="none" w:sz="0" w:space="0" w:color="auto"/>
          </w:divBdr>
        </w:div>
        <w:div w:id="2117938398">
          <w:marLeft w:val="0"/>
          <w:marRight w:val="0"/>
          <w:marTop w:val="192"/>
          <w:marBottom w:val="0"/>
          <w:divBdr>
            <w:top w:val="none" w:sz="0" w:space="0" w:color="auto"/>
            <w:left w:val="none" w:sz="0" w:space="0" w:color="auto"/>
            <w:bottom w:val="none" w:sz="0" w:space="0" w:color="auto"/>
            <w:right w:val="none" w:sz="0" w:space="0" w:color="auto"/>
          </w:divBdr>
        </w:div>
      </w:divsChild>
    </w:div>
    <w:div w:id="737675266">
      <w:bodyDiv w:val="1"/>
      <w:marLeft w:val="0"/>
      <w:marRight w:val="0"/>
      <w:marTop w:val="0"/>
      <w:marBottom w:val="0"/>
      <w:divBdr>
        <w:top w:val="none" w:sz="0" w:space="0" w:color="auto"/>
        <w:left w:val="none" w:sz="0" w:space="0" w:color="auto"/>
        <w:bottom w:val="none" w:sz="0" w:space="0" w:color="auto"/>
        <w:right w:val="none" w:sz="0" w:space="0" w:color="auto"/>
      </w:divBdr>
    </w:div>
    <w:div w:id="827751657">
      <w:bodyDiv w:val="1"/>
      <w:marLeft w:val="0"/>
      <w:marRight w:val="0"/>
      <w:marTop w:val="0"/>
      <w:marBottom w:val="0"/>
      <w:divBdr>
        <w:top w:val="none" w:sz="0" w:space="0" w:color="auto"/>
        <w:left w:val="none" w:sz="0" w:space="0" w:color="auto"/>
        <w:bottom w:val="none" w:sz="0" w:space="0" w:color="auto"/>
        <w:right w:val="none" w:sz="0" w:space="0" w:color="auto"/>
      </w:divBdr>
    </w:div>
    <w:div w:id="850988447">
      <w:bodyDiv w:val="1"/>
      <w:marLeft w:val="0"/>
      <w:marRight w:val="0"/>
      <w:marTop w:val="0"/>
      <w:marBottom w:val="0"/>
      <w:divBdr>
        <w:top w:val="none" w:sz="0" w:space="0" w:color="auto"/>
        <w:left w:val="none" w:sz="0" w:space="0" w:color="auto"/>
        <w:bottom w:val="none" w:sz="0" w:space="0" w:color="auto"/>
        <w:right w:val="none" w:sz="0" w:space="0" w:color="auto"/>
      </w:divBdr>
    </w:div>
    <w:div w:id="1088700127">
      <w:bodyDiv w:val="1"/>
      <w:marLeft w:val="0"/>
      <w:marRight w:val="0"/>
      <w:marTop w:val="0"/>
      <w:marBottom w:val="0"/>
      <w:divBdr>
        <w:top w:val="none" w:sz="0" w:space="0" w:color="auto"/>
        <w:left w:val="none" w:sz="0" w:space="0" w:color="auto"/>
        <w:bottom w:val="none" w:sz="0" w:space="0" w:color="auto"/>
        <w:right w:val="none" w:sz="0" w:space="0" w:color="auto"/>
      </w:divBdr>
    </w:div>
    <w:div w:id="1223174750">
      <w:bodyDiv w:val="1"/>
      <w:marLeft w:val="0"/>
      <w:marRight w:val="0"/>
      <w:marTop w:val="0"/>
      <w:marBottom w:val="0"/>
      <w:divBdr>
        <w:top w:val="none" w:sz="0" w:space="0" w:color="auto"/>
        <w:left w:val="none" w:sz="0" w:space="0" w:color="auto"/>
        <w:bottom w:val="none" w:sz="0" w:space="0" w:color="auto"/>
        <w:right w:val="none" w:sz="0" w:space="0" w:color="auto"/>
      </w:divBdr>
    </w:div>
    <w:div w:id="21325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www.admnkz.in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FFBF-3EFA-46E7-A252-3D39175A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8176</Words>
  <Characters>46606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54673</CharactersWithSpaces>
  <SharedDoc>false</SharedDoc>
  <HLinks>
    <vt:vector size="36" baseType="variant">
      <vt:variant>
        <vt:i4>1769480</vt:i4>
      </vt:variant>
      <vt:variant>
        <vt:i4>15</vt:i4>
      </vt:variant>
      <vt:variant>
        <vt:i4>0</vt:i4>
      </vt:variant>
      <vt:variant>
        <vt:i4>5</vt:i4>
      </vt:variant>
      <vt:variant>
        <vt:lpwstr>https://login.consultant.ru/link/?req=doc&amp;base=LAW&amp;n=358750&amp;date=25.06.2021&amp;demo=1&amp;dst=100998&amp;fld=134</vt:lpwstr>
      </vt:variant>
      <vt:variant>
        <vt:lpwstr/>
      </vt:variant>
      <vt:variant>
        <vt:i4>1966081</vt:i4>
      </vt:variant>
      <vt:variant>
        <vt:i4>12</vt:i4>
      </vt:variant>
      <vt:variant>
        <vt:i4>0</vt:i4>
      </vt:variant>
      <vt:variant>
        <vt:i4>5</vt:i4>
      </vt:variant>
      <vt:variant>
        <vt:lpwstr>https://login.consultant.ru/link/?req=doc&amp;base=LAW&amp;n=378980&amp;date=25.06.2021&amp;demo=1&amp;dst=100014&amp;fld=134</vt:lpwstr>
      </vt:variant>
      <vt:variant>
        <vt:lpwstr/>
      </vt:variant>
      <vt:variant>
        <vt:i4>7798882</vt:i4>
      </vt:variant>
      <vt:variant>
        <vt:i4>9</vt:i4>
      </vt:variant>
      <vt:variant>
        <vt:i4>0</vt:i4>
      </vt:variant>
      <vt:variant>
        <vt:i4>5</vt:i4>
      </vt:variant>
      <vt:variant>
        <vt:lpwstr>https://login.consultant.ru/link/?req=doc&amp;base=LAW&amp;n=358750&amp;date=25.06.2021&amp;demo=1</vt:lpwstr>
      </vt:variant>
      <vt:variant>
        <vt:lpwstr/>
      </vt:variant>
      <vt:variant>
        <vt:i4>7798882</vt:i4>
      </vt:variant>
      <vt:variant>
        <vt:i4>6</vt:i4>
      </vt:variant>
      <vt:variant>
        <vt:i4>0</vt:i4>
      </vt:variant>
      <vt:variant>
        <vt:i4>5</vt:i4>
      </vt:variant>
      <vt:variant>
        <vt:lpwstr>https://login.consultant.ru/link/?req=doc&amp;base=LAW&amp;n=358750&amp;date=25.06.2021&amp;demo=1</vt:lpwstr>
      </vt:variant>
      <vt:variant>
        <vt:lpwstr/>
      </vt:variant>
      <vt:variant>
        <vt:i4>1245198</vt:i4>
      </vt:variant>
      <vt:variant>
        <vt:i4>3</vt:i4>
      </vt:variant>
      <vt:variant>
        <vt:i4>0</vt:i4>
      </vt:variant>
      <vt:variant>
        <vt:i4>5</vt:i4>
      </vt:variant>
      <vt:variant>
        <vt:lpwstr>https://login.consultant.ru/link/?req=doc&amp;base=LAW&amp;n=358750&amp;date=25.06.2021&amp;demo=1&amp;dst=100512&amp;fld=134</vt:lpwstr>
      </vt:variant>
      <vt:variant>
        <vt:lpwstr/>
      </vt:variant>
      <vt:variant>
        <vt:i4>1572872</vt:i4>
      </vt:variant>
      <vt:variant>
        <vt:i4>0</vt:i4>
      </vt:variant>
      <vt:variant>
        <vt:i4>0</vt:i4>
      </vt:variant>
      <vt:variant>
        <vt:i4>5</vt:i4>
      </vt:variant>
      <vt:variant>
        <vt:lpwstr>https://www.admnkz.info/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Зуева</dc:creator>
  <cp:lastModifiedBy>Пользователь Windows</cp:lastModifiedBy>
  <cp:revision>6</cp:revision>
  <cp:lastPrinted>2021-09-10T08:13:00Z</cp:lastPrinted>
  <dcterms:created xsi:type="dcterms:W3CDTF">2021-09-27T07:09:00Z</dcterms:created>
  <dcterms:modified xsi:type="dcterms:W3CDTF">2021-10-01T04:53:00Z</dcterms:modified>
</cp:coreProperties>
</file>