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72" w:rsidRDefault="00FD4E72" w:rsidP="00FD4E72">
      <w:pPr>
        <w:spacing w:after="0" w:line="240" w:lineRule="auto"/>
        <w:contextualSpacing/>
        <w:jc w:val="center"/>
        <w:rPr>
          <w:rFonts w:ascii="Times New Roman" w:hAnsi="Times New Roman"/>
          <w:sz w:val="28"/>
          <w:szCs w:val="28"/>
          <w:lang w:eastAsia="ru-RU"/>
        </w:rPr>
      </w:pPr>
    </w:p>
    <w:p w:rsidR="00FD4E72" w:rsidRPr="009E0CAB" w:rsidRDefault="00FD4E72" w:rsidP="00FD4E72">
      <w:pPr>
        <w:spacing w:after="0" w:line="360" w:lineRule="auto"/>
        <w:ind w:firstLine="567"/>
        <w:jc w:val="center"/>
        <w:rPr>
          <w:rFonts w:ascii="Times New Roman" w:hAnsi="Times New Roman"/>
          <w:b/>
          <w:sz w:val="24"/>
        </w:rPr>
      </w:pPr>
      <w:r>
        <w:rPr>
          <w:rFonts w:ascii="Times New Roman" w:hAnsi="Times New Roman"/>
          <w:b/>
          <w:noProof/>
          <w:sz w:val="24"/>
          <w:lang w:eastAsia="ru-RU"/>
        </w:rPr>
        <w:drawing>
          <wp:inline distT="0" distB="0" distL="0" distR="0">
            <wp:extent cx="647700" cy="1074420"/>
            <wp:effectExtent l="19050" t="0" r="0" b="0"/>
            <wp:docPr id="1" name="Рисунок 1"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Орг1\Desktop\герб\герб_чб.png"/>
                    <pic:cNvPicPr>
                      <a:picLocks noChangeAspect="1" noChangeArrowheads="1"/>
                    </pic:cNvPicPr>
                  </pic:nvPicPr>
                  <pic:blipFill>
                    <a:blip r:embed="rId8" cstate="print"/>
                    <a:srcRect/>
                    <a:stretch>
                      <a:fillRect/>
                    </a:stretch>
                  </pic:blipFill>
                  <pic:spPr bwMode="auto">
                    <a:xfrm>
                      <a:off x="0" y="0"/>
                      <a:ext cx="647700" cy="1074420"/>
                    </a:xfrm>
                    <a:prstGeom prst="rect">
                      <a:avLst/>
                    </a:prstGeom>
                    <a:noFill/>
                    <a:ln w="9525">
                      <a:noFill/>
                      <a:miter lim="800000"/>
                      <a:headEnd/>
                      <a:tailEnd/>
                    </a:ln>
                  </pic:spPr>
                </pic:pic>
              </a:graphicData>
            </a:graphic>
          </wp:inline>
        </w:drawing>
      </w:r>
    </w:p>
    <w:p w:rsidR="00FD4E72" w:rsidRPr="009E0CAB" w:rsidRDefault="00FD4E72" w:rsidP="00FD4E72">
      <w:pPr>
        <w:spacing w:after="0" w:line="240" w:lineRule="auto"/>
        <w:ind w:firstLine="567"/>
        <w:jc w:val="center"/>
        <w:rPr>
          <w:rFonts w:ascii="Times New Roman" w:hAnsi="Times New Roman"/>
          <w:b/>
          <w:sz w:val="12"/>
          <w:szCs w:val="12"/>
        </w:rPr>
      </w:pPr>
    </w:p>
    <w:p w:rsidR="00FD4E72" w:rsidRPr="009E0CAB" w:rsidRDefault="00FD4E72" w:rsidP="00FD4E72">
      <w:pPr>
        <w:spacing w:after="0" w:line="240" w:lineRule="auto"/>
        <w:ind w:firstLine="567"/>
        <w:jc w:val="center"/>
        <w:rPr>
          <w:rFonts w:ascii="Times New Roman" w:hAnsi="Times New Roman"/>
          <w:b/>
          <w:sz w:val="24"/>
        </w:rPr>
      </w:pPr>
      <w:r w:rsidRPr="009E0CAB">
        <w:rPr>
          <w:rFonts w:ascii="Times New Roman" w:hAnsi="Times New Roman"/>
          <w:b/>
          <w:sz w:val="24"/>
        </w:rPr>
        <w:t>НОВОКУЗНЕЦКИЙ ГОРОДСКОЙ СОВЕТ НАРОДНЫХ ДЕПУТАТОВ</w:t>
      </w:r>
    </w:p>
    <w:p w:rsidR="00FD4E72" w:rsidRPr="009E0CAB" w:rsidRDefault="00FD4E72" w:rsidP="00FD4E72">
      <w:pPr>
        <w:spacing w:after="0" w:line="240" w:lineRule="auto"/>
        <w:ind w:firstLine="567"/>
        <w:jc w:val="center"/>
        <w:rPr>
          <w:rFonts w:ascii="Times New Roman" w:hAnsi="Times New Roman"/>
          <w:b/>
          <w:sz w:val="24"/>
        </w:rPr>
      </w:pPr>
      <w:r w:rsidRPr="009E0CAB">
        <w:rPr>
          <w:rFonts w:ascii="Times New Roman" w:hAnsi="Times New Roman"/>
          <w:b/>
          <w:sz w:val="28"/>
        </w:rPr>
        <w:t>РЕШЕНИЕ</w:t>
      </w:r>
    </w:p>
    <w:p w:rsidR="00FD4E72" w:rsidRPr="009E69AA" w:rsidRDefault="00FD4E72" w:rsidP="00FD4E72">
      <w:pPr>
        <w:pBdr>
          <w:top w:val="double" w:sz="6" w:space="1" w:color="auto"/>
        </w:pBdr>
        <w:spacing w:after="0" w:line="360" w:lineRule="auto"/>
        <w:ind w:firstLine="567"/>
        <w:jc w:val="both"/>
        <w:rPr>
          <w:rFonts w:ascii="Times New Roman" w:hAnsi="Times New Roman"/>
          <w:sz w:val="12"/>
          <w:szCs w:val="12"/>
        </w:rPr>
      </w:pPr>
    </w:p>
    <w:p w:rsidR="00FD4E72" w:rsidRPr="009E0CAB" w:rsidRDefault="00FD4E72" w:rsidP="00FD4E72">
      <w:pPr>
        <w:widowControl w:val="0"/>
        <w:autoSpaceDE w:val="0"/>
        <w:autoSpaceDN w:val="0"/>
        <w:spacing w:after="0" w:line="240" w:lineRule="auto"/>
        <w:jc w:val="center"/>
        <w:rPr>
          <w:rFonts w:ascii="Times New Roman" w:hAnsi="Times New Roman"/>
          <w:bCs/>
          <w:sz w:val="24"/>
          <w:szCs w:val="24"/>
          <w:lang w:eastAsia="ru-RU"/>
        </w:rPr>
      </w:pPr>
      <w:r w:rsidRPr="00C11B82">
        <w:rPr>
          <w:rFonts w:ascii="Times New Roman" w:hAnsi="Times New Roman"/>
          <w:sz w:val="24"/>
          <w:szCs w:val="24"/>
        </w:rPr>
        <w:t>О внесении изменени</w:t>
      </w:r>
      <w:r>
        <w:rPr>
          <w:rFonts w:ascii="Times New Roman" w:hAnsi="Times New Roman"/>
          <w:sz w:val="24"/>
          <w:szCs w:val="24"/>
        </w:rPr>
        <w:t>я</w:t>
      </w:r>
      <w:r w:rsidRPr="00C11B82">
        <w:rPr>
          <w:rFonts w:ascii="Times New Roman" w:hAnsi="Times New Roman"/>
          <w:sz w:val="24"/>
          <w:szCs w:val="24"/>
        </w:rPr>
        <w:t xml:space="preserve"> в решение Новокузнецкого городского Совета народных депутатов от 28.01.2020 №1/3 «</w:t>
      </w:r>
      <w:r w:rsidRPr="00C11B82">
        <w:rPr>
          <w:rFonts w:ascii="Times New Roman" w:hAnsi="Times New Roman"/>
          <w:bCs/>
          <w:sz w:val="24"/>
          <w:szCs w:val="24"/>
          <w:lang w:eastAsia="ru-RU"/>
        </w:rPr>
        <w:t>Об утверждении</w:t>
      </w:r>
      <w:r w:rsidRPr="00C11B82">
        <w:rPr>
          <w:rFonts w:ascii="Times New Roman" w:hAnsi="Times New Roman"/>
          <w:sz w:val="24"/>
          <w:szCs w:val="24"/>
          <w:lang w:eastAsia="ru-RU"/>
        </w:rPr>
        <w:t xml:space="preserve"> Программы комплексного развития транспортной  инфраструктуры</w:t>
      </w:r>
      <w:r w:rsidRPr="009E0CAB">
        <w:rPr>
          <w:rFonts w:ascii="Times New Roman" w:hAnsi="Times New Roman" w:cs="Calibri"/>
          <w:sz w:val="24"/>
          <w:szCs w:val="24"/>
          <w:lang w:eastAsia="ru-RU"/>
        </w:rPr>
        <w:t xml:space="preserve"> Новокузнецкого городского округа</w:t>
      </w:r>
      <w:r>
        <w:rPr>
          <w:rFonts w:ascii="Times New Roman" w:hAnsi="Times New Roman" w:cs="Calibri"/>
          <w:sz w:val="24"/>
          <w:szCs w:val="24"/>
          <w:lang w:eastAsia="ru-RU"/>
        </w:rPr>
        <w:t>»</w:t>
      </w:r>
    </w:p>
    <w:p w:rsidR="00FD4E72" w:rsidRPr="009E69AA" w:rsidRDefault="00FD4E72" w:rsidP="00FD4E72">
      <w:pPr>
        <w:widowControl w:val="0"/>
        <w:autoSpaceDE w:val="0"/>
        <w:autoSpaceDN w:val="0"/>
        <w:spacing w:after="0" w:line="240" w:lineRule="auto"/>
        <w:rPr>
          <w:rFonts w:ascii="Times New Roman" w:hAnsi="Times New Roman"/>
          <w:sz w:val="12"/>
          <w:szCs w:val="12"/>
          <w:lang w:eastAsia="ru-RU"/>
        </w:rPr>
      </w:pPr>
    </w:p>
    <w:p w:rsidR="00FD4E72" w:rsidRPr="009E0CAB" w:rsidRDefault="00FD4E72" w:rsidP="00FD4E72">
      <w:pPr>
        <w:widowControl w:val="0"/>
        <w:autoSpaceDE w:val="0"/>
        <w:autoSpaceDN w:val="0"/>
        <w:spacing w:after="0" w:line="240" w:lineRule="auto"/>
        <w:jc w:val="right"/>
        <w:rPr>
          <w:rFonts w:ascii="Times New Roman" w:hAnsi="Times New Roman"/>
          <w:lang w:eastAsia="ru-RU"/>
        </w:rPr>
      </w:pPr>
      <w:r w:rsidRPr="009E0CAB">
        <w:rPr>
          <w:rFonts w:ascii="Times New Roman" w:hAnsi="Times New Roman"/>
          <w:lang w:eastAsia="ru-RU"/>
        </w:rPr>
        <w:t>Принято</w:t>
      </w:r>
    </w:p>
    <w:p w:rsidR="00FD4E72" w:rsidRPr="009E0CAB" w:rsidRDefault="00FD4E72" w:rsidP="00FD4E72">
      <w:pPr>
        <w:widowControl w:val="0"/>
        <w:autoSpaceDE w:val="0"/>
        <w:autoSpaceDN w:val="0"/>
        <w:spacing w:after="0" w:line="240" w:lineRule="auto"/>
        <w:jc w:val="right"/>
        <w:rPr>
          <w:rFonts w:ascii="Times New Roman" w:hAnsi="Times New Roman"/>
          <w:lang w:eastAsia="ru-RU"/>
        </w:rPr>
      </w:pPr>
      <w:r w:rsidRPr="009E0CAB">
        <w:rPr>
          <w:rFonts w:ascii="Times New Roman" w:hAnsi="Times New Roman"/>
          <w:lang w:eastAsia="ru-RU"/>
        </w:rPr>
        <w:t>Новокузнецким городским</w:t>
      </w:r>
    </w:p>
    <w:p w:rsidR="00FD4E72" w:rsidRPr="009E0CAB" w:rsidRDefault="00FD4E72" w:rsidP="00FD4E72">
      <w:pPr>
        <w:widowControl w:val="0"/>
        <w:autoSpaceDE w:val="0"/>
        <w:autoSpaceDN w:val="0"/>
        <w:spacing w:after="0" w:line="240" w:lineRule="auto"/>
        <w:jc w:val="right"/>
        <w:rPr>
          <w:rFonts w:ascii="Times New Roman" w:hAnsi="Times New Roman"/>
          <w:lang w:eastAsia="ru-RU"/>
        </w:rPr>
      </w:pPr>
      <w:r w:rsidRPr="009E0CAB">
        <w:rPr>
          <w:rFonts w:ascii="Times New Roman" w:hAnsi="Times New Roman"/>
          <w:lang w:eastAsia="ru-RU"/>
        </w:rPr>
        <w:t xml:space="preserve"> Советом народных депутатов</w:t>
      </w:r>
    </w:p>
    <w:p w:rsidR="00FD4E72" w:rsidRPr="009E0CAB" w:rsidRDefault="00FD4E72" w:rsidP="00FD4E72">
      <w:pPr>
        <w:widowControl w:val="0"/>
        <w:autoSpaceDE w:val="0"/>
        <w:autoSpaceDN w:val="0"/>
        <w:spacing w:after="0" w:line="240" w:lineRule="auto"/>
        <w:jc w:val="right"/>
        <w:rPr>
          <w:rFonts w:ascii="Times New Roman" w:hAnsi="Times New Roman"/>
          <w:lang w:eastAsia="ru-RU"/>
        </w:rPr>
      </w:pPr>
      <w:r w:rsidRPr="009E0CAB">
        <w:rPr>
          <w:rFonts w:ascii="Times New Roman" w:hAnsi="Times New Roman"/>
          <w:lang w:eastAsia="ru-RU"/>
        </w:rPr>
        <w:t>«</w:t>
      </w:r>
      <w:r w:rsidR="008209DF">
        <w:rPr>
          <w:rFonts w:ascii="Times New Roman" w:hAnsi="Times New Roman"/>
          <w:lang w:eastAsia="ru-RU"/>
        </w:rPr>
        <w:t xml:space="preserve">26 </w:t>
      </w:r>
      <w:r w:rsidRPr="009E0CAB">
        <w:rPr>
          <w:rFonts w:ascii="Times New Roman" w:hAnsi="Times New Roman"/>
          <w:lang w:eastAsia="ru-RU"/>
        </w:rPr>
        <w:t>»</w:t>
      </w:r>
      <w:r w:rsidR="008209DF">
        <w:rPr>
          <w:rFonts w:ascii="Times New Roman" w:hAnsi="Times New Roman"/>
          <w:lang w:eastAsia="ru-RU"/>
        </w:rPr>
        <w:t xml:space="preserve"> мая </w:t>
      </w:r>
      <w:r w:rsidRPr="009E0CAB">
        <w:rPr>
          <w:rFonts w:ascii="Times New Roman" w:hAnsi="Times New Roman"/>
          <w:lang w:eastAsia="ru-RU"/>
        </w:rPr>
        <w:t>2020 года</w:t>
      </w:r>
    </w:p>
    <w:p w:rsidR="00FD4E72" w:rsidRPr="009E69AA" w:rsidRDefault="00FD4E72" w:rsidP="00FD4E72">
      <w:pPr>
        <w:widowControl w:val="0"/>
        <w:autoSpaceDE w:val="0"/>
        <w:autoSpaceDN w:val="0"/>
        <w:spacing w:after="0" w:line="240" w:lineRule="auto"/>
        <w:ind w:firstLine="540"/>
        <w:jc w:val="both"/>
        <w:rPr>
          <w:rFonts w:ascii="Times New Roman" w:hAnsi="Times New Roman"/>
          <w:sz w:val="12"/>
          <w:szCs w:val="12"/>
          <w:lang w:eastAsia="ru-RU"/>
        </w:rPr>
      </w:pPr>
    </w:p>
    <w:p w:rsidR="00FD4E72" w:rsidRPr="009E0CAB" w:rsidRDefault="00FD4E72" w:rsidP="00FD4E72">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9E0CAB">
        <w:rPr>
          <w:rFonts w:ascii="Times New Roman" w:hAnsi="Times New Roman"/>
          <w:color w:val="000000"/>
          <w:sz w:val="24"/>
          <w:szCs w:val="24"/>
        </w:rPr>
        <w:t xml:space="preserve">В соответствии со статьями 8 и 26 Градостроительного кодекса Российской Федерации, Федеральным </w:t>
      </w:r>
      <w:hyperlink r:id="rId9" w:tooltip="Федеральный закон от 06.10.2003 N 131-ФЗ (ред. от 29.12.2014) &quot;Об общих принципах организации местного самоуправления в Российской Федерации&quot;------------ Недействующая редакция{КонсультантПлюс}" w:history="1">
        <w:r w:rsidRPr="00156C7F">
          <w:rPr>
            <w:rFonts w:ascii="Times New Roman" w:hAnsi="Times New Roman"/>
            <w:color w:val="000000"/>
            <w:sz w:val="24"/>
            <w:szCs w:val="24"/>
          </w:rPr>
          <w:t>законом</w:t>
        </w:r>
      </w:hyperlink>
      <w:r w:rsidRPr="009E0CAB">
        <w:rPr>
          <w:rFonts w:ascii="Times New Roman" w:hAnsi="Times New Roman"/>
          <w:color w:val="000000"/>
          <w:sz w:val="24"/>
          <w:szCs w:val="24"/>
        </w:rPr>
        <w:t xml:space="preserve"> от 06.10.2003 №131-ФЗ «Об общих принципах организации местного самоуправления в Российской Федерации</w:t>
      </w:r>
      <w:r w:rsidRPr="009E0CAB">
        <w:rPr>
          <w:rFonts w:ascii="Times New Roman" w:hAnsi="Times New Roman"/>
          <w:sz w:val="24"/>
          <w:szCs w:val="24"/>
        </w:rPr>
        <w:t xml:space="preserve">», </w:t>
      </w:r>
      <w:r w:rsidRPr="009E0CAB">
        <w:rPr>
          <w:rFonts w:ascii="Times New Roman" w:hAnsi="Times New Roman"/>
          <w:color w:val="000000"/>
          <w:sz w:val="24"/>
          <w:szCs w:val="24"/>
        </w:rPr>
        <w:t xml:space="preserve">постановлением Правительства Российской Федерации </w:t>
      </w:r>
      <w:r w:rsidRPr="009E0CAB">
        <w:rPr>
          <w:rFonts w:ascii="Times New Roman" w:hAnsi="Times New Roman"/>
          <w:sz w:val="24"/>
          <w:szCs w:val="24"/>
          <w:lang w:eastAsia="ru-RU"/>
        </w:rPr>
        <w:t>от 25.12.2015  №1440 «Об утверждении требований к программам комплексного развития транспортной инфраструктуры поселений, городских округов»</w:t>
      </w:r>
      <w:r w:rsidRPr="009E0CAB">
        <w:rPr>
          <w:rFonts w:ascii="Times New Roman" w:hAnsi="Times New Roman"/>
          <w:color w:val="000000"/>
          <w:sz w:val="24"/>
          <w:szCs w:val="24"/>
        </w:rPr>
        <w:t xml:space="preserve"> </w:t>
      </w:r>
      <w:r w:rsidRPr="009E0CAB">
        <w:rPr>
          <w:rFonts w:ascii="Times New Roman" w:hAnsi="Times New Roman"/>
          <w:sz w:val="24"/>
          <w:szCs w:val="24"/>
        </w:rPr>
        <w:t>в</w:t>
      </w:r>
      <w:r w:rsidRPr="009E0CAB">
        <w:rPr>
          <w:rFonts w:ascii="Times New Roman" w:hAnsi="Times New Roman"/>
          <w:color w:val="000000"/>
          <w:sz w:val="24"/>
          <w:szCs w:val="24"/>
        </w:rPr>
        <w:t xml:space="preserve"> целях реализации </w:t>
      </w:r>
      <w:r w:rsidRPr="009E0CAB">
        <w:rPr>
          <w:rFonts w:ascii="Times New Roman" w:hAnsi="Times New Roman"/>
          <w:sz w:val="24"/>
          <w:szCs w:val="24"/>
          <w:lang w:eastAsia="ru-RU"/>
        </w:rPr>
        <w:t>мероприятий по проектированию, строительству, реконструкции объектов транспортной инфраструктуры местного значения Новокузнецкого городского округа</w:t>
      </w:r>
      <w:proofErr w:type="gramEnd"/>
      <w:r w:rsidRPr="009E0CAB">
        <w:rPr>
          <w:rFonts w:ascii="Times New Roman" w:hAnsi="Times New Roman"/>
          <w:sz w:val="24"/>
          <w:szCs w:val="24"/>
          <w:lang w:eastAsia="ru-RU"/>
        </w:rPr>
        <w:t xml:space="preserve">, </w:t>
      </w:r>
      <w:r w:rsidRPr="009E0CAB">
        <w:rPr>
          <w:rFonts w:ascii="Times New Roman" w:hAnsi="Times New Roman"/>
          <w:sz w:val="24"/>
          <w:szCs w:val="24"/>
        </w:rPr>
        <w:t xml:space="preserve">повышения качества и безопасности регулярных перевозок пассажиров и багажа по муниципальным маршрутам регулярных перевозок в границах Новокузнецкого городского округа, а также  создания условий для предоставления транспортных услуг населению на территории Новокузнецкого городского округа, </w:t>
      </w:r>
      <w:r w:rsidRPr="00E5445A">
        <w:rPr>
          <w:rFonts w:ascii="Times New Roman" w:hAnsi="Times New Roman"/>
          <w:color w:val="000000"/>
          <w:sz w:val="24"/>
          <w:szCs w:val="24"/>
        </w:rPr>
        <w:t xml:space="preserve">руководствуясь </w:t>
      </w:r>
      <w:hyperlink r:id="rId10"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E5445A">
          <w:rPr>
            <w:rFonts w:ascii="Times New Roman" w:hAnsi="Times New Roman"/>
            <w:color w:val="000000"/>
            <w:sz w:val="24"/>
            <w:szCs w:val="24"/>
          </w:rPr>
          <w:t>статьями 28</w:t>
        </w:r>
      </w:hyperlink>
      <w:r w:rsidRPr="009E0CAB">
        <w:rPr>
          <w:rFonts w:ascii="Times New Roman" w:hAnsi="Times New Roman"/>
          <w:color w:val="000000"/>
          <w:sz w:val="24"/>
          <w:szCs w:val="24"/>
        </w:rPr>
        <w:t xml:space="preserve"> и 33 Устава Новокузнецкого городского округа, Новокузнецкий городской Совет народных депутатов</w:t>
      </w:r>
    </w:p>
    <w:p w:rsidR="00FD4E72" w:rsidRPr="009E0CAB" w:rsidRDefault="00FD4E72" w:rsidP="00FD4E72">
      <w:pPr>
        <w:widowControl w:val="0"/>
        <w:autoSpaceDE w:val="0"/>
        <w:autoSpaceDN w:val="0"/>
        <w:spacing w:before="120" w:after="120" w:line="240" w:lineRule="auto"/>
        <w:ind w:firstLine="709"/>
        <w:jc w:val="both"/>
        <w:rPr>
          <w:rFonts w:ascii="Times New Roman" w:hAnsi="Times New Roman"/>
          <w:color w:val="000000"/>
          <w:sz w:val="24"/>
          <w:szCs w:val="24"/>
          <w:lang w:eastAsia="ru-RU"/>
        </w:rPr>
      </w:pPr>
      <w:r w:rsidRPr="009E0CAB">
        <w:rPr>
          <w:rFonts w:ascii="Times New Roman" w:hAnsi="Times New Roman"/>
          <w:color w:val="000000"/>
          <w:sz w:val="24"/>
          <w:szCs w:val="24"/>
          <w:lang w:eastAsia="ru-RU"/>
        </w:rPr>
        <w:t>РЕШИЛ:</w:t>
      </w:r>
    </w:p>
    <w:p w:rsidR="00FD4E72" w:rsidRPr="009E0CAB" w:rsidRDefault="00FD4E72" w:rsidP="00FD4E72">
      <w:pPr>
        <w:widowControl w:val="0"/>
        <w:autoSpaceDE w:val="0"/>
        <w:autoSpaceDN w:val="0"/>
        <w:spacing w:after="0" w:line="240" w:lineRule="auto"/>
        <w:ind w:firstLine="709"/>
        <w:jc w:val="both"/>
        <w:rPr>
          <w:rFonts w:ascii="Times New Roman" w:hAnsi="Times New Roman"/>
          <w:sz w:val="24"/>
          <w:szCs w:val="24"/>
          <w:lang w:eastAsia="ru-RU"/>
        </w:rPr>
      </w:pPr>
      <w:r w:rsidRPr="009E0CAB">
        <w:rPr>
          <w:rFonts w:ascii="Times New Roman" w:hAnsi="Times New Roman"/>
          <w:color w:val="000000"/>
          <w:sz w:val="24"/>
          <w:szCs w:val="24"/>
          <w:lang w:eastAsia="ru-RU"/>
        </w:rPr>
        <w:t xml:space="preserve">1. </w:t>
      </w:r>
      <w:r>
        <w:rPr>
          <w:rFonts w:ascii="Times New Roman" w:hAnsi="Times New Roman"/>
          <w:sz w:val="24"/>
          <w:szCs w:val="24"/>
          <w:lang w:eastAsia="ru-RU"/>
        </w:rPr>
        <w:t xml:space="preserve">Внести в </w:t>
      </w:r>
      <w:r w:rsidRPr="00C11B82">
        <w:rPr>
          <w:rFonts w:ascii="Times New Roman" w:hAnsi="Times New Roman"/>
          <w:sz w:val="24"/>
          <w:szCs w:val="24"/>
        </w:rPr>
        <w:t>решение Новокузнецкого городского Совета народных депутатов от 28.01.2020 №1/3 «</w:t>
      </w:r>
      <w:r w:rsidRPr="00C11B82">
        <w:rPr>
          <w:rFonts w:ascii="Times New Roman" w:hAnsi="Times New Roman"/>
          <w:bCs/>
          <w:sz w:val="24"/>
          <w:szCs w:val="24"/>
          <w:lang w:eastAsia="ru-RU"/>
        </w:rPr>
        <w:t>Об утверждении</w:t>
      </w:r>
      <w:r w:rsidRPr="00C11B82">
        <w:rPr>
          <w:rFonts w:ascii="Times New Roman" w:hAnsi="Times New Roman"/>
          <w:sz w:val="24"/>
          <w:szCs w:val="24"/>
          <w:lang w:eastAsia="ru-RU"/>
        </w:rPr>
        <w:t xml:space="preserve"> Программы комплексного развития транспортной  инфраструктуры</w:t>
      </w:r>
      <w:r w:rsidRPr="009E0CAB">
        <w:rPr>
          <w:rFonts w:ascii="Times New Roman" w:hAnsi="Times New Roman" w:cs="Calibri"/>
          <w:sz w:val="24"/>
          <w:szCs w:val="24"/>
          <w:lang w:eastAsia="ru-RU"/>
        </w:rPr>
        <w:t xml:space="preserve"> Новокузнецкого городского округа</w:t>
      </w:r>
      <w:r>
        <w:rPr>
          <w:rFonts w:ascii="Times New Roman" w:hAnsi="Times New Roman" w:cs="Calibri"/>
          <w:sz w:val="24"/>
          <w:szCs w:val="24"/>
          <w:lang w:eastAsia="ru-RU"/>
        </w:rPr>
        <w:t xml:space="preserve">» </w:t>
      </w:r>
      <w:r>
        <w:rPr>
          <w:rFonts w:ascii="Times New Roman" w:hAnsi="Times New Roman"/>
          <w:sz w:val="24"/>
          <w:szCs w:val="24"/>
          <w:lang w:eastAsia="ru-RU"/>
        </w:rPr>
        <w:t>изменение, изложив приложение  «</w:t>
      </w:r>
      <w:r w:rsidRPr="009E0CAB">
        <w:rPr>
          <w:rFonts w:ascii="Times New Roman" w:hAnsi="Times New Roman" w:cs="Calibri"/>
          <w:sz w:val="24"/>
          <w:szCs w:val="24"/>
          <w:lang w:eastAsia="ru-RU"/>
        </w:rPr>
        <w:t>Программ</w:t>
      </w:r>
      <w:r>
        <w:rPr>
          <w:rFonts w:ascii="Times New Roman" w:hAnsi="Times New Roman" w:cs="Calibri"/>
          <w:sz w:val="24"/>
          <w:szCs w:val="24"/>
          <w:lang w:eastAsia="ru-RU"/>
        </w:rPr>
        <w:t>а</w:t>
      </w:r>
      <w:r w:rsidRPr="009E0CAB">
        <w:rPr>
          <w:rFonts w:ascii="Times New Roman" w:hAnsi="Times New Roman" w:cs="Calibri"/>
          <w:sz w:val="24"/>
          <w:szCs w:val="24"/>
          <w:lang w:eastAsia="ru-RU"/>
        </w:rPr>
        <w:t xml:space="preserve"> комплексного развития транспортной  инфраструктуры Новокузнецкого городского округа</w:t>
      </w:r>
      <w:r>
        <w:rPr>
          <w:rFonts w:ascii="Times New Roman" w:hAnsi="Times New Roman" w:cs="Calibri"/>
          <w:sz w:val="24"/>
          <w:szCs w:val="24"/>
          <w:lang w:eastAsia="ru-RU"/>
        </w:rPr>
        <w:t xml:space="preserve"> на 2019-2030 годы»</w:t>
      </w:r>
      <w:r w:rsidRPr="009E0CAB">
        <w:rPr>
          <w:rFonts w:ascii="Times New Roman" w:hAnsi="Times New Roman"/>
          <w:sz w:val="24"/>
          <w:szCs w:val="24"/>
          <w:lang w:eastAsia="ru-RU"/>
        </w:rPr>
        <w:t xml:space="preserve"> </w:t>
      </w:r>
      <w:r>
        <w:rPr>
          <w:rFonts w:ascii="Times New Roman" w:hAnsi="Times New Roman"/>
          <w:sz w:val="24"/>
          <w:szCs w:val="24"/>
          <w:lang w:eastAsia="ru-RU"/>
        </w:rPr>
        <w:t xml:space="preserve">в новой редакции </w:t>
      </w:r>
      <w:r w:rsidRPr="009E0CAB">
        <w:rPr>
          <w:rFonts w:ascii="Times New Roman" w:hAnsi="Times New Roman"/>
          <w:sz w:val="24"/>
          <w:szCs w:val="24"/>
          <w:lang w:eastAsia="ru-RU"/>
        </w:rPr>
        <w:t>согласно приложению к настоящему решению.</w:t>
      </w:r>
    </w:p>
    <w:p w:rsidR="00FD4E72" w:rsidRPr="009E0CAB" w:rsidRDefault="00FD4E72" w:rsidP="00FD4E72">
      <w:pPr>
        <w:widowControl w:val="0"/>
        <w:autoSpaceDE w:val="0"/>
        <w:autoSpaceDN w:val="0"/>
        <w:spacing w:after="0" w:line="240" w:lineRule="auto"/>
        <w:ind w:firstLine="709"/>
        <w:jc w:val="both"/>
        <w:rPr>
          <w:rFonts w:ascii="Times New Roman" w:hAnsi="Times New Roman" w:cs="Calibri"/>
          <w:sz w:val="24"/>
          <w:szCs w:val="24"/>
          <w:lang w:eastAsia="ru-RU"/>
        </w:rPr>
      </w:pPr>
      <w:r w:rsidRPr="009E0CAB">
        <w:rPr>
          <w:rFonts w:ascii="Times New Roman" w:hAnsi="Times New Roman"/>
          <w:sz w:val="24"/>
          <w:szCs w:val="24"/>
        </w:rPr>
        <w:t>2.</w:t>
      </w:r>
      <w:r>
        <w:rPr>
          <w:rFonts w:ascii="Times New Roman" w:hAnsi="Times New Roman"/>
          <w:sz w:val="24"/>
          <w:szCs w:val="24"/>
        </w:rPr>
        <w:t> </w:t>
      </w:r>
      <w:r w:rsidRPr="009E0CAB">
        <w:rPr>
          <w:rFonts w:ascii="Times New Roman" w:hAnsi="Times New Roman" w:cs="Calibri"/>
          <w:sz w:val="24"/>
          <w:szCs w:val="24"/>
          <w:lang w:eastAsia="ru-RU"/>
        </w:rPr>
        <w:t>Настоящее решение вступает в силу со дня, следующего за днем его официального опубликования</w:t>
      </w:r>
      <w:r w:rsidR="00C924C6">
        <w:rPr>
          <w:rFonts w:ascii="Times New Roman" w:hAnsi="Times New Roman" w:cs="Calibri"/>
          <w:sz w:val="24"/>
          <w:szCs w:val="24"/>
          <w:lang w:eastAsia="ru-RU"/>
        </w:rPr>
        <w:t>,</w:t>
      </w:r>
      <w:r w:rsidRPr="009E0CAB">
        <w:rPr>
          <w:rFonts w:ascii="Times New Roman" w:hAnsi="Times New Roman" w:cs="Calibri"/>
          <w:sz w:val="24"/>
          <w:szCs w:val="24"/>
          <w:lang w:eastAsia="ru-RU"/>
        </w:rPr>
        <w:t xml:space="preserve"> и распространяет свое действие на правоотношения, возникшие с 1 января 2019г.</w:t>
      </w:r>
    </w:p>
    <w:p w:rsidR="00FD4E72" w:rsidRPr="009E0CAB" w:rsidRDefault="00FD4E72" w:rsidP="00FD4E72">
      <w:pPr>
        <w:widowControl w:val="0"/>
        <w:autoSpaceDE w:val="0"/>
        <w:autoSpaceDN w:val="0"/>
        <w:spacing w:after="0" w:line="240" w:lineRule="auto"/>
        <w:ind w:firstLine="709"/>
        <w:jc w:val="both"/>
        <w:rPr>
          <w:rFonts w:ascii="Times New Roman" w:hAnsi="Times New Roman"/>
          <w:sz w:val="24"/>
          <w:szCs w:val="24"/>
          <w:lang w:eastAsia="ru-RU"/>
        </w:rPr>
      </w:pPr>
      <w:r w:rsidRPr="009E0CAB">
        <w:rPr>
          <w:rFonts w:ascii="Times New Roman" w:hAnsi="Times New Roman" w:cs="Calibri"/>
          <w:sz w:val="24"/>
          <w:szCs w:val="24"/>
          <w:lang w:eastAsia="ru-RU"/>
        </w:rPr>
        <w:t>3. Контроль исполнения настоящего решения возложить на администрацию города Новокузнецка и комитеты Новокузнецкого городского Совета народных депутатов по бюджету, экономике и муниципальной собственности и по развитию городского хозяйства, промышленности и экологии.</w:t>
      </w:r>
    </w:p>
    <w:p w:rsidR="00FD4E72" w:rsidRPr="009E0CAB" w:rsidRDefault="00FD4E72" w:rsidP="00FD4E72">
      <w:pPr>
        <w:widowControl w:val="0"/>
        <w:autoSpaceDE w:val="0"/>
        <w:autoSpaceDN w:val="0"/>
        <w:spacing w:after="0" w:line="240" w:lineRule="auto"/>
        <w:jc w:val="both"/>
        <w:rPr>
          <w:rFonts w:ascii="Times New Roman" w:hAnsi="Times New Roman"/>
          <w:color w:val="000000"/>
          <w:sz w:val="24"/>
          <w:szCs w:val="24"/>
          <w:lang w:eastAsia="ru-RU"/>
        </w:rPr>
      </w:pPr>
    </w:p>
    <w:p w:rsidR="00FD4E72" w:rsidRPr="009E0CAB" w:rsidRDefault="00FD4E72" w:rsidP="00FD4E72">
      <w:pPr>
        <w:widowControl w:val="0"/>
        <w:autoSpaceDE w:val="0"/>
        <w:autoSpaceDN w:val="0"/>
        <w:spacing w:after="0" w:line="240" w:lineRule="auto"/>
        <w:jc w:val="both"/>
        <w:rPr>
          <w:rFonts w:ascii="Times New Roman" w:hAnsi="Times New Roman"/>
          <w:sz w:val="24"/>
          <w:szCs w:val="24"/>
          <w:lang w:eastAsia="ru-RU"/>
        </w:rPr>
      </w:pPr>
      <w:r w:rsidRPr="009E0CAB">
        <w:rPr>
          <w:rFonts w:ascii="Times New Roman" w:hAnsi="Times New Roman"/>
          <w:sz w:val="24"/>
          <w:szCs w:val="24"/>
          <w:lang w:eastAsia="ru-RU"/>
        </w:rPr>
        <w:t>Председатель</w:t>
      </w:r>
    </w:p>
    <w:p w:rsidR="00FD4E72" w:rsidRPr="009E0CAB" w:rsidRDefault="00FD4E72" w:rsidP="00FD4E72">
      <w:pPr>
        <w:widowControl w:val="0"/>
        <w:autoSpaceDE w:val="0"/>
        <w:autoSpaceDN w:val="0"/>
        <w:spacing w:after="0" w:line="240" w:lineRule="auto"/>
        <w:jc w:val="both"/>
        <w:rPr>
          <w:rFonts w:ascii="Times New Roman" w:hAnsi="Times New Roman"/>
          <w:sz w:val="24"/>
          <w:szCs w:val="24"/>
          <w:lang w:eastAsia="ru-RU"/>
        </w:rPr>
      </w:pPr>
      <w:r w:rsidRPr="009E0CAB">
        <w:rPr>
          <w:rFonts w:ascii="Times New Roman" w:hAnsi="Times New Roman"/>
          <w:sz w:val="24"/>
          <w:szCs w:val="24"/>
          <w:lang w:eastAsia="ru-RU"/>
        </w:rPr>
        <w:t>Новокузнецкого городского</w:t>
      </w:r>
    </w:p>
    <w:p w:rsidR="00FD4E72" w:rsidRPr="009E0CAB" w:rsidRDefault="00FD4E72" w:rsidP="00FD4E72">
      <w:pPr>
        <w:widowControl w:val="0"/>
        <w:autoSpaceDE w:val="0"/>
        <w:autoSpaceDN w:val="0"/>
        <w:spacing w:after="0" w:line="240" w:lineRule="auto"/>
        <w:jc w:val="both"/>
        <w:rPr>
          <w:rFonts w:ascii="Times New Roman" w:hAnsi="Times New Roman"/>
          <w:sz w:val="24"/>
          <w:szCs w:val="24"/>
          <w:lang w:eastAsia="ru-RU"/>
        </w:rPr>
      </w:pPr>
      <w:r w:rsidRPr="009E0CAB">
        <w:rPr>
          <w:rFonts w:ascii="Times New Roman" w:hAnsi="Times New Roman"/>
          <w:sz w:val="24"/>
          <w:szCs w:val="24"/>
          <w:lang w:eastAsia="ru-RU"/>
        </w:rPr>
        <w:t>Совета народных депутатов                                                                                О.А. Масюк</w:t>
      </w:r>
      <w:r>
        <w:rPr>
          <w:rFonts w:ascii="Times New Roman" w:hAnsi="Times New Roman"/>
          <w:sz w:val="24"/>
          <w:szCs w:val="24"/>
          <w:lang w:eastAsia="ru-RU"/>
        </w:rPr>
        <w:t>ов</w:t>
      </w:r>
    </w:p>
    <w:p w:rsidR="009E69AA" w:rsidRDefault="009E69AA" w:rsidP="00FD4E72">
      <w:pPr>
        <w:widowControl w:val="0"/>
        <w:autoSpaceDE w:val="0"/>
        <w:autoSpaceDN w:val="0"/>
        <w:spacing w:after="0" w:line="240" w:lineRule="auto"/>
        <w:jc w:val="both"/>
        <w:rPr>
          <w:rFonts w:ascii="Times New Roman" w:hAnsi="Times New Roman"/>
          <w:sz w:val="24"/>
          <w:szCs w:val="24"/>
          <w:lang w:eastAsia="ru-RU"/>
        </w:rPr>
      </w:pPr>
    </w:p>
    <w:p w:rsidR="009E69AA" w:rsidRDefault="009E69AA" w:rsidP="00FD4E72">
      <w:pPr>
        <w:widowControl w:val="0"/>
        <w:autoSpaceDE w:val="0"/>
        <w:autoSpaceDN w:val="0"/>
        <w:spacing w:after="0" w:line="240" w:lineRule="auto"/>
        <w:jc w:val="both"/>
        <w:rPr>
          <w:rFonts w:ascii="Times New Roman" w:hAnsi="Times New Roman"/>
          <w:sz w:val="24"/>
          <w:szCs w:val="24"/>
          <w:lang w:eastAsia="ru-RU"/>
        </w:rPr>
      </w:pPr>
    </w:p>
    <w:p w:rsidR="00FD4E72" w:rsidRPr="004E2CE5" w:rsidRDefault="00FD4E72" w:rsidP="00FD4E72">
      <w:pPr>
        <w:widowControl w:val="0"/>
        <w:autoSpaceDE w:val="0"/>
        <w:autoSpaceDN w:val="0"/>
        <w:spacing w:after="0" w:line="240" w:lineRule="auto"/>
        <w:jc w:val="both"/>
        <w:rPr>
          <w:rFonts w:ascii="Times New Roman" w:hAnsi="Times New Roman"/>
          <w:sz w:val="24"/>
          <w:szCs w:val="24"/>
          <w:lang w:eastAsia="ru-RU"/>
        </w:rPr>
      </w:pPr>
      <w:r w:rsidRPr="009E0CAB">
        <w:rPr>
          <w:rFonts w:ascii="Times New Roman" w:hAnsi="Times New Roman"/>
          <w:sz w:val="24"/>
          <w:szCs w:val="24"/>
          <w:lang w:eastAsia="ru-RU"/>
        </w:rPr>
        <w:t>Глава города Новокузнецка                                                                                 С.Н. Кузнецов</w:t>
      </w:r>
    </w:p>
    <w:p w:rsidR="009E69AA" w:rsidRDefault="009E69AA" w:rsidP="00FD4E72">
      <w:pPr>
        <w:widowControl w:val="0"/>
        <w:autoSpaceDE w:val="0"/>
        <w:autoSpaceDN w:val="0"/>
        <w:spacing w:after="0" w:line="240" w:lineRule="auto"/>
        <w:jc w:val="both"/>
        <w:rPr>
          <w:rFonts w:ascii="Times New Roman" w:hAnsi="Times New Roman"/>
          <w:sz w:val="24"/>
          <w:szCs w:val="24"/>
          <w:lang w:eastAsia="ru-RU"/>
        </w:rPr>
      </w:pPr>
    </w:p>
    <w:p w:rsidR="00FD4E72" w:rsidRPr="009E0CAB" w:rsidRDefault="00FD4E72" w:rsidP="00FD4E72">
      <w:pPr>
        <w:widowControl w:val="0"/>
        <w:autoSpaceDE w:val="0"/>
        <w:autoSpaceDN w:val="0"/>
        <w:spacing w:after="0" w:line="240" w:lineRule="auto"/>
        <w:jc w:val="both"/>
        <w:rPr>
          <w:rFonts w:ascii="Times New Roman" w:hAnsi="Times New Roman"/>
          <w:sz w:val="24"/>
          <w:szCs w:val="24"/>
          <w:lang w:eastAsia="ru-RU"/>
        </w:rPr>
      </w:pPr>
      <w:r w:rsidRPr="009E0CAB">
        <w:rPr>
          <w:rFonts w:ascii="Times New Roman" w:hAnsi="Times New Roman"/>
          <w:sz w:val="24"/>
          <w:szCs w:val="24"/>
          <w:lang w:eastAsia="ru-RU"/>
        </w:rPr>
        <w:t>г. Новокузнецк</w:t>
      </w:r>
    </w:p>
    <w:p w:rsidR="00FD4E72" w:rsidRPr="009E0CAB" w:rsidRDefault="00FD4E72" w:rsidP="00FD4E72">
      <w:pPr>
        <w:widowControl w:val="0"/>
        <w:autoSpaceDE w:val="0"/>
        <w:autoSpaceDN w:val="0"/>
        <w:spacing w:after="0" w:line="240" w:lineRule="auto"/>
        <w:jc w:val="both"/>
        <w:rPr>
          <w:rFonts w:ascii="Times New Roman" w:hAnsi="Times New Roman"/>
          <w:sz w:val="24"/>
          <w:szCs w:val="24"/>
          <w:lang w:eastAsia="ru-RU"/>
        </w:rPr>
      </w:pPr>
      <w:r w:rsidRPr="009E0CAB">
        <w:rPr>
          <w:rFonts w:ascii="Times New Roman" w:hAnsi="Times New Roman"/>
          <w:sz w:val="24"/>
          <w:szCs w:val="24"/>
          <w:lang w:eastAsia="ru-RU"/>
        </w:rPr>
        <w:t>«</w:t>
      </w:r>
      <w:r w:rsidR="009E69AA">
        <w:rPr>
          <w:rFonts w:ascii="Times New Roman" w:hAnsi="Times New Roman"/>
          <w:sz w:val="24"/>
          <w:szCs w:val="24"/>
          <w:lang w:eastAsia="ru-RU"/>
        </w:rPr>
        <w:t>2</w:t>
      </w:r>
      <w:r w:rsidRPr="009E0CAB">
        <w:rPr>
          <w:rFonts w:ascii="Times New Roman" w:hAnsi="Times New Roman"/>
          <w:sz w:val="24"/>
          <w:szCs w:val="24"/>
          <w:lang w:eastAsia="ru-RU"/>
        </w:rPr>
        <w:t>»</w:t>
      </w:r>
      <w:r w:rsidR="009E69AA">
        <w:rPr>
          <w:rFonts w:ascii="Times New Roman" w:hAnsi="Times New Roman"/>
          <w:sz w:val="24"/>
          <w:szCs w:val="24"/>
          <w:lang w:eastAsia="ru-RU"/>
        </w:rPr>
        <w:t xml:space="preserve"> июня </w:t>
      </w:r>
      <w:r w:rsidRPr="009E0CAB">
        <w:rPr>
          <w:rFonts w:ascii="Times New Roman" w:hAnsi="Times New Roman"/>
          <w:sz w:val="24"/>
          <w:szCs w:val="24"/>
          <w:lang w:eastAsia="ru-RU"/>
        </w:rPr>
        <w:t>2020 года</w:t>
      </w:r>
    </w:p>
    <w:p w:rsidR="009E69AA" w:rsidRDefault="009E69AA" w:rsidP="00FD4E72">
      <w:pPr>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6/39</w:t>
      </w:r>
    </w:p>
    <w:tbl>
      <w:tblPr>
        <w:tblW w:w="0" w:type="auto"/>
        <w:tblLook w:val="04A0"/>
      </w:tblPr>
      <w:tblGrid>
        <w:gridCol w:w="4672"/>
        <w:gridCol w:w="4673"/>
      </w:tblGrid>
      <w:tr w:rsidR="009E0CAB" w:rsidRPr="00166E63" w:rsidTr="009E0CAB">
        <w:tc>
          <w:tcPr>
            <w:tcW w:w="4672" w:type="dxa"/>
          </w:tcPr>
          <w:p w:rsidR="009E0CAB" w:rsidRPr="00166E63" w:rsidRDefault="009E69AA" w:rsidP="009E0CAB">
            <w:pPr>
              <w:spacing w:after="0" w:line="360" w:lineRule="auto"/>
              <w:jc w:val="right"/>
              <w:rPr>
                <w:rFonts w:ascii="Times New Roman" w:hAnsi="Times New Roman"/>
                <w:sz w:val="24"/>
                <w:szCs w:val="24"/>
                <w:lang w:eastAsia="ru-RU"/>
              </w:rPr>
            </w:pPr>
            <w:r>
              <w:rPr>
                <w:rFonts w:ascii="Times New Roman" w:hAnsi="Times New Roman"/>
                <w:sz w:val="24"/>
                <w:szCs w:val="24"/>
                <w:lang w:eastAsia="ru-RU"/>
              </w:rPr>
              <w:lastRenderedPageBreak/>
              <w:br w:type="page"/>
            </w:r>
          </w:p>
        </w:tc>
        <w:tc>
          <w:tcPr>
            <w:tcW w:w="4673" w:type="dxa"/>
          </w:tcPr>
          <w:p w:rsidR="00F276BA" w:rsidRPr="00DC362C" w:rsidRDefault="009E0CAB" w:rsidP="00F276BA">
            <w:pPr>
              <w:widowControl w:val="0"/>
              <w:autoSpaceDE w:val="0"/>
              <w:autoSpaceDN w:val="0"/>
              <w:spacing w:after="0" w:line="240" w:lineRule="auto"/>
              <w:jc w:val="both"/>
              <w:rPr>
                <w:rFonts w:ascii="Times New Roman" w:hAnsi="Times New Roman"/>
                <w:bCs/>
                <w:sz w:val="24"/>
                <w:szCs w:val="24"/>
                <w:lang w:eastAsia="ru-RU"/>
              </w:rPr>
            </w:pPr>
            <w:r w:rsidRPr="00DC362C">
              <w:rPr>
                <w:rFonts w:ascii="Times New Roman" w:hAnsi="Times New Roman"/>
                <w:sz w:val="24"/>
                <w:szCs w:val="24"/>
                <w:lang w:eastAsia="ru-RU"/>
              </w:rPr>
              <w:t xml:space="preserve">Приложение к решению Новокузнецкого городского Совета народных </w:t>
            </w:r>
            <w:r w:rsidR="00B841B9" w:rsidRPr="00DC362C">
              <w:rPr>
                <w:rFonts w:ascii="Times New Roman" w:hAnsi="Times New Roman"/>
                <w:sz w:val="24"/>
                <w:szCs w:val="24"/>
                <w:lang w:eastAsia="ru-RU"/>
              </w:rPr>
              <w:t>депутатов</w:t>
            </w:r>
          </w:p>
          <w:p w:rsidR="009E0CAB" w:rsidRPr="00DC362C" w:rsidRDefault="009E0CAB" w:rsidP="009E0CAB">
            <w:pPr>
              <w:spacing w:after="0" w:line="240" w:lineRule="auto"/>
              <w:contextualSpacing/>
              <w:jc w:val="both"/>
              <w:rPr>
                <w:rFonts w:ascii="Times New Roman" w:hAnsi="Times New Roman"/>
                <w:sz w:val="24"/>
                <w:szCs w:val="24"/>
                <w:lang w:eastAsia="ru-RU"/>
              </w:rPr>
            </w:pPr>
            <w:r w:rsidRPr="00DC362C">
              <w:rPr>
                <w:rFonts w:ascii="Times New Roman" w:hAnsi="Times New Roman"/>
                <w:sz w:val="24"/>
                <w:szCs w:val="24"/>
                <w:lang w:eastAsia="ru-RU"/>
              </w:rPr>
              <w:t xml:space="preserve">от </w:t>
            </w:r>
            <w:r w:rsidR="009E69AA">
              <w:rPr>
                <w:rFonts w:ascii="Times New Roman" w:hAnsi="Times New Roman"/>
                <w:sz w:val="24"/>
                <w:szCs w:val="24"/>
                <w:lang w:eastAsia="ru-RU"/>
              </w:rPr>
              <w:t>02</w:t>
            </w:r>
            <w:r w:rsidR="0066774A">
              <w:rPr>
                <w:rFonts w:ascii="Times New Roman" w:hAnsi="Times New Roman"/>
                <w:sz w:val="24"/>
                <w:szCs w:val="24"/>
                <w:lang w:eastAsia="ru-RU"/>
              </w:rPr>
              <w:t>.0</w:t>
            </w:r>
            <w:r w:rsidR="009E69AA">
              <w:rPr>
                <w:rFonts w:ascii="Times New Roman" w:hAnsi="Times New Roman"/>
                <w:sz w:val="24"/>
                <w:szCs w:val="24"/>
                <w:lang w:eastAsia="ru-RU"/>
              </w:rPr>
              <w:t>6</w:t>
            </w:r>
            <w:r w:rsidR="0066774A">
              <w:rPr>
                <w:rFonts w:ascii="Times New Roman" w:hAnsi="Times New Roman"/>
                <w:sz w:val="24"/>
                <w:szCs w:val="24"/>
                <w:lang w:eastAsia="ru-RU"/>
              </w:rPr>
              <w:t>.</w:t>
            </w:r>
            <w:r w:rsidR="008209DF">
              <w:rPr>
                <w:rFonts w:ascii="Times New Roman" w:hAnsi="Times New Roman"/>
                <w:sz w:val="24"/>
                <w:szCs w:val="24"/>
                <w:lang w:eastAsia="ru-RU"/>
              </w:rPr>
              <w:t>2020</w:t>
            </w:r>
            <w:r w:rsidRPr="00DC362C">
              <w:rPr>
                <w:rFonts w:ascii="Times New Roman" w:hAnsi="Times New Roman"/>
                <w:sz w:val="24"/>
                <w:szCs w:val="24"/>
                <w:lang w:eastAsia="ru-RU"/>
              </w:rPr>
              <w:t xml:space="preserve"> № </w:t>
            </w:r>
            <w:r w:rsidR="009E69AA">
              <w:rPr>
                <w:rFonts w:ascii="Times New Roman" w:hAnsi="Times New Roman"/>
                <w:sz w:val="24"/>
                <w:szCs w:val="24"/>
                <w:lang w:eastAsia="ru-RU"/>
              </w:rPr>
              <w:t>6/39</w:t>
            </w:r>
          </w:p>
          <w:p w:rsidR="00B841B9" w:rsidRPr="00DC362C" w:rsidRDefault="00B841B9" w:rsidP="00B841B9">
            <w:pPr>
              <w:widowControl w:val="0"/>
              <w:autoSpaceDE w:val="0"/>
              <w:autoSpaceDN w:val="0"/>
              <w:spacing w:after="0" w:line="240" w:lineRule="auto"/>
              <w:jc w:val="both"/>
              <w:rPr>
                <w:rFonts w:ascii="Times New Roman" w:hAnsi="Times New Roman"/>
                <w:sz w:val="24"/>
                <w:szCs w:val="24"/>
                <w:lang w:eastAsia="ru-RU"/>
              </w:rPr>
            </w:pPr>
          </w:p>
          <w:p w:rsidR="00B841B9" w:rsidRPr="00DC362C" w:rsidRDefault="00B841B9" w:rsidP="00B841B9">
            <w:pPr>
              <w:widowControl w:val="0"/>
              <w:autoSpaceDE w:val="0"/>
              <w:autoSpaceDN w:val="0"/>
              <w:spacing w:after="0" w:line="240" w:lineRule="auto"/>
              <w:jc w:val="both"/>
              <w:rPr>
                <w:rFonts w:ascii="Times New Roman" w:hAnsi="Times New Roman"/>
                <w:bCs/>
                <w:sz w:val="24"/>
                <w:szCs w:val="24"/>
                <w:lang w:eastAsia="ru-RU"/>
              </w:rPr>
            </w:pPr>
            <w:r w:rsidRPr="00DC362C">
              <w:rPr>
                <w:rFonts w:ascii="Times New Roman" w:hAnsi="Times New Roman"/>
                <w:sz w:val="24"/>
                <w:szCs w:val="24"/>
                <w:lang w:eastAsia="ru-RU"/>
              </w:rPr>
              <w:t>Приложение к решению Новокузнецкого городского Совета народных депутатов</w:t>
            </w:r>
          </w:p>
          <w:p w:rsidR="009E0CAB" w:rsidRPr="00166E63" w:rsidRDefault="00B841B9" w:rsidP="00B841B9">
            <w:pPr>
              <w:spacing w:after="0" w:line="240" w:lineRule="auto"/>
              <w:contextualSpacing/>
              <w:jc w:val="both"/>
              <w:rPr>
                <w:rFonts w:ascii="Times New Roman" w:hAnsi="Times New Roman"/>
                <w:sz w:val="24"/>
                <w:szCs w:val="24"/>
                <w:lang w:eastAsia="ru-RU"/>
              </w:rPr>
            </w:pPr>
            <w:r w:rsidRPr="00DC362C">
              <w:rPr>
                <w:rFonts w:ascii="Times New Roman" w:hAnsi="Times New Roman"/>
                <w:sz w:val="24"/>
                <w:szCs w:val="24"/>
                <w:lang w:eastAsia="ru-RU"/>
              </w:rPr>
              <w:t xml:space="preserve">от </w:t>
            </w:r>
            <w:r w:rsidRPr="00DC362C">
              <w:rPr>
                <w:rFonts w:ascii="Times New Roman" w:hAnsi="Times New Roman"/>
                <w:sz w:val="24"/>
                <w:szCs w:val="24"/>
              </w:rPr>
              <w:t>28.01.2020 №1/3</w:t>
            </w:r>
            <w:r w:rsidRPr="00C11B82">
              <w:rPr>
                <w:rFonts w:ascii="Times New Roman" w:hAnsi="Times New Roman"/>
                <w:sz w:val="24"/>
                <w:szCs w:val="24"/>
              </w:rPr>
              <w:t xml:space="preserve"> </w:t>
            </w:r>
          </w:p>
        </w:tc>
      </w:tr>
    </w:tbl>
    <w:p w:rsidR="009E0CAB" w:rsidRPr="00166E63" w:rsidRDefault="009E0CAB" w:rsidP="009E0CAB">
      <w:pPr>
        <w:spacing w:after="0" w:line="240" w:lineRule="auto"/>
        <w:contextualSpacing/>
        <w:jc w:val="center"/>
        <w:rPr>
          <w:rFonts w:ascii="Times New Roman" w:hAnsi="Times New Roman"/>
          <w:sz w:val="28"/>
          <w:szCs w:val="28"/>
          <w:lang w:eastAsia="ru-RU"/>
        </w:rPr>
      </w:pPr>
    </w:p>
    <w:p w:rsidR="009E0CAB" w:rsidRPr="00166E63" w:rsidRDefault="009E0CAB" w:rsidP="009E0CAB">
      <w:pPr>
        <w:spacing w:after="0" w:line="240" w:lineRule="auto"/>
        <w:contextualSpacing/>
        <w:jc w:val="center"/>
        <w:rPr>
          <w:rFonts w:ascii="Times New Roman" w:hAnsi="Times New Roman"/>
          <w:sz w:val="28"/>
          <w:szCs w:val="28"/>
          <w:lang w:eastAsia="ru-RU"/>
        </w:rPr>
      </w:pPr>
      <w:r w:rsidRPr="00166E63">
        <w:rPr>
          <w:rFonts w:ascii="Times New Roman" w:hAnsi="Times New Roman"/>
          <w:sz w:val="28"/>
          <w:szCs w:val="28"/>
          <w:lang w:eastAsia="ru-RU"/>
        </w:rPr>
        <w:t xml:space="preserve">Программа </w:t>
      </w:r>
      <w:r w:rsidRPr="00166E63">
        <w:rPr>
          <w:rFonts w:ascii="Times New Roman" w:hAnsi="Times New Roman"/>
          <w:sz w:val="28"/>
          <w:szCs w:val="28"/>
          <w:lang w:eastAsia="ru-RU"/>
        </w:rPr>
        <w:tab/>
        <w:t>комплексного развития</w:t>
      </w:r>
      <w:r w:rsidRPr="00166E63">
        <w:rPr>
          <w:rFonts w:ascii="Times New Roman" w:hAnsi="Times New Roman"/>
          <w:sz w:val="28"/>
          <w:szCs w:val="28"/>
          <w:lang w:eastAsia="ru-RU"/>
        </w:rPr>
        <w:tab/>
        <w:t xml:space="preserve"> транспортной инфраструктуры Новокузнецкого городского округа</w:t>
      </w:r>
      <w:r w:rsidRPr="00166E63">
        <w:rPr>
          <w:rFonts w:ascii="Times New Roman" w:eastAsia="Times New Roman" w:hAnsi="Times New Roman"/>
          <w:sz w:val="24"/>
          <w:szCs w:val="24"/>
        </w:rPr>
        <w:t xml:space="preserve"> </w:t>
      </w:r>
      <w:r w:rsidRPr="00166E63">
        <w:rPr>
          <w:rFonts w:ascii="Times New Roman" w:eastAsia="Times New Roman" w:hAnsi="Times New Roman"/>
          <w:sz w:val="28"/>
          <w:szCs w:val="28"/>
        </w:rPr>
        <w:t>на 2019-2030 годы</w:t>
      </w:r>
    </w:p>
    <w:p w:rsidR="009E0CAB" w:rsidRPr="00166E63" w:rsidRDefault="009E0CAB" w:rsidP="009E0CAB">
      <w:pPr>
        <w:spacing w:after="0" w:line="240" w:lineRule="auto"/>
        <w:contextualSpacing/>
        <w:jc w:val="center"/>
        <w:rPr>
          <w:rFonts w:ascii="Times New Roman" w:hAnsi="Times New Roman"/>
          <w:bCs/>
          <w:iCs/>
          <w:sz w:val="28"/>
          <w:szCs w:val="28"/>
        </w:rPr>
      </w:pPr>
    </w:p>
    <w:p w:rsidR="009E0CAB" w:rsidRPr="00166E63" w:rsidRDefault="009E0CAB" w:rsidP="009E0CAB">
      <w:pPr>
        <w:keepNext/>
        <w:keepLines/>
        <w:spacing w:after="0" w:line="240" w:lineRule="auto"/>
        <w:contextualSpacing/>
        <w:jc w:val="center"/>
        <w:outlineLvl w:val="0"/>
        <w:rPr>
          <w:rFonts w:ascii="Times New Roman" w:eastAsia="Times New Roman" w:hAnsi="Times New Roman"/>
          <w:sz w:val="24"/>
          <w:szCs w:val="32"/>
        </w:rPr>
      </w:pPr>
      <w:bookmarkStart w:id="0" w:name="_Toc522900055"/>
      <w:r w:rsidRPr="00166E63">
        <w:rPr>
          <w:rFonts w:ascii="Times New Roman" w:eastAsia="Times New Roman" w:hAnsi="Times New Roman"/>
          <w:sz w:val="24"/>
          <w:szCs w:val="32"/>
        </w:rPr>
        <w:t>Паспорт</w:t>
      </w:r>
      <w:bookmarkEnd w:id="0"/>
    </w:p>
    <w:p w:rsidR="009E0CAB" w:rsidRPr="00166E63" w:rsidRDefault="009E0CAB" w:rsidP="009E0CAB">
      <w:pPr>
        <w:widowControl w:val="0"/>
        <w:spacing w:after="120" w:line="240" w:lineRule="auto"/>
        <w:contextualSpacing/>
        <w:jc w:val="center"/>
        <w:rPr>
          <w:rFonts w:ascii="Times New Roman" w:eastAsia="Times New Roman" w:hAnsi="Times New Roman"/>
          <w:sz w:val="24"/>
          <w:szCs w:val="24"/>
        </w:rPr>
      </w:pPr>
      <w:r w:rsidRPr="00166E63">
        <w:rPr>
          <w:rFonts w:ascii="Times New Roman" w:eastAsia="Times New Roman" w:hAnsi="Times New Roman"/>
          <w:sz w:val="24"/>
          <w:szCs w:val="24"/>
        </w:rPr>
        <w:t>программы комплексного развития транспортной инфраструктуры Новокузнецкого городского округа на 2019-2030 годы</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2852"/>
        <w:gridCol w:w="6719"/>
      </w:tblGrid>
      <w:tr w:rsidR="009E0CAB" w:rsidRPr="00166E63" w:rsidTr="00156C7F">
        <w:tc>
          <w:tcPr>
            <w:tcW w:w="3114"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Наименование Программы</w:t>
            </w:r>
          </w:p>
        </w:tc>
        <w:tc>
          <w:tcPr>
            <w:tcW w:w="6231" w:type="dxa"/>
            <w:vAlign w:val="center"/>
          </w:tcPr>
          <w:p w:rsidR="009E0CAB" w:rsidRPr="00166E63" w:rsidRDefault="009E0CAB" w:rsidP="009E0CAB">
            <w:pPr>
              <w:widowControl w:val="0"/>
              <w:spacing w:after="12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Программа комплексного развития транспортной инфраструктуры Новокузнецкого городского округа на 2019-2030 годы (далее - Программа)</w:t>
            </w:r>
          </w:p>
        </w:tc>
      </w:tr>
      <w:tr w:rsidR="009E0CAB" w:rsidRPr="00166E63" w:rsidTr="00F276BA">
        <w:tc>
          <w:tcPr>
            <w:tcW w:w="3114"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Основание для разработки Программы</w:t>
            </w:r>
          </w:p>
        </w:tc>
        <w:tc>
          <w:tcPr>
            <w:tcW w:w="6231" w:type="dxa"/>
            <w:vAlign w:val="center"/>
          </w:tcPr>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Градостроительный кодекс Российской Федерации; Федеральный закон от 06.10.2013 №131-ФЗ «Об общих принципах организации местного самоуправления в Российской Федерации»;</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постановление Правительства Российской Федерации от 25.12.2015 №1440 «Об утверждении требований к программам комплексного развития транспортной инфраструктуры поселений, городских округов»</w:t>
            </w:r>
          </w:p>
        </w:tc>
      </w:tr>
      <w:tr w:rsidR="009E0CAB" w:rsidRPr="00166E63" w:rsidTr="00F276BA">
        <w:tc>
          <w:tcPr>
            <w:tcW w:w="3114" w:type="dxa"/>
            <w:shd w:val="clear" w:color="auto" w:fill="auto"/>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Заказчик Программы</w:t>
            </w:r>
          </w:p>
        </w:tc>
        <w:tc>
          <w:tcPr>
            <w:tcW w:w="6231" w:type="dxa"/>
            <w:shd w:val="clear" w:color="auto" w:fill="auto"/>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Управление по транспорту и связи администрации города Новокузнецка, 654000, Кемеровская область</w:t>
            </w:r>
            <w:r w:rsidR="00405027">
              <w:rPr>
                <w:rFonts w:ascii="Times New Roman" w:eastAsia="Times New Roman" w:hAnsi="Times New Roman"/>
                <w:sz w:val="24"/>
                <w:szCs w:val="24"/>
              </w:rPr>
              <w:t xml:space="preserve"> - Кузбасс</w:t>
            </w:r>
            <w:r w:rsidRPr="00166E63">
              <w:rPr>
                <w:rFonts w:ascii="Times New Roman" w:eastAsia="Times New Roman" w:hAnsi="Times New Roman"/>
                <w:sz w:val="24"/>
                <w:szCs w:val="24"/>
              </w:rPr>
              <w:t xml:space="preserve">, </w:t>
            </w:r>
            <w:proofErr w:type="gramStart"/>
            <w:r w:rsidRPr="00166E63">
              <w:rPr>
                <w:rFonts w:ascii="Times New Roman" w:eastAsia="Times New Roman" w:hAnsi="Times New Roman"/>
                <w:sz w:val="24"/>
                <w:szCs w:val="24"/>
              </w:rPr>
              <w:t>г</w:t>
            </w:r>
            <w:proofErr w:type="gramEnd"/>
            <w:r w:rsidRPr="00166E63">
              <w:rPr>
                <w:rFonts w:ascii="Times New Roman" w:eastAsia="Times New Roman" w:hAnsi="Times New Roman"/>
                <w:sz w:val="24"/>
                <w:szCs w:val="24"/>
              </w:rPr>
              <w:t xml:space="preserve">. Новокузнецк,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 xml:space="preserve"> Строителей, 55</w:t>
            </w:r>
          </w:p>
        </w:tc>
      </w:tr>
      <w:tr w:rsidR="009E0CAB" w:rsidRPr="00166E63" w:rsidTr="00F276BA">
        <w:tc>
          <w:tcPr>
            <w:tcW w:w="3114" w:type="dxa"/>
            <w:shd w:val="clear" w:color="auto" w:fill="auto"/>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Разработчик Программы</w:t>
            </w:r>
          </w:p>
        </w:tc>
        <w:tc>
          <w:tcPr>
            <w:tcW w:w="6231" w:type="dxa"/>
            <w:shd w:val="clear" w:color="auto" w:fill="auto"/>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 xml:space="preserve">ООО «Строй Инвест Проект», </w:t>
            </w:r>
            <w:r w:rsidRPr="00166E63">
              <w:rPr>
                <w:rFonts w:ascii="Times New Roman" w:hAnsi="Times New Roman"/>
                <w:sz w:val="24"/>
                <w:szCs w:val="24"/>
              </w:rPr>
              <w:t xml:space="preserve">107076, г. Москва, </w:t>
            </w:r>
            <w:r w:rsidRPr="00166E63">
              <w:rPr>
                <w:rFonts w:ascii="Times New Roman" w:eastAsia="Times New Roman" w:hAnsi="Times New Roman"/>
                <w:sz w:val="24"/>
                <w:szCs w:val="24"/>
              </w:rPr>
              <w:t>ул. Бухвостова 1-я, д. 12/11, корп. 11, этаж 3, помещение № XI, кабинет 82.</w:t>
            </w:r>
          </w:p>
        </w:tc>
      </w:tr>
      <w:tr w:rsidR="009E0CAB" w:rsidRPr="00166E63" w:rsidTr="00F276BA">
        <w:tc>
          <w:tcPr>
            <w:tcW w:w="3114" w:type="dxa"/>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Цель Программы</w:t>
            </w:r>
          </w:p>
        </w:tc>
        <w:tc>
          <w:tcPr>
            <w:tcW w:w="6231" w:type="dxa"/>
          </w:tcPr>
          <w:p w:rsidR="009E0CAB" w:rsidRPr="00166E63" w:rsidRDefault="009E0CAB" w:rsidP="009112E1">
            <w:pPr>
              <w:widowControl w:val="0"/>
              <w:spacing w:after="12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Обеспечение сбалансированного, безопасного, перспективного развития транспортной инфраструктуры Новокузнецкого городского округа в соответствии с потребностями населения, юридических лиц и индивидуальных предпринимателей, осуществляющих экономическую деятельность на его территории</w:t>
            </w:r>
            <w:r w:rsidR="009112E1" w:rsidRPr="00166E63">
              <w:rPr>
                <w:rFonts w:ascii="Times New Roman" w:eastAsia="Times New Roman" w:hAnsi="Times New Roman"/>
                <w:sz w:val="24"/>
                <w:szCs w:val="24"/>
              </w:rPr>
              <w:t xml:space="preserve"> (далее - субъект экономической деятельности, городской округ)</w:t>
            </w:r>
            <w:r w:rsidRPr="00166E63">
              <w:rPr>
                <w:rFonts w:ascii="Times New Roman" w:eastAsia="Times New Roman" w:hAnsi="Times New Roman"/>
                <w:sz w:val="24"/>
                <w:szCs w:val="24"/>
              </w:rPr>
              <w:t>.</w:t>
            </w:r>
          </w:p>
        </w:tc>
      </w:tr>
      <w:tr w:rsidR="009E0CAB" w:rsidRPr="00166E63" w:rsidTr="00F276BA">
        <w:tc>
          <w:tcPr>
            <w:tcW w:w="3114" w:type="dxa"/>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 xml:space="preserve">Задачи Программы </w:t>
            </w:r>
          </w:p>
        </w:tc>
        <w:tc>
          <w:tcPr>
            <w:tcW w:w="6231" w:type="dxa"/>
          </w:tcPr>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Обеспечение:</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1) безопасности, качества и эффективности транспортного обслуживания </w:t>
            </w:r>
            <w:r w:rsidR="009112E1" w:rsidRPr="00166E63">
              <w:rPr>
                <w:rFonts w:ascii="Times New Roman" w:eastAsia="Times New Roman" w:hAnsi="Times New Roman"/>
                <w:sz w:val="24"/>
                <w:szCs w:val="24"/>
              </w:rPr>
              <w:t>субъектов экономической деятельности, городского округа</w:t>
            </w:r>
            <w:r w:rsidRPr="00166E63">
              <w:rPr>
                <w:rFonts w:ascii="Times New Roman" w:eastAsia="Times New Roman" w:hAnsi="Times New Roman"/>
                <w:sz w:val="24"/>
                <w:szCs w:val="24"/>
              </w:rPr>
              <w:t>;</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2)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округа;</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3)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(далее - транспортный спрос) на территории городского округа;</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4) развития транспортной инфраструктуры, сбалансировано с градостроительной деятельностью в городском округе;</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5) условий для управления транспортным спросом;</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6) создания приоритетных условий, отвечающих требованиям безопасности жизни и здоровья участников дорожного движения по отношению к экономическим результатам хозяйственной деятельности;</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7) создания приоритетных условий движения транспортных средств общего пользования по отношению к иным транспортным средствам;</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8) условий для пешеходного и велосипедного передвижения населения;</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9) эффективности функционирования действующей транспортной инфраструктуры</w:t>
            </w:r>
          </w:p>
        </w:tc>
      </w:tr>
      <w:tr w:rsidR="009E0CAB" w:rsidRPr="00166E63" w:rsidTr="00F276BA">
        <w:tc>
          <w:tcPr>
            <w:tcW w:w="3114" w:type="dxa"/>
          </w:tcPr>
          <w:p w:rsidR="009E0CAB" w:rsidRPr="00166E63" w:rsidRDefault="009E0CAB" w:rsidP="009E0CAB">
            <w:pPr>
              <w:widowControl w:val="0"/>
              <w:spacing w:after="12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Целевые показатели (индикаторы) развития транспортной инфраструктуры</w:t>
            </w:r>
          </w:p>
        </w:tc>
        <w:tc>
          <w:tcPr>
            <w:tcW w:w="6231" w:type="dxa"/>
          </w:tcPr>
          <w:p w:rsidR="00C84871" w:rsidRPr="005B58C1" w:rsidRDefault="009E0CAB" w:rsidP="00C84871">
            <w:pPr>
              <w:widowControl w:val="0"/>
              <w:spacing w:after="0" w:line="240" w:lineRule="auto"/>
              <w:jc w:val="both"/>
              <w:rPr>
                <w:rFonts w:ascii="Times New Roman" w:eastAsia="Times New Roman" w:hAnsi="Times New Roman"/>
                <w:sz w:val="24"/>
                <w:szCs w:val="24"/>
              </w:rPr>
            </w:pPr>
            <w:r w:rsidRPr="005B58C1">
              <w:rPr>
                <w:rFonts w:ascii="Times New Roman" w:eastAsia="Times New Roman" w:hAnsi="Times New Roman"/>
                <w:sz w:val="24"/>
                <w:szCs w:val="24"/>
              </w:rPr>
              <w:t>Увеличение про</w:t>
            </w:r>
            <w:r w:rsidR="00C84871" w:rsidRPr="005B58C1">
              <w:rPr>
                <w:rFonts w:ascii="Times New Roman" w:eastAsia="Times New Roman" w:hAnsi="Times New Roman"/>
                <w:sz w:val="24"/>
                <w:szCs w:val="24"/>
              </w:rPr>
              <w:t>тяженности улично-дорожной сети</w:t>
            </w:r>
          </w:p>
          <w:p w:rsidR="00C84871" w:rsidRDefault="009E0CAB" w:rsidP="00C84871">
            <w:pPr>
              <w:widowControl w:val="0"/>
              <w:spacing w:after="0" w:line="240" w:lineRule="auto"/>
              <w:jc w:val="both"/>
              <w:rPr>
                <w:rFonts w:ascii="Times New Roman" w:eastAsia="Times New Roman" w:hAnsi="Times New Roman"/>
                <w:sz w:val="24"/>
                <w:szCs w:val="24"/>
              </w:rPr>
            </w:pPr>
            <w:r w:rsidRPr="005B58C1">
              <w:rPr>
                <w:rFonts w:ascii="Times New Roman" w:eastAsia="Times New Roman" w:hAnsi="Times New Roman"/>
                <w:sz w:val="24"/>
                <w:szCs w:val="24"/>
              </w:rPr>
              <w:t xml:space="preserve">городского округа </w:t>
            </w:r>
            <w:r w:rsidR="009E79FA" w:rsidRPr="005B58C1">
              <w:rPr>
                <w:rFonts w:ascii="Times New Roman" w:eastAsia="Times New Roman" w:hAnsi="Times New Roman"/>
                <w:sz w:val="24"/>
                <w:szCs w:val="24"/>
              </w:rPr>
              <w:t>более</w:t>
            </w:r>
            <w:proofErr w:type="gramStart"/>
            <w:r w:rsidR="009E79FA" w:rsidRPr="005B58C1">
              <w:rPr>
                <w:rFonts w:ascii="Times New Roman" w:eastAsia="Times New Roman" w:hAnsi="Times New Roman"/>
                <w:sz w:val="24"/>
                <w:szCs w:val="24"/>
              </w:rPr>
              <w:t>,</w:t>
            </w:r>
            <w:proofErr w:type="gramEnd"/>
            <w:r w:rsidR="009E79FA" w:rsidRPr="005B58C1">
              <w:rPr>
                <w:rFonts w:ascii="Times New Roman" w:eastAsia="Times New Roman" w:hAnsi="Times New Roman"/>
                <w:sz w:val="24"/>
                <w:szCs w:val="24"/>
              </w:rPr>
              <w:t xml:space="preserve"> чем на 180 км</w:t>
            </w:r>
            <w:r w:rsidRPr="005B58C1">
              <w:rPr>
                <w:rFonts w:ascii="Times New Roman" w:eastAsia="Times New Roman" w:hAnsi="Times New Roman"/>
                <w:sz w:val="24"/>
                <w:szCs w:val="24"/>
              </w:rPr>
              <w:t>;</w:t>
            </w:r>
          </w:p>
          <w:p w:rsidR="00C84871" w:rsidRDefault="009E0CAB" w:rsidP="00C84871">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сокращение среднего</w:t>
            </w:r>
            <w:r w:rsidR="00C84871">
              <w:rPr>
                <w:rFonts w:ascii="Times New Roman" w:eastAsia="Times New Roman" w:hAnsi="Times New Roman"/>
                <w:sz w:val="24"/>
                <w:szCs w:val="24"/>
              </w:rPr>
              <w:t xml:space="preserve"> времени в пути при перемещении</w:t>
            </w:r>
          </w:p>
          <w:p w:rsidR="00C84871" w:rsidRDefault="009E0CAB" w:rsidP="00C84871">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автомобильным транспортом на 1,5%;</w:t>
            </w:r>
          </w:p>
          <w:p w:rsidR="00C84871" w:rsidRDefault="009E0CAB" w:rsidP="00C84871">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увеличение средней ск</w:t>
            </w:r>
            <w:r w:rsidR="00C84871">
              <w:rPr>
                <w:rFonts w:ascii="Times New Roman" w:eastAsia="Times New Roman" w:hAnsi="Times New Roman"/>
                <w:sz w:val="24"/>
                <w:szCs w:val="24"/>
              </w:rPr>
              <w:t>орости движения при перемещении</w:t>
            </w:r>
          </w:p>
          <w:p w:rsidR="00C84871" w:rsidRDefault="009E0CAB" w:rsidP="00C84871">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авт</w:t>
            </w:r>
            <w:r w:rsidR="00C84871">
              <w:rPr>
                <w:rFonts w:ascii="Times New Roman" w:eastAsia="Times New Roman" w:hAnsi="Times New Roman"/>
                <w:sz w:val="24"/>
                <w:szCs w:val="24"/>
              </w:rPr>
              <w:t>омобильным транспортом на 1,9%;</w:t>
            </w:r>
          </w:p>
          <w:p w:rsidR="000A505A" w:rsidRPr="005B58C1" w:rsidRDefault="009E0CAB" w:rsidP="00484052">
            <w:pPr>
              <w:widowControl w:val="0"/>
              <w:spacing w:after="0" w:line="240" w:lineRule="auto"/>
              <w:jc w:val="both"/>
              <w:rPr>
                <w:rFonts w:ascii="Times New Roman" w:eastAsia="Times New Roman" w:hAnsi="Times New Roman"/>
                <w:sz w:val="24"/>
                <w:szCs w:val="24"/>
              </w:rPr>
            </w:pPr>
            <w:r w:rsidRPr="005B58C1">
              <w:rPr>
                <w:rFonts w:ascii="Times New Roman" w:eastAsia="Times New Roman" w:hAnsi="Times New Roman"/>
                <w:sz w:val="24"/>
                <w:szCs w:val="24"/>
              </w:rPr>
              <w:t>снижение уровня социальног</w:t>
            </w:r>
            <w:r w:rsidR="00C84871" w:rsidRPr="005B58C1">
              <w:rPr>
                <w:rFonts w:ascii="Times New Roman" w:eastAsia="Times New Roman" w:hAnsi="Times New Roman"/>
                <w:sz w:val="24"/>
                <w:szCs w:val="24"/>
              </w:rPr>
              <w:t>о риска</w:t>
            </w:r>
            <w:r w:rsidR="000A505A" w:rsidRPr="005B58C1">
              <w:rPr>
                <w:rFonts w:ascii="Times New Roman" w:eastAsia="Times New Roman" w:hAnsi="Times New Roman"/>
                <w:sz w:val="24"/>
                <w:szCs w:val="24"/>
              </w:rPr>
              <w:t>, т.е. количества погибших в ДТП на 100 тыс. человек,</w:t>
            </w:r>
            <w:r w:rsidR="00C84871" w:rsidRPr="005B58C1">
              <w:rPr>
                <w:rFonts w:ascii="Times New Roman" w:eastAsia="Times New Roman" w:hAnsi="Times New Roman"/>
                <w:sz w:val="24"/>
                <w:szCs w:val="24"/>
              </w:rPr>
              <w:t xml:space="preserve"> на транспорте более чем</w:t>
            </w:r>
            <w:r w:rsidR="000A505A" w:rsidRPr="005B58C1">
              <w:rPr>
                <w:rFonts w:ascii="Times New Roman" w:eastAsia="Times New Roman" w:hAnsi="Times New Roman"/>
                <w:sz w:val="24"/>
                <w:szCs w:val="24"/>
              </w:rPr>
              <w:t xml:space="preserve"> </w:t>
            </w:r>
            <w:r w:rsidR="008846C2" w:rsidRPr="005B58C1">
              <w:rPr>
                <w:rFonts w:ascii="Times New Roman" w:eastAsia="Times New Roman" w:hAnsi="Times New Roman"/>
                <w:sz w:val="24"/>
                <w:szCs w:val="24"/>
              </w:rPr>
              <w:t>в 2 раза (до 1,1 человека)</w:t>
            </w:r>
            <w:r w:rsidR="000A505A" w:rsidRPr="005B58C1">
              <w:rPr>
                <w:rFonts w:ascii="Times New Roman" w:eastAsia="Times New Roman" w:hAnsi="Times New Roman"/>
                <w:sz w:val="24"/>
                <w:szCs w:val="24"/>
              </w:rPr>
              <w:t>;</w:t>
            </w:r>
          </w:p>
          <w:p w:rsidR="006C31BC" w:rsidRPr="005B58C1" w:rsidRDefault="00B841B9" w:rsidP="000A505A">
            <w:pPr>
              <w:pStyle w:val="afc"/>
              <w:spacing w:line="240" w:lineRule="auto"/>
              <w:ind w:firstLine="0"/>
              <w:rPr>
                <w:rFonts w:ascii="Times New Roman" w:eastAsia="Times New Roman" w:hAnsi="Times New Roman"/>
                <w:sz w:val="24"/>
                <w:szCs w:val="24"/>
                <w:lang w:eastAsia="en-US"/>
              </w:rPr>
            </w:pPr>
            <w:r w:rsidRPr="005B58C1">
              <w:rPr>
                <w:rFonts w:ascii="Times New Roman" w:eastAsia="Times New Roman" w:hAnsi="Times New Roman"/>
                <w:sz w:val="24"/>
                <w:szCs w:val="24"/>
                <w:lang w:eastAsia="en-US"/>
              </w:rPr>
              <w:t xml:space="preserve">увеличение средней </w:t>
            </w:r>
            <w:r w:rsidR="00C12BD6" w:rsidRPr="005B58C1">
              <w:rPr>
                <w:rFonts w:ascii="Times New Roman" w:eastAsia="Times New Roman" w:hAnsi="Times New Roman"/>
                <w:sz w:val="24"/>
                <w:szCs w:val="24"/>
                <w:lang w:eastAsia="en-US"/>
              </w:rPr>
              <w:t>скорост</w:t>
            </w:r>
            <w:r w:rsidRPr="005B58C1">
              <w:rPr>
                <w:rFonts w:ascii="Times New Roman" w:eastAsia="Times New Roman" w:hAnsi="Times New Roman"/>
                <w:sz w:val="24"/>
                <w:szCs w:val="24"/>
                <w:lang w:eastAsia="en-US"/>
              </w:rPr>
              <w:t>и транспорта общего пользования на муниципальных маршрутах</w:t>
            </w:r>
            <w:r w:rsidR="00C12BD6" w:rsidRPr="005B58C1">
              <w:rPr>
                <w:rFonts w:ascii="Times New Roman" w:eastAsia="Times New Roman" w:hAnsi="Times New Roman"/>
                <w:sz w:val="24"/>
                <w:szCs w:val="24"/>
                <w:lang w:eastAsia="en-US"/>
              </w:rPr>
              <w:t xml:space="preserve">: трамвай – </w:t>
            </w:r>
            <w:r w:rsidRPr="005B58C1">
              <w:rPr>
                <w:rFonts w:ascii="Times New Roman" w:eastAsia="Times New Roman" w:hAnsi="Times New Roman"/>
                <w:sz w:val="24"/>
                <w:szCs w:val="24"/>
                <w:lang w:eastAsia="en-US"/>
              </w:rPr>
              <w:t xml:space="preserve">до </w:t>
            </w:r>
            <w:r w:rsidR="00C12BD6" w:rsidRPr="005B58C1">
              <w:rPr>
                <w:rFonts w:ascii="Times New Roman" w:eastAsia="Times New Roman" w:hAnsi="Times New Roman"/>
                <w:sz w:val="24"/>
                <w:szCs w:val="24"/>
                <w:lang w:eastAsia="en-US"/>
              </w:rPr>
              <w:t xml:space="preserve">21 км/ч, </w:t>
            </w:r>
            <w:r w:rsidR="007271F6" w:rsidRPr="005B58C1">
              <w:rPr>
                <w:rFonts w:ascii="Times New Roman" w:eastAsia="Times New Roman" w:hAnsi="Times New Roman"/>
                <w:sz w:val="24"/>
                <w:szCs w:val="24"/>
                <w:lang w:eastAsia="en-US"/>
              </w:rPr>
              <w:t>безрельсовый транспорт общего пользования</w:t>
            </w:r>
            <w:r w:rsidR="00C12BD6" w:rsidRPr="005B58C1">
              <w:rPr>
                <w:rFonts w:ascii="Times New Roman" w:eastAsia="Times New Roman" w:hAnsi="Times New Roman"/>
                <w:sz w:val="24"/>
                <w:szCs w:val="24"/>
                <w:lang w:eastAsia="en-US"/>
              </w:rPr>
              <w:t xml:space="preserve"> – </w:t>
            </w:r>
            <w:r w:rsidRPr="005B58C1">
              <w:rPr>
                <w:rFonts w:ascii="Times New Roman" w:eastAsia="Times New Roman" w:hAnsi="Times New Roman"/>
                <w:sz w:val="24"/>
                <w:szCs w:val="24"/>
                <w:lang w:eastAsia="en-US"/>
              </w:rPr>
              <w:t xml:space="preserve">до </w:t>
            </w:r>
            <w:r w:rsidR="00721B47">
              <w:rPr>
                <w:rFonts w:ascii="Times New Roman" w:eastAsia="Times New Roman" w:hAnsi="Times New Roman"/>
                <w:sz w:val="24"/>
                <w:szCs w:val="24"/>
                <w:lang w:eastAsia="en-US"/>
              </w:rPr>
              <w:t xml:space="preserve">21,4 </w:t>
            </w:r>
            <w:r w:rsidR="007271F6" w:rsidRPr="005B58C1">
              <w:rPr>
                <w:rFonts w:ascii="Times New Roman" w:eastAsia="Times New Roman" w:hAnsi="Times New Roman"/>
                <w:sz w:val="24"/>
                <w:szCs w:val="24"/>
                <w:lang w:eastAsia="en-US"/>
              </w:rPr>
              <w:t>км/ч</w:t>
            </w:r>
            <w:r w:rsidR="006C31BC" w:rsidRPr="005B58C1">
              <w:rPr>
                <w:rFonts w:ascii="Times New Roman" w:eastAsia="Times New Roman" w:hAnsi="Times New Roman"/>
                <w:sz w:val="24"/>
                <w:szCs w:val="24"/>
                <w:lang w:eastAsia="en-US"/>
              </w:rPr>
              <w:t>;</w:t>
            </w:r>
          </w:p>
          <w:p w:rsidR="006C31BC" w:rsidRPr="00DC362C" w:rsidRDefault="00B841B9" w:rsidP="000A505A">
            <w:pPr>
              <w:pStyle w:val="afc"/>
              <w:spacing w:line="240" w:lineRule="auto"/>
              <w:ind w:firstLine="0"/>
              <w:rPr>
                <w:rFonts w:ascii="Times New Roman" w:eastAsia="Times New Roman" w:hAnsi="Times New Roman"/>
                <w:sz w:val="24"/>
                <w:szCs w:val="24"/>
              </w:rPr>
            </w:pPr>
            <w:r w:rsidRPr="00DC362C">
              <w:rPr>
                <w:rFonts w:ascii="Times New Roman" w:eastAsia="Times New Roman" w:hAnsi="Times New Roman"/>
                <w:sz w:val="24"/>
                <w:szCs w:val="24"/>
              </w:rPr>
              <w:t xml:space="preserve">строительство </w:t>
            </w:r>
            <w:r w:rsidR="006C31BC" w:rsidRPr="00DC362C">
              <w:rPr>
                <w:rFonts w:ascii="Times New Roman" w:eastAsia="Times New Roman" w:hAnsi="Times New Roman"/>
                <w:sz w:val="24"/>
                <w:szCs w:val="24"/>
              </w:rPr>
              <w:t>новых искусственных сооружений</w:t>
            </w:r>
            <w:r w:rsidRPr="00DC362C">
              <w:rPr>
                <w:rFonts w:ascii="Times New Roman" w:eastAsia="Times New Roman" w:hAnsi="Times New Roman"/>
                <w:sz w:val="24"/>
                <w:szCs w:val="24"/>
              </w:rPr>
              <w:t xml:space="preserve"> в количестве </w:t>
            </w:r>
            <w:r w:rsidR="00FA5117" w:rsidRPr="005B58C1">
              <w:rPr>
                <w:rFonts w:ascii="Times New Roman" w:eastAsia="Times New Roman" w:hAnsi="Times New Roman"/>
                <w:sz w:val="24"/>
                <w:szCs w:val="24"/>
              </w:rPr>
              <w:t>4</w:t>
            </w:r>
            <w:r w:rsidR="006C31BC" w:rsidRPr="005B58C1">
              <w:rPr>
                <w:rFonts w:ascii="Times New Roman" w:eastAsia="Times New Roman" w:hAnsi="Times New Roman"/>
                <w:sz w:val="24"/>
                <w:szCs w:val="24"/>
              </w:rPr>
              <w:t xml:space="preserve"> ед.;</w:t>
            </w:r>
          </w:p>
          <w:p w:rsidR="006C31BC" w:rsidRDefault="00B841B9" w:rsidP="000A505A">
            <w:pPr>
              <w:pStyle w:val="afc"/>
              <w:spacing w:line="240" w:lineRule="auto"/>
              <w:ind w:firstLine="0"/>
              <w:rPr>
                <w:rFonts w:ascii="Times New Roman" w:hAnsi="Times New Roman"/>
                <w:sz w:val="24"/>
                <w:szCs w:val="24"/>
              </w:rPr>
            </w:pPr>
            <w:r w:rsidRPr="00DC362C">
              <w:rPr>
                <w:rFonts w:ascii="Times New Roman" w:hAnsi="Times New Roman"/>
                <w:sz w:val="24"/>
                <w:szCs w:val="24"/>
              </w:rPr>
              <w:t xml:space="preserve">строительство </w:t>
            </w:r>
            <w:r w:rsidR="006C31BC" w:rsidRPr="00DC362C">
              <w:rPr>
                <w:rFonts w:ascii="Times New Roman" w:hAnsi="Times New Roman"/>
                <w:sz w:val="24"/>
                <w:szCs w:val="24"/>
              </w:rPr>
              <w:t xml:space="preserve"> новых участков трамвайной сети </w:t>
            </w:r>
            <w:r w:rsidRPr="00DC362C">
              <w:rPr>
                <w:rFonts w:ascii="Times New Roman" w:hAnsi="Times New Roman"/>
                <w:sz w:val="24"/>
                <w:szCs w:val="24"/>
              </w:rPr>
              <w:t xml:space="preserve"> протяженностью </w:t>
            </w:r>
            <w:r w:rsidR="008846C2" w:rsidRPr="00DA00F2">
              <w:rPr>
                <w:rFonts w:ascii="Times New Roman" w:hAnsi="Times New Roman"/>
                <w:sz w:val="24"/>
                <w:szCs w:val="24"/>
              </w:rPr>
              <w:t>67</w:t>
            </w:r>
            <w:r w:rsidR="006C31BC" w:rsidRPr="00DA00F2">
              <w:rPr>
                <w:rFonts w:ascii="Times New Roman" w:hAnsi="Times New Roman"/>
                <w:sz w:val="24"/>
                <w:szCs w:val="24"/>
              </w:rPr>
              <w:t>,</w:t>
            </w:r>
            <w:r w:rsidR="008846C2" w:rsidRPr="00DA00F2">
              <w:rPr>
                <w:rFonts w:ascii="Times New Roman" w:hAnsi="Times New Roman"/>
                <w:sz w:val="24"/>
                <w:szCs w:val="24"/>
              </w:rPr>
              <w:t>8</w:t>
            </w:r>
            <w:r w:rsidR="006C31BC" w:rsidRPr="00DA00F2">
              <w:rPr>
                <w:rFonts w:ascii="Times New Roman" w:hAnsi="Times New Roman"/>
                <w:sz w:val="24"/>
                <w:szCs w:val="24"/>
              </w:rPr>
              <w:t xml:space="preserve"> км;</w:t>
            </w:r>
          </w:p>
          <w:p w:rsidR="00A90E4F" w:rsidRPr="00DC362C" w:rsidRDefault="00A90E4F" w:rsidP="000A505A">
            <w:pPr>
              <w:pStyle w:val="afc"/>
              <w:spacing w:line="240" w:lineRule="auto"/>
              <w:ind w:firstLine="0"/>
              <w:rPr>
                <w:rFonts w:ascii="Times New Roman" w:eastAsia="Times New Roman" w:hAnsi="Times New Roman"/>
                <w:sz w:val="24"/>
                <w:szCs w:val="24"/>
              </w:rPr>
            </w:pPr>
            <w:r>
              <w:rPr>
                <w:rFonts w:ascii="Times New Roman" w:hAnsi="Times New Roman"/>
                <w:sz w:val="24"/>
                <w:szCs w:val="24"/>
              </w:rPr>
              <w:t xml:space="preserve">строительство новых участков троллейбусных линий протяжённостью </w:t>
            </w:r>
            <w:r w:rsidR="008846C2" w:rsidRPr="00DA00F2">
              <w:rPr>
                <w:rFonts w:ascii="Times New Roman" w:hAnsi="Times New Roman"/>
                <w:sz w:val="24"/>
                <w:szCs w:val="24"/>
              </w:rPr>
              <w:t>42</w:t>
            </w:r>
            <w:r w:rsidRPr="00DA00F2">
              <w:rPr>
                <w:rFonts w:ascii="Times New Roman" w:hAnsi="Times New Roman"/>
                <w:sz w:val="24"/>
                <w:szCs w:val="24"/>
              </w:rPr>
              <w:t>,</w:t>
            </w:r>
            <w:r w:rsidR="008846C2" w:rsidRPr="00DA00F2">
              <w:rPr>
                <w:rFonts w:ascii="Times New Roman" w:hAnsi="Times New Roman"/>
                <w:sz w:val="24"/>
                <w:szCs w:val="24"/>
              </w:rPr>
              <w:t>1</w:t>
            </w:r>
            <w:r w:rsidRPr="00DA00F2">
              <w:rPr>
                <w:rFonts w:ascii="Times New Roman" w:hAnsi="Times New Roman"/>
                <w:sz w:val="24"/>
                <w:szCs w:val="24"/>
              </w:rPr>
              <w:t xml:space="preserve"> км;</w:t>
            </w:r>
          </w:p>
          <w:p w:rsidR="00C84871" w:rsidRPr="00DC362C" w:rsidRDefault="00B841B9" w:rsidP="000A505A">
            <w:pPr>
              <w:pStyle w:val="afc"/>
              <w:spacing w:line="240" w:lineRule="auto"/>
              <w:ind w:firstLine="0"/>
              <w:rPr>
                <w:rFonts w:ascii="Times New Roman" w:hAnsi="Times New Roman"/>
                <w:sz w:val="24"/>
                <w:szCs w:val="24"/>
              </w:rPr>
            </w:pPr>
            <w:r w:rsidRPr="00DC362C">
              <w:rPr>
                <w:rFonts w:ascii="Times New Roman" w:hAnsi="Times New Roman"/>
                <w:sz w:val="24"/>
                <w:szCs w:val="24"/>
              </w:rPr>
              <w:t>обеспечение п</w:t>
            </w:r>
            <w:r w:rsidR="006C31BC" w:rsidRPr="00DC362C">
              <w:rPr>
                <w:rFonts w:ascii="Times New Roman" w:hAnsi="Times New Roman"/>
                <w:sz w:val="24"/>
                <w:szCs w:val="24"/>
              </w:rPr>
              <w:t>ешеходн</w:t>
            </w:r>
            <w:r w:rsidRPr="00DC362C">
              <w:rPr>
                <w:rFonts w:ascii="Times New Roman" w:hAnsi="Times New Roman"/>
                <w:sz w:val="24"/>
                <w:szCs w:val="24"/>
              </w:rPr>
              <w:t xml:space="preserve">ой </w:t>
            </w:r>
            <w:r w:rsidR="006C31BC" w:rsidRPr="00DC362C">
              <w:rPr>
                <w:rFonts w:ascii="Times New Roman" w:hAnsi="Times New Roman"/>
                <w:sz w:val="24"/>
                <w:szCs w:val="24"/>
              </w:rPr>
              <w:t>доступност</w:t>
            </w:r>
            <w:r w:rsidRPr="00DC362C">
              <w:rPr>
                <w:rFonts w:ascii="Times New Roman" w:hAnsi="Times New Roman"/>
                <w:sz w:val="24"/>
                <w:szCs w:val="24"/>
              </w:rPr>
              <w:t>и</w:t>
            </w:r>
            <w:r w:rsidR="006C31BC" w:rsidRPr="00DC362C">
              <w:rPr>
                <w:rFonts w:ascii="Times New Roman" w:hAnsi="Times New Roman"/>
                <w:sz w:val="24"/>
                <w:szCs w:val="24"/>
              </w:rPr>
              <w:t xml:space="preserve"> остановочных пунктов до 500 м;</w:t>
            </w:r>
          </w:p>
          <w:p w:rsidR="000A505A" w:rsidRPr="00DC362C" w:rsidRDefault="00B841B9" w:rsidP="000A505A">
            <w:pPr>
              <w:pStyle w:val="afc"/>
              <w:spacing w:line="240" w:lineRule="auto"/>
              <w:ind w:firstLine="0"/>
              <w:rPr>
                <w:rFonts w:ascii="Times New Roman" w:hAnsi="Times New Roman"/>
                <w:sz w:val="24"/>
                <w:szCs w:val="24"/>
              </w:rPr>
            </w:pPr>
            <w:r w:rsidRPr="00DC362C">
              <w:rPr>
                <w:rFonts w:ascii="Times New Roman" w:hAnsi="Times New Roman"/>
                <w:sz w:val="24"/>
                <w:szCs w:val="24"/>
              </w:rPr>
              <w:t>обеспечение д</w:t>
            </w:r>
            <w:r w:rsidR="00C84871" w:rsidRPr="00DC362C">
              <w:rPr>
                <w:rFonts w:ascii="Times New Roman" w:hAnsi="Times New Roman"/>
                <w:sz w:val="24"/>
                <w:szCs w:val="24"/>
              </w:rPr>
              <w:t>оступност</w:t>
            </w:r>
            <w:r w:rsidRPr="00DC362C">
              <w:rPr>
                <w:rFonts w:ascii="Times New Roman" w:hAnsi="Times New Roman"/>
                <w:sz w:val="24"/>
                <w:szCs w:val="24"/>
              </w:rPr>
              <w:t>и</w:t>
            </w:r>
            <w:r w:rsidR="00C84871" w:rsidRPr="00DC362C">
              <w:rPr>
                <w:rFonts w:ascii="Times New Roman" w:hAnsi="Times New Roman"/>
                <w:sz w:val="24"/>
                <w:szCs w:val="24"/>
              </w:rPr>
              <w:t xml:space="preserve"> магистральных маршрутов для </w:t>
            </w:r>
            <w:r w:rsidRPr="00DC362C">
              <w:rPr>
                <w:rFonts w:ascii="Times New Roman" w:hAnsi="Times New Roman"/>
                <w:sz w:val="24"/>
                <w:szCs w:val="24"/>
              </w:rPr>
              <w:t xml:space="preserve">маломобильных групп населения </w:t>
            </w:r>
            <w:r w:rsidR="000A505A" w:rsidRPr="00DC362C">
              <w:rPr>
                <w:rFonts w:ascii="Times New Roman" w:hAnsi="Times New Roman"/>
                <w:sz w:val="24"/>
                <w:szCs w:val="24"/>
              </w:rPr>
              <w:t xml:space="preserve">- </w:t>
            </w:r>
            <w:r w:rsidR="00C84871" w:rsidRPr="00DC362C">
              <w:rPr>
                <w:rFonts w:ascii="Times New Roman" w:hAnsi="Times New Roman"/>
                <w:sz w:val="24"/>
                <w:szCs w:val="24"/>
              </w:rPr>
              <w:t>100% остановочных пунктов;</w:t>
            </w:r>
          </w:p>
          <w:p w:rsidR="00C84871" w:rsidRPr="00DC362C" w:rsidRDefault="000A505A" w:rsidP="000A505A">
            <w:pPr>
              <w:pStyle w:val="afc"/>
              <w:spacing w:line="240" w:lineRule="auto"/>
              <w:ind w:firstLine="0"/>
              <w:rPr>
                <w:rFonts w:ascii="Times New Roman" w:hAnsi="Times New Roman"/>
                <w:sz w:val="24"/>
                <w:szCs w:val="24"/>
              </w:rPr>
            </w:pPr>
            <w:r w:rsidRPr="00DC362C">
              <w:rPr>
                <w:rFonts w:ascii="Times New Roman" w:eastAsia="Times New Roman" w:hAnsi="Times New Roman"/>
                <w:sz w:val="24"/>
                <w:szCs w:val="24"/>
              </w:rPr>
              <w:t>у</w:t>
            </w:r>
            <w:r w:rsidR="00C84871" w:rsidRPr="00DC362C">
              <w:rPr>
                <w:rFonts w:ascii="Times New Roman" w:eastAsia="Times New Roman" w:hAnsi="Times New Roman"/>
                <w:sz w:val="24"/>
                <w:szCs w:val="24"/>
              </w:rPr>
              <w:t xml:space="preserve">величение </w:t>
            </w:r>
            <w:r w:rsidRPr="00DC362C">
              <w:rPr>
                <w:rFonts w:ascii="Times New Roman" w:eastAsia="Times New Roman" w:hAnsi="Times New Roman"/>
                <w:sz w:val="24"/>
                <w:szCs w:val="24"/>
              </w:rPr>
              <w:t>с</w:t>
            </w:r>
            <w:r w:rsidR="00C84871" w:rsidRPr="00DC362C">
              <w:rPr>
                <w:rFonts w:ascii="Times New Roman" w:eastAsia="Times New Roman" w:hAnsi="Times New Roman"/>
                <w:sz w:val="24"/>
                <w:szCs w:val="24"/>
              </w:rPr>
              <w:t>редней скорост</w:t>
            </w:r>
            <w:r w:rsidRPr="00DC362C">
              <w:rPr>
                <w:rFonts w:ascii="Times New Roman" w:eastAsia="Times New Roman" w:hAnsi="Times New Roman"/>
                <w:sz w:val="24"/>
                <w:szCs w:val="24"/>
              </w:rPr>
              <w:t>и</w:t>
            </w:r>
            <w:r w:rsidR="00C84871" w:rsidRPr="00DC362C">
              <w:rPr>
                <w:rFonts w:ascii="Times New Roman" w:eastAsia="Times New Roman" w:hAnsi="Times New Roman"/>
                <w:sz w:val="24"/>
                <w:szCs w:val="24"/>
              </w:rPr>
              <w:t xml:space="preserve"> движения легкового</w:t>
            </w:r>
          </w:p>
          <w:p w:rsidR="006C31BC" w:rsidRPr="00DC362C" w:rsidRDefault="00C84871" w:rsidP="000A505A">
            <w:pPr>
              <w:pStyle w:val="afc"/>
              <w:spacing w:line="240" w:lineRule="auto"/>
              <w:ind w:firstLine="0"/>
              <w:rPr>
                <w:rFonts w:ascii="Times New Roman" w:eastAsia="Times New Roman" w:hAnsi="Times New Roman"/>
                <w:sz w:val="24"/>
                <w:szCs w:val="24"/>
              </w:rPr>
            </w:pPr>
            <w:r w:rsidRPr="00DC362C">
              <w:rPr>
                <w:rFonts w:ascii="Times New Roman" w:eastAsia="Times New Roman" w:hAnsi="Times New Roman"/>
                <w:sz w:val="24"/>
                <w:szCs w:val="24"/>
              </w:rPr>
              <w:t xml:space="preserve">автомобильного транспорта до </w:t>
            </w:r>
            <w:r w:rsidRPr="00DA00F2">
              <w:rPr>
                <w:rFonts w:ascii="Times New Roman" w:eastAsia="Times New Roman" w:hAnsi="Times New Roman"/>
                <w:sz w:val="24"/>
                <w:szCs w:val="24"/>
              </w:rPr>
              <w:t>38,</w:t>
            </w:r>
            <w:r w:rsidR="007271F6" w:rsidRPr="00DA00F2">
              <w:rPr>
                <w:rFonts w:ascii="Times New Roman" w:eastAsia="Times New Roman" w:hAnsi="Times New Roman"/>
                <w:sz w:val="24"/>
                <w:szCs w:val="24"/>
              </w:rPr>
              <w:t>94</w:t>
            </w:r>
            <w:r w:rsidRPr="00DA00F2">
              <w:rPr>
                <w:rFonts w:ascii="Times New Roman" w:eastAsia="Times New Roman" w:hAnsi="Times New Roman"/>
                <w:sz w:val="24"/>
                <w:szCs w:val="24"/>
              </w:rPr>
              <w:t xml:space="preserve"> км/ч;</w:t>
            </w:r>
          </w:p>
          <w:p w:rsidR="00C84871" w:rsidRPr="00DC362C" w:rsidRDefault="000A505A" w:rsidP="00C84871">
            <w:pPr>
              <w:pStyle w:val="afc"/>
              <w:spacing w:line="240" w:lineRule="auto"/>
              <w:ind w:hanging="50"/>
              <w:rPr>
                <w:rFonts w:ascii="Times New Roman" w:eastAsia="Times New Roman" w:hAnsi="Times New Roman"/>
                <w:sz w:val="24"/>
                <w:szCs w:val="24"/>
              </w:rPr>
            </w:pPr>
            <w:r w:rsidRPr="00DC362C">
              <w:rPr>
                <w:rFonts w:ascii="Times New Roman" w:eastAsia="Times New Roman" w:hAnsi="Times New Roman"/>
                <w:sz w:val="24"/>
                <w:szCs w:val="24"/>
              </w:rPr>
              <w:t>с</w:t>
            </w:r>
            <w:r w:rsidR="00C84871" w:rsidRPr="00DC362C">
              <w:rPr>
                <w:rFonts w:ascii="Times New Roman" w:eastAsia="Times New Roman" w:hAnsi="Times New Roman"/>
                <w:sz w:val="24"/>
                <w:szCs w:val="24"/>
              </w:rPr>
              <w:t>нижение средней задержки при перемещении</w:t>
            </w:r>
          </w:p>
          <w:p w:rsidR="00C84871" w:rsidRPr="00DC362C" w:rsidRDefault="00C84871" w:rsidP="000A505A">
            <w:pPr>
              <w:pStyle w:val="afc"/>
              <w:spacing w:line="240" w:lineRule="auto"/>
              <w:ind w:firstLine="0"/>
              <w:rPr>
                <w:rFonts w:ascii="Times New Roman" w:eastAsia="Times New Roman" w:hAnsi="Times New Roman"/>
                <w:sz w:val="24"/>
                <w:szCs w:val="24"/>
              </w:rPr>
            </w:pPr>
            <w:r w:rsidRPr="00DC362C">
              <w:rPr>
                <w:rFonts w:ascii="Times New Roman" w:eastAsia="Times New Roman" w:hAnsi="Times New Roman"/>
                <w:sz w:val="24"/>
                <w:szCs w:val="24"/>
              </w:rPr>
              <w:t>автомобильным транспортом до 21,4 мин.;</w:t>
            </w:r>
          </w:p>
          <w:p w:rsidR="00564B3F" w:rsidRPr="00DA00F2" w:rsidRDefault="000A505A" w:rsidP="000A505A">
            <w:pPr>
              <w:pStyle w:val="afc"/>
              <w:spacing w:line="240" w:lineRule="auto"/>
              <w:ind w:firstLine="0"/>
              <w:rPr>
                <w:rFonts w:ascii="Times New Roman" w:eastAsia="Times New Roman" w:hAnsi="Times New Roman"/>
                <w:sz w:val="24"/>
                <w:szCs w:val="24"/>
              </w:rPr>
            </w:pPr>
            <w:r w:rsidRPr="00DA00F2">
              <w:rPr>
                <w:rFonts w:ascii="Times New Roman" w:eastAsia="Times New Roman" w:hAnsi="Times New Roman"/>
                <w:sz w:val="24"/>
                <w:szCs w:val="24"/>
              </w:rPr>
              <w:t>строительство</w:t>
            </w:r>
            <w:r w:rsidR="008846C2" w:rsidRPr="00DA00F2">
              <w:rPr>
                <w:rFonts w:ascii="Times New Roman" w:eastAsia="Times New Roman" w:hAnsi="Times New Roman"/>
                <w:sz w:val="24"/>
                <w:szCs w:val="24"/>
              </w:rPr>
              <w:t xml:space="preserve"> и обустройство</w:t>
            </w:r>
            <w:r w:rsidRPr="00DA00F2">
              <w:rPr>
                <w:rFonts w:ascii="Times New Roman" w:eastAsia="Times New Roman" w:hAnsi="Times New Roman"/>
                <w:sz w:val="24"/>
                <w:szCs w:val="24"/>
              </w:rPr>
              <w:t xml:space="preserve"> </w:t>
            </w:r>
            <w:r w:rsidR="00C84871" w:rsidRPr="00DA00F2">
              <w:rPr>
                <w:rFonts w:ascii="Times New Roman" w:eastAsia="Times New Roman" w:hAnsi="Times New Roman"/>
                <w:sz w:val="24"/>
                <w:szCs w:val="24"/>
              </w:rPr>
              <w:t>новых пешеходных</w:t>
            </w:r>
            <w:r w:rsidR="008846C2" w:rsidRPr="00DA00F2">
              <w:rPr>
                <w:rFonts w:ascii="Times New Roman" w:eastAsia="Times New Roman" w:hAnsi="Times New Roman"/>
                <w:sz w:val="24"/>
                <w:szCs w:val="24"/>
              </w:rPr>
              <w:t xml:space="preserve"> и</w:t>
            </w:r>
            <w:r w:rsidR="00C84871" w:rsidRPr="00DA00F2">
              <w:rPr>
                <w:rFonts w:ascii="Times New Roman" w:eastAsia="Times New Roman" w:hAnsi="Times New Roman"/>
                <w:sz w:val="24"/>
                <w:szCs w:val="24"/>
              </w:rPr>
              <w:t xml:space="preserve"> велодорожек </w:t>
            </w:r>
            <w:r w:rsidRPr="00DA00F2">
              <w:rPr>
                <w:rFonts w:ascii="Times New Roman" w:eastAsia="Times New Roman" w:hAnsi="Times New Roman"/>
                <w:sz w:val="24"/>
                <w:szCs w:val="24"/>
              </w:rPr>
              <w:t xml:space="preserve">протяженностью </w:t>
            </w:r>
            <w:r w:rsidR="008846C2" w:rsidRPr="00DA00F2">
              <w:rPr>
                <w:rFonts w:ascii="Times New Roman" w:eastAsia="Times New Roman" w:hAnsi="Times New Roman"/>
                <w:sz w:val="24"/>
                <w:szCs w:val="24"/>
              </w:rPr>
              <w:t>около 90</w:t>
            </w:r>
            <w:r w:rsidR="00C84871" w:rsidRPr="00DA00F2">
              <w:rPr>
                <w:rFonts w:ascii="Times New Roman" w:eastAsia="Times New Roman" w:hAnsi="Times New Roman"/>
                <w:sz w:val="24"/>
                <w:szCs w:val="24"/>
              </w:rPr>
              <w:t xml:space="preserve"> км</w:t>
            </w:r>
          </w:p>
          <w:p w:rsidR="007271F6" w:rsidRDefault="007271F6" w:rsidP="000A505A">
            <w:pPr>
              <w:pStyle w:val="afc"/>
              <w:spacing w:line="240" w:lineRule="auto"/>
              <w:ind w:firstLine="0"/>
              <w:rPr>
                <w:rFonts w:ascii="Times New Roman" w:eastAsia="Times New Roman" w:hAnsi="Times New Roman"/>
                <w:sz w:val="24"/>
                <w:szCs w:val="24"/>
                <w:lang w:eastAsia="en-US"/>
              </w:rPr>
            </w:pPr>
          </w:p>
          <w:p w:rsidR="007271F6" w:rsidRPr="00166E63" w:rsidRDefault="007271F6" w:rsidP="000A505A">
            <w:pPr>
              <w:pStyle w:val="afc"/>
              <w:spacing w:line="240" w:lineRule="auto"/>
              <w:ind w:firstLine="0"/>
              <w:rPr>
                <w:rFonts w:ascii="Times New Roman" w:eastAsia="Times New Roman" w:hAnsi="Times New Roman"/>
                <w:sz w:val="24"/>
                <w:szCs w:val="24"/>
                <w:lang w:eastAsia="en-US"/>
              </w:rPr>
            </w:pPr>
          </w:p>
        </w:tc>
      </w:tr>
      <w:tr w:rsidR="009E0CAB" w:rsidRPr="00166E63" w:rsidTr="00F276BA">
        <w:tc>
          <w:tcPr>
            <w:tcW w:w="3114" w:type="dxa"/>
          </w:tcPr>
          <w:p w:rsidR="009E0CAB" w:rsidRPr="00166E63" w:rsidRDefault="009E0CAB" w:rsidP="009E0CAB">
            <w:pPr>
              <w:widowControl w:val="0"/>
              <w:spacing w:after="12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Сроки и этапы реализации Программы</w:t>
            </w:r>
          </w:p>
        </w:tc>
        <w:tc>
          <w:tcPr>
            <w:tcW w:w="6231" w:type="dxa"/>
          </w:tcPr>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Срок реализации программы с 2019 по 2030 год.</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Программа реализуется в два этапа:</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1 этап – с 2019 по 2023 год</w:t>
            </w:r>
            <w:r w:rsidR="005E0047" w:rsidRPr="00166E63">
              <w:rPr>
                <w:rFonts w:ascii="Times New Roman" w:eastAsia="Times New Roman" w:hAnsi="Times New Roman"/>
                <w:sz w:val="24"/>
                <w:szCs w:val="24"/>
              </w:rPr>
              <w:t xml:space="preserve">ы включительно. </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2 этап – с 2024 по 2030 </w:t>
            </w:r>
            <w:r w:rsidR="005E0047" w:rsidRPr="00166E63">
              <w:rPr>
                <w:rFonts w:ascii="Times New Roman" w:eastAsia="Times New Roman" w:hAnsi="Times New Roman"/>
                <w:sz w:val="24"/>
                <w:szCs w:val="24"/>
              </w:rPr>
              <w:t>годы включительно.</w:t>
            </w:r>
          </w:p>
        </w:tc>
      </w:tr>
      <w:tr w:rsidR="009E0CAB" w:rsidRPr="00166E63" w:rsidTr="00F276BA">
        <w:tc>
          <w:tcPr>
            <w:tcW w:w="3114" w:type="dxa"/>
            <w:vAlign w:val="center"/>
          </w:tcPr>
          <w:p w:rsidR="009E0CAB" w:rsidRPr="00166E63" w:rsidRDefault="009E0CAB" w:rsidP="009E0CAB">
            <w:pPr>
              <w:widowControl w:val="0"/>
              <w:spacing w:after="12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231" w:type="dxa"/>
          </w:tcPr>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Приведение участков улично-дорожной сети к нормативному состоянию и повышение их технико-эксплуатационных характеристик;</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развитие магистральных направлений на территории городского округа;</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повышение связанности территории городского округа;</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развитие системы регулярного пассажирского сообщения, в частности, трамвайной системы;</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развитие пешеходной инфраструктуры и велосипедных маршрутов городского округа</w:t>
            </w:r>
          </w:p>
        </w:tc>
      </w:tr>
      <w:tr w:rsidR="009E0CAB" w:rsidRPr="00166E63" w:rsidTr="00F276BA">
        <w:tc>
          <w:tcPr>
            <w:tcW w:w="3114" w:type="dxa"/>
            <w:vAlign w:val="center"/>
          </w:tcPr>
          <w:p w:rsidR="009E0CAB" w:rsidRPr="00166E63" w:rsidRDefault="009E0CAB" w:rsidP="009E0CAB">
            <w:pPr>
              <w:widowControl w:val="0"/>
              <w:spacing w:after="12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Объемы и источники финансирования Программы</w:t>
            </w:r>
          </w:p>
        </w:tc>
        <w:tc>
          <w:tcPr>
            <w:tcW w:w="6231" w:type="dxa"/>
          </w:tcPr>
          <w:tbl>
            <w:tblPr>
              <w:tblW w:w="6503" w:type="dxa"/>
              <w:tblLook w:val="04A0"/>
            </w:tblPr>
            <w:tblGrid>
              <w:gridCol w:w="1236"/>
              <w:gridCol w:w="1566"/>
              <w:gridCol w:w="1893"/>
              <w:gridCol w:w="1808"/>
            </w:tblGrid>
            <w:tr w:rsidR="000A505A" w:rsidRPr="00166E63" w:rsidTr="000A505A">
              <w:trPr>
                <w:trHeight w:val="1020"/>
              </w:trPr>
              <w:tc>
                <w:tcPr>
                  <w:tcW w:w="1236"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p>
              </w:tc>
              <w:tc>
                <w:tcPr>
                  <w:tcW w:w="1566" w:type="dxa"/>
                  <w:tcBorders>
                    <w:top w:val="nil"/>
                    <w:left w:val="single" w:sz="4" w:space="0" w:color="auto"/>
                    <w:bottom w:val="single" w:sz="4" w:space="0" w:color="auto"/>
                    <w:right w:val="single" w:sz="4" w:space="0" w:color="auto"/>
                  </w:tcBorders>
                  <w:shd w:val="clear" w:color="auto" w:fill="auto"/>
                  <w:vAlign w:val="center"/>
                  <w:hideMark/>
                </w:tcPr>
                <w:p w:rsidR="009E0CAB" w:rsidRPr="00DC362C" w:rsidRDefault="009E0CAB" w:rsidP="005E0047">
                  <w:pPr>
                    <w:spacing w:after="0" w:line="240" w:lineRule="auto"/>
                    <w:jc w:val="center"/>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 xml:space="preserve">Бюджет </w:t>
                  </w:r>
                  <w:r w:rsidR="005E0047" w:rsidRPr="00DC362C">
                    <w:rPr>
                      <w:rFonts w:ascii="Times New Roman" w:eastAsia="Times New Roman" w:hAnsi="Times New Roman"/>
                      <w:sz w:val="24"/>
                      <w:szCs w:val="24"/>
                      <w:lang w:eastAsia="ru-RU"/>
                    </w:rPr>
                    <w:t xml:space="preserve">Кемеровской области </w:t>
                  </w:r>
                  <w:r w:rsidR="000A505A" w:rsidRPr="00DC362C">
                    <w:rPr>
                      <w:rFonts w:ascii="Times New Roman" w:eastAsia="Times New Roman" w:hAnsi="Times New Roman"/>
                      <w:sz w:val="24"/>
                      <w:szCs w:val="24"/>
                      <w:lang w:eastAsia="ru-RU"/>
                    </w:rPr>
                    <w:t>–</w:t>
                  </w:r>
                  <w:r w:rsidR="005E0047" w:rsidRPr="00DC362C">
                    <w:rPr>
                      <w:rFonts w:ascii="Times New Roman" w:eastAsia="Times New Roman" w:hAnsi="Times New Roman"/>
                      <w:sz w:val="24"/>
                      <w:szCs w:val="24"/>
                      <w:lang w:eastAsia="ru-RU"/>
                    </w:rPr>
                    <w:t xml:space="preserve"> Кузбасса</w:t>
                  </w:r>
                  <w:r w:rsidR="000A505A" w:rsidRPr="00DC362C">
                    <w:rPr>
                      <w:rFonts w:ascii="Times New Roman" w:eastAsia="Times New Roman" w:hAnsi="Times New Roman"/>
                      <w:sz w:val="24"/>
                      <w:szCs w:val="24"/>
                      <w:lang w:eastAsia="ru-RU"/>
                    </w:rPr>
                    <w:t xml:space="preserve"> (</w:t>
                  </w:r>
                  <w:proofErr w:type="gramStart"/>
                  <w:r w:rsidR="000A505A" w:rsidRPr="00DC362C">
                    <w:rPr>
                      <w:rFonts w:ascii="Times New Roman" w:eastAsia="Times New Roman" w:hAnsi="Times New Roman"/>
                      <w:sz w:val="24"/>
                      <w:szCs w:val="24"/>
                      <w:lang w:eastAsia="ru-RU"/>
                    </w:rPr>
                    <w:t>ОБ</w:t>
                  </w:r>
                  <w:proofErr w:type="gramEnd"/>
                  <w:r w:rsidR="000A505A" w:rsidRPr="00DC362C">
                    <w:rPr>
                      <w:rFonts w:ascii="Times New Roman" w:eastAsia="Times New Roman" w:hAnsi="Times New Roman"/>
                      <w:sz w:val="24"/>
                      <w:szCs w:val="24"/>
                      <w:lang w:eastAsia="ru-RU"/>
                    </w:rPr>
                    <w:t>)</w:t>
                  </w:r>
                </w:p>
              </w:tc>
              <w:tc>
                <w:tcPr>
                  <w:tcW w:w="1893" w:type="dxa"/>
                  <w:tcBorders>
                    <w:top w:val="nil"/>
                    <w:left w:val="single" w:sz="4" w:space="0" w:color="auto"/>
                    <w:bottom w:val="single" w:sz="4" w:space="0" w:color="auto"/>
                    <w:right w:val="single" w:sz="4" w:space="0" w:color="auto"/>
                  </w:tcBorders>
                  <w:shd w:val="clear" w:color="auto" w:fill="auto"/>
                  <w:vAlign w:val="center"/>
                  <w:hideMark/>
                </w:tcPr>
                <w:p w:rsidR="009E0CAB" w:rsidRPr="00DC362C" w:rsidRDefault="000A505A" w:rsidP="000A505A">
                  <w:pPr>
                    <w:spacing w:after="0" w:line="240" w:lineRule="auto"/>
                    <w:jc w:val="center"/>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Б</w:t>
                  </w:r>
                  <w:r w:rsidR="009E0CAB" w:rsidRPr="00DC362C">
                    <w:rPr>
                      <w:rFonts w:ascii="Times New Roman" w:eastAsia="Times New Roman" w:hAnsi="Times New Roman"/>
                      <w:sz w:val="24"/>
                      <w:szCs w:val="24"/>
                      <w:lang w:eastAsia="ru-RU"/>
                    </w:rPr>
                    <w:t>юджет</w:t>
                  </w:r>
                  <w:r w:rsidRPr="00DC362C">
                    <w:rPr>
                      <w:rFonts w:ascii="Times New Roman" w:eastAsia="Times New Roman" w:hAnsi="Times New Roman"/>
                      <w:sz w:val="24"/>
                      <w:szCs w:val="24"/>
                      <w:lang w:eastAsia="ru-RU"/>
                    </w:rPr>
                    <w:t xml:space="preserve"> Новокузнецкого городского округа (МБ)</w:t>
                  </w:r>
                </w:p>
              </w:tc>
              <w:tc>
                <w:tcPr>
                  <w:tcW w:w="1808" w:type="dxa"/>
                  <w:tcBorders>
                    <w:top w:val="nil"/>
                    <w:left w:val="single" w:sz="4" w:space="0" w:color="auto"/>
                    <w:bottom w:val="single" w:sz="4" w:space="0" w:color="auto"/>
                    <w:right w:val="nil"/>
                  </w:tcBorders>
                  <w:shd w:val="clear" w:color="auto" w:fill="auto"/>
                  <w:vAlign w:val="center"/>
                  <w:hideMark/>
                </w:tcPr>
                <w:p w:rsidR="009E0CAB" w:rsidRPr="00DC362C" w:rsidRDefault="009E0CAB" w:rsidP="009E0CAB">
                  <w:pPr>
                    <w:spacing w:after="0" w:line="240" w:lineRule="auto"/>
                    <w:jc w:val="center"/>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Внебюджетные источники</w:t>
                  </w:r>
                  <w:r w:rsidR="00484052" w:rsidRPr="00DC362C">
                    <w:rPr>
                      <w:rFonts w:ascii="Times New Roman" w:eastAsia="Times New Roman" w:hAnsi="Times New Roman"/>
                      <w:sz w:val="24"/>
                      <w:szCs w:val="24"/>
                      <w:lang w:eastAsia="ru-RU"/>
                    </w:rPr>
                    <w:t xml:space="preserve"> (ВИ)</w:t>
                  </w:r>
                </w:p>
              </w:tc>
            </w:tr>
            <w:tr w:rsidR="000A505A" w:rsidRPr="00166E63" w:rsidTr="000A505A">
              <w:trPr>
                <w:trHeight w:val="765"/>
              </w:trPr>
              <w:tc>
                <w:tcPr>
                  <w:tcW w:w="1236"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Итоговый объем, тыс</w:t>
                  </w:r>
                  <w:proofErr w:type="gramStart"/>
                  <w:r w:rsidRPr="00166E63">
                    <w:rPr>
                      <w:rFonts w:ascii="Times New Roman" w:eastAsia="Times New Roman" w:hAnsi="Times New Roman"/>
                      <w:sz w:val="24"/>
                      <w:szCs w:val="24"/>
                      <w:lang w:eastAsia="ru-RU"/>
                    </w:rPr>
                    <w:t>.р</w:t>
                  </w:r>
                  <w:proofErr w:type="gramEnd"/>
                  <w:r w:rsidRPr="00166E63">
                    <w:rPr>
                      <w:rFonts w:ascii="Times New Roman" w:eastAsia="Times New Roman" w:hAnsi="Times New Roman"/>
                      <w:sz w:val="24"/>
                      <w:szCs w:val="24"/>
                      <w:lang w:eastAsia="ru-RU"/>
                    </w:rPr>
                    <w:t>уб.</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2 700 420,90</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2 894 020,40</w:t>
                  </w:r>
                </w:p>
              </w:tc>
              <w:tc>
                <w:tcPr>
                  <w:tcW w:w="1808" w:type="dxa"/>
                  <w:tcBorders>
                    <w:top w:val="single" w:sz="4" w:space="0" w:color="auto"/>
                    <w:left w:val="single" w:sz="4" w:space="0" w:color="auto"/>
                    <w:bottom w:val="single" w:sz="4" w:space="0" w:color="auto"/>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38 999,00</w:t>
                  </w:r>
                </w:p>
              </w:tc>
            </w:tr>
            <w:tr w:rsidR="000A505A" w:rsidRPr="00166E63" w:rsidTr="000A505A">
              <w:trPr>
                <w:trHeight w:val="300"/>
              </w:trPr>
              <w:tc>
                <w:tcPr>
                  <w:tcW w:w="1236" w:type="dxa"/>
                  <w:tcBorders>
                    <w:top w:val="single" w:sz="4" w:space="0" w:color="auto"/>
                    <w:left w:val="nil"/>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2019 год</w:t>
                  </w:r>
                </w:p>
              </w:tc>
              <w:tc>
                <w:tcPr>
                  <w:tcW w:w="1566" w:type="dxa"/>
                  <w:tcBorders>
                    <w:top w:val="single" w:sz="4" w:space="0" w:color="auto"/>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1 001 790,60</w:t>
                  </w:r>
                </w:p>
              </w:tc>
              <w:tc>
                <w:tcPr>
                  <w:tcW w:w="1893" w:type="dxa"/>
                  <w:tcBorders>
                    <w:top w:val="single" w:sz="4" w:space="0" w:color="auto"/>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1 396 130,70</w:t>
                  </w:r>
                </w:p>
              </w:tc>
              <w:tc>
                <w:tcPr>
                  <w:tcW w:w="1808" w:type="dxa"/>
                  <w:tcBorders>
                    <w:top w:val="single" w:sz="4" w:space="0" w:color="auto"/>
                    <w:left w:val="single" w:sz="4" w:space="0" w:color="auto"/>
                    <w:bottom w:val="nil"/>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13 799,00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2020 год</w:t>
                  </w:r>
                </w:p>
              </w:tc>
              <w:tc>
                <w:tcPr>
                  <w:tcW w:w="1566"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1 698 630,3</w:t>
                  </w:r>
                  <w:r w:rsidR="000A505A">
                    <w:rPr>
                      <w:rFonts w:ascii="Times New Roman" w:eastAsia="Times New Roman" w:hAnsi="Times New Roman"/>
                      <w:sz w:val="24"/>
                      <w:szCs w:val="24"/>
                      <w:lang w:eastAsia="ru-RU"/>
                    </w:rPr>
                    <w:t>0</w:t>
                  </w:r>
                </w:p>
              </w:tc>
              <w:tc>
                <w:tcPr>
                  <w:tcW w:w="1893"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1 497 889,80</w:t>
                  </w:r>
                </w:p>
              </w:tc>
              <w:tc>
                <w:tcPr>
                  <w:tcW w:w="1808" w:type="dxa"/>
                  <w:tcBorders>
                    <w:top w:val="nil"/>
                    <w:left w:val="single" w:sz="4" w:space="0" w:color="auto"/>
                    <w:bottom w:val="nil"/>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25 200,00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2021 год</w:t>
                  </w:r>
                </w:p>
              </w:tc>
              <w:tc>
                <w:tcPr>
                  <w:tcW w:w="1566"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0,00 </w:t>
                  </w:r>
                </w:p>
              </w:tc>
              <w:tc>
                <w:tcPr>
                  <w:tcW w:w="1893"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0,00 </w:t>
                  </w:r>
                </w:p>
              </w:tc>
              <w:tc>
                <w:tcPr>
                  <w:tcW w:w="1808" w:type="dxa"/>
                  <w:tcBorders>
                    <w:top w:val="nil"/>
                    <w:left w:val="single" w:sz="4" w:space="0" w:color="auto"/>
                    <w:bottom w:val="nil"/>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0,00 </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2022 год</w:t>
                  </w:r>
                </w:p>
              </w:tc>
              <w:tc>
                <w:tcPr>
                  <w:tcW w:w="1566"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0,00 </w:t>
                  </w:r>
                </w:p>
              </w:tc>
              <w:tc>
                <w:tcPr>
                  <w:tcW w:w="1893"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0,00 </w:t>
                  </w:r>
                </w:p>
              </w:tc>
              <w:tc>
                <w:tcPr>
                  <w:tcW w:w="1808" w:type="dxa"/>
                  <w:tcBorders>
                    <w:top w:val="nil"/>
                    <w:left w:val="single" w:sz="4" w:space="0" w:color="auto"/>
                    <w:bottom w:val="nil"/>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0,00 </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2023 год</w:t>
                  </w:r>
                </w:p>
              </w:tc>
              <w:tc>
                <w:tcPr>
                  <w:tcW w:w="1566"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0,00 </w:t>
                  </w:r>
                </w:p>
              </w:tc>
              <w:tc>
                <w:tcPr>
                  <w:tcW w:w="1893"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0,00 </w:t>
                  </w:r>
                </w:p>
              </w:tc>
              <w:tc>
                <w:tcPr>
                  <w:tcW w:w="1808" w:type="dxa"/>
                  <w:tcBorders>
                    <w:top w:val="nil"/>
                    <w:left w:val="single" w:sz="4" w:space="0" w:color="auto"/>
                    <w:bottom w:val="nil"/>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0,00 </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val="en-US" w:eastAsia="ru-RU"/>
                    </w:rPr>
                    <w:t xml:space="preserve">2024 </w:t>
                  </w:r>
                  <w:r w:rsidRPr="00166E63">
                    <w:rPr>
                      <w:rFonts w:ascii="Times New Roman" w:eastAsia="Times New Roman" w:hAnsi="Times New Roman"/>
                      <w:sz w:val="24"/>
                      <w:szCs w:val="24"/>
                      <w:lang w:eastAsia="ru-RU"/>
                    </w:rPr>
                    <w:t>год</w:t>
                  </w:r>
                </w:p>
              </w:tc>
              <w:tc>
                <w:tcPr>
                  <w:tcW w:w="1566"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2025 год</w:t>
                  </w:r>
                </w:p>
              </w:tc>
              <w:tc>
                <w:tcPr>
                  <w:tcW w:w="1566"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2026 год</w:t>
                  </w:r>
                </w:p>
              </w:tc>
              <w:tc>
                <w:tcPr>
                  <w:tcW w:w="1566"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2027 год</w:t>
                  </w:r>
                </w:p>
              </w:tc>
              <w:tc>
                <w:tcPr>
                  <w:tcW w:w="1566"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2028 год</w:t>
                  </w:r>
                </w:p>
              </w:tc>
              <w:tc>
                <w:tcPr>
                  <w:tcW w:w="1566"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2029 год</w:t>
                  </w:r>
                </w:p>
              </w:tc>
              <w:tc>
                <w:tcPr>
                  <w:tcW w:w="1566"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r w:rsidR="000A505A" w:rsidRPr="00166E63" w:rsidTr="000A505A">
              <w:trPr>
                <w:trHeight w:val="510"/>
              </w:trPr>
              <w:tc>
                <w:tcPr>
                  <w:tcW w:w="1236" w:type="dxa"/>
                  <w:tcBorders>
                    <w:top w:val="nil"/>
                    <w:left w:val="nil"/>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2030 год</w:t>
                  </w:r>
                </w:p>
              </w:tc>
              <w:tc>
                <w:tcPr>
                  <w:tcW w:w="1566"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bl>
          <w:p w:rsidR="009E0CAB" w:rsidRPr="00166E63" w:rsidRDefault="009E0CAB" w:rsidP="009E0CAB">
            <w:pPr>
              <w:widowControl w:val="0"/>
              <w:spacing w:after="120" w:line="240" w:lineRule="auto"/>
              <w:jc w:val="both"/>
              <w:rPr>
                <w:rFonts w:ascii="Times New Roman" w:eastAsia="Times New Roman" w:hAnsi="Times New Roman"/>
                <w:sz w:val="24"/>
                <w:szCs w:val="24"/>
              </w:rPr>
            </w:pPr>
          </w:p>
        </w:tc>
      </w:tr>
    </w:tbl>
    <w:p w:rsidR="009E0CAB" w:rsidRPr="00166E63" w:rsidRDefault="009E0CAB" w:rsidP="009E0CAB">
      <w:pPr>
        <w:spacing w:after="0" w:line="36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0"/>
        <w:rPr>
          <w:rFonts w:ascii="Times New Roman" w:eastAsia="Times New Roman" w:hAnsi="Times New Roman"/>
          <w:sz w:val="24"/>
          <w:szCs w:val="32"/>
        </w:rPr>
      </w:pPr>
      <w:bookmarkStart w:id="1" w:name="_Toc522900056"/>
      <w:r w:rsidRPr="00166E63">
        <w:rPr>
          <w:rFonts w:ascii="Times New Roman" w:eastAsia="Times New Roman" w:hAnsi="Times New Roman"/>
          <w:sz w:val="24"/>
          <w:szCs w:val="32"/>
        </w:rPr>
        <w:t>1. Характеристика существующего состояния транспортной инфраструктуры</w:t>
      </w:r>
      <w:bookmarkEnd w:id="1"/>
      <w:r w:rsidRPr="00166E63">
        <w:rPr>
          <w:rFonts w:ascii="Times New Roman" w:eastAsia="Times New Roman" w:hAnsi="Times New Roman"/>
          <w:sz w:val="24"/>
          <w:szCs w:val="32"/>
        </w:rPr>
        <w:t xml:space="preserve"> Новокузнецкого городского округа</w:t>
      </w:r>
    </w:p>
    <w:p w:rsidR="009E0CAB" w:rsidRPr="00166E63" w:rsidRDefault="009E0CAB" w:rsidP="009E0CAB">
      <w:pPr>
        <w:widowControl w:val="0"/>
        <w:spacing w:after="120" w:line="240" w:lineRule="auto"/>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 w:name="_Toc522900057"/>
      <w:r w:rsidRPr="00166E63">
        <w:rPr>
          <w:rFonts w:ascii="Times New Roman" w:eastAsia="Times New Roman" w:hAnsi="Times New Roman"/>
          <w:sz w:val="24"/>
          <w:szCs w:val="26"/>
        </w:rPr>
        <w:t>1.1. Анализ положения Кемеровской област</w:t>
      </w:r>
      <w:r w:rsidR="005E0047" w:rsidRPr="00166E63">
        <w:rPr>
          <w:rFonts w:ascii="Times New Roman" w:eastAsia="Times New Roman" w:hAnsi="Times New Roman"/>
          <w:sz w:val="24"/>
          <w:szCs w:val="26"/>
        </w:rPr>
        <w:t xml:space="preserve">и – Кузбасса </w:t>
      </w:r>
      <w:r w:rsidRPr="00166E63">
        <w:rPr>
          <w:rFonts w:ascii="Times New Roman" w:eastAsia="Times New Roman" w:hAnsi="Times New Roman"/>
          <w:sz w:val="24"/>
          <w:szCs w:val="26"/>
        </w:rPr>
        <w:t>Российской Федерации в структуре пространственной организации Российской Федерации, анализ положения Новокузнецкого городского округа в структуре пространственной организации Кемеровской области</w:t>
      </w:r>
      <w:r w:rsidR="00520268">
        <w:rPr>
          <w:rFonts w:ascii="Times New Roman" w:eastAsia="Times New Roman" w:hAnsi="Times New Roman"/>
          <w:sz w:val="24"/>
          <w:szCs w:val="26"/>
        </w:rPr>
        <w:t xml:space="preserve"> </w:t>
      </w:r>
      <w:proofErr w:type="gramStart"/>
      <w:r w:rsidR="00520268">
        <w:rPr>
          <w:rFonts w:ascii="Times New Roman" w:eastAsia="Times New Roman" w:hAnsi="Times New Roman"/>
          <w:sz w:val="24"/>
          <w:szCs w:val="26"/>
        </w:rPr>
        <w:t>-К</w:t>
      </w:r>
      <w:proofErr w:type="gramEnd"/>
      <w:r w:rsidR="00520268">
        <w:rPr>
          <w:rFonts w:ascii="Times New Roman" w:eastAsia="Times New Roman" w:hAnsi="Times New Roman"/>
          <w:sz w:val="24"/>
          <w:szCs w:val="26"/>
        </w:rPr>
        <w:t>узбасса</w:t>
      </w:r>
      <w:r w:rsidRPr="00166E63">
        <w:rPr>
          <w:rFonts w:ascii="Times New Roman" w:eastAsia="Times New Roman" w:hAnsi="Times New Roman"/>
          <w:sz w:val="24"/>
          <w:szCs w:val="26"/>
        </w:rPr>
        <w:t xml:space="preserve"> Российской Федерации</w:t>
      </w:r>
      <w:bookmarkEnd w:id="2"/>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Новокузнецкий городской округ является муниципальным образованием в составе Кемеровской области</w:t>
      </w:r>
      <w:r w:rsidR="0072547F">
        <w:rPr>
          <w:rFonts w:ascii="Times New Roman" w:eastAsia="Times New Roman" w:hAnsi="Times New Roman"/>
          <w:sz w:val="24"/>
          <w:szCs w:val="24"/>
        </w:rPr>
        <w:t>- Кузбасса</w:t>
      </w:r>
      <w:r w:rsidRPr="00166E63">
        <w:rPr>
          <w:rFonts w:ascii="Times New Roman" w:eastAsia="Times New Roman" w:hAnsi="Times New Roman"/>
          <w:sz w:val="24"/>
          <w:szCs w:val="24"/>
        </w:rPr>
        <w:t xml:space="preserve">. Городской округ образован городом Новокузнецком. Применяемые в настоящей Программе понятия «Новокузнецкий городской округ», </w:t>
      </w:r>
      <w:r w:rsidRPr="00166E63">
        <w:rPr>
          <w:rFonts w:ascii="Times New Roman" w:eastAsia="Times New Roman" w:hAnsi="Times New Roman"/>
          <w:sz w:val="24"/>
          <w:szCs w:val="24"/>
        </w:rPr>
        <w:lastRenderedPageBreak/>
        <w:t>«городской округ», «город Новокузнецк», «Новокузнецк», «город» имеют одинаковое значение.</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Кемеровская область</w:t>
      </w:r>
      <w:r w:rsidR="0072547F">
        <w:rPr>
          <w:rFonts w:ascii="Times New Roman" w:eastAsia="Times New Roman" w:hAnsi="Times New Roman"/>
          <w:sz w:val="24"/>
          <w:szCs w:val="24"/>
        </w:rPr>
        <w:t xml:space="preserve"> - Кузбасс</w:t>
      </w:r>
      <w:r w:rsidRPr="00166E63">
        <w:rPr>
          <w:rFonts w:ascii="Times New Roman" w:eastAsia="Times New Roman" w:hAnsi="Times New Roman"/>
          <w:sz w:val="24"/>
          <w:szCs w:val="24"/>
        </w:rPr>
        <w:t xml:space="preserve"> граничит:</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на севере с Томской областью с административным центром в городе Томске (расстояние от города Новокузнецка - 432 км автомобильным транспортом, 334 км по воздушной линии);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на северо-востоке с Красноярским краем с административным центром в городе Красноярске (748 км и 447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-на юго-востоке с Республикой Хакасией со столицей в городе Абакане (855 км и 284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на юге с Республикой Алтай со столицей в городе Горно-Алтайске (360 км и 217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на юго-западе с Алтайским краем с административным центром в городе Барнауле (348 км и 226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на северо-западе с Новосибирской областью с административным центром в городе Новосибирске (368 км и 305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Административный центр Кемеровской области</w:t>
      </w:r>
      <w:r w:rsidR="0072547F">
        <w:rPr>
          <w:rFonts w:ascii="Times New Roman" w:eastAsia="Times New Roman" w:hAnsi="Times New Roman"/>
          <w:sz w:val="24"/>
          <w:szCs w:val="24"/>
        </w:rPr>
        <w:t xml:space="preserve"> - Кузбасса</w:t>
      </w:r>
      <w:r w:rsidRPr="00166E63">
        <w:rPr>
          <w:rFonts w:ascii="Times New Roman" w:eastAsia="Times New Roman" w:hAnsi="Times New Roman"/>
          <w:sz w:val="24"/>
          <w:szCs w:val="24"/>
        </w:rPr>
        <w:t xml:space="preserve"> – город Кемерово.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Город Новокузнецк расположен на юге Кемеровской области</w:t>
      </w:r>
      <w:r w:rsidR="0055350E">
        <w:rPr>
          <w:rFonts w:ascii="Times New Roman" w:eastAsia="Times New Roman" w:hAnsi="Times New Roman"/>
          <w:sz w:val="24"/>
          <w:szCs w:val="24"/>
        </w:rPr>
        <w:t xml:space="preserve"> </w:t>
      </w:r>
      <w:proofErr w:type="gramStart"/>
      <w:r w:rsidR="0055350E">
        <w:rPr>
          <w:rFonts w:ascii="Times New Roman" w:eastAsia="Times New Roman" w:hAnsi="Times New Roman"/>
          <w:sz w:val="24"/>
          <w:szCs w:val="24"/>
        </w:rPr>
        <w:t>-К</w:t>
      </w:r>
      <w:proofErr w:type="gramEnd"/>
      <w:r w:rsidR="0055350E">
        <w:rPr>
          <w:rFonts w:ascii="Times New Roman" w:eastAsia="Times New Roman" w:hAnsi="Times New Roman"/>
          <w:sz w:val="24"/>
          <w:szCs w:val="24"/>
        </w:rPr>
        <w:t>узбасса</w:t>
      </w:r>
      <w:r w:rsidRPr="00166E63">
        <w:rPr>
          <w:rFonts w:ascii="Times New Roman" w:eastAsia="Times New Roman" w:hAnsi="Times New Roman"/>
          <w:sz w:val="24"/>
          <w:szCs w:val="24"/>
        </w:rPr>
        <w:t xml:space="preserve"> в Кузнецкой котловине на обоих берегах реки Томи, при впадении в нее рек Аба и Кондома. Протяженность реки Томи в границах города составляет около 50 км.</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Расстояние от города Новокузнецка до города Москвы – 3 738 км автомобильным транспортом, 3120 км по воздушной линии.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Расстояние от города Новокузнецка до города Кемерово – 223 км автомобильным транспортом, 189 км по воздушной линии.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Расстояние от города Новокузнецка до административных центров муниципальных образований района составляет:</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до села Красулино (39 км автомобильным транспортом и 30 км по воздушной линии в северном направлении);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до поселка Чистогорский (32 км и 28 км соответственно в северо-восточном направлении);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до села Атаманово (21 км и 18 км соответственно в восточном направлении);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до поселка Кузедеево (56 км и 48 км соответственно в южном направлении);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до села Сосновка (13 км и 10 км соответственно в южном направлении);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до поселка Загорский (10 км и 7 км соответственно в западном направлении).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Ближайшими к городу Новокузнецку городами с населением свыше 50 тыс. человек являются:</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город Анжеро-Судженск на севере (321 км автомобильным транспортом и 270 км по воздушной линии);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город Юрга на северо-западе (329 км и 262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город </w:t>
      </w:r>
      <w:proofErr w:type="gramStart"/>
      <w:r w:rsidRPr="00166E63">
        <w:rPr>
          <w:rFonts w:ascii="Times New Roman" w:eastAsia="Times New Roman" w:hAnsi="Times New Roman"/>
          <w:sz w:val="24"/>
          <w:szCs w:val="24"/>
        </w:rPr>
        <w:t>Ленинск-Кузнецкий</w:t>
      </w:r>
      <w:proofErr w:type="gramEnd"/>
      <w:r w:rsidRPr="00166E63">
        <w:rPr>
          <w:rFonts w:ascii="Times New Roman" w:eastAsia="Times New Roman" w:hAnsi="Times New Roman"/>
          <w:sz w:val="24"/>
          <w:szCs w:val="24"/>
        </w:rPr>
        <w:t xml:space="preserve"> на северо-западе (139 км и 119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город Белово на северо-западе (114 км и 90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город Киселевск на северо-западе (68 км и 41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город Прокопьевск на северо-западе (42км и 28км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город Междуреченск на востоке (78 км и  64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Большая часть указанных городов расположена в направлении к городу Кемерово.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Площадь территории города Новокузнецка составляет 424,27 кв. км и состоит из шести внутригородских районов, не являющихся муниципальными образованиями: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1) Центральный (на левом берегу реки Томи, центральная часть города);</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2) </w:t>
      </w:r>
      <w:proofErr w:type="gramStart"/>
      <w:r w:rsidRPr="00166E63">
        <w:rPr>
          <w:rFonts w:ascii="Times New Roman" w:eastAsia="Times New Roman" w:hAnsi="Times New Roman"/>
          <w:sz w:val="24"/>
          <w:szCs w:val="24"/>
        </w:rPr>
        <w:t>Куйбышевский</w:t>
      </w:r>
      <w:proofErr w:type="gramEnd"/>
      <w:r w:rsidRPr="00166E63">
        <w:rPr>
          <w:rFonts w:ascii="Times New Roman" w:eastAsia="Times New Roman" w:hAnsi="Times New Roman"/>
          <w:sz w:val="24"/>
          <w:szCs w:val="24"/>
        </w:rPr>
        <w:t xml:space="preserve"> (на левом берегу реки Томи, юго-западная часть города);</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3) Новоильинский (на левом берегу реки Томи, северная часть города);</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4) Заводской (на правом берегу реки Томи, северная часть города);</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5) </w:t>
      </w:r>
      <w:proofErr w:type="gramStart"/>
      <w:r w:rsidRPr="00166E63">
        <w:rPr>
          <w:rFonts w:ascii="Times New Roman" w:eastAsia="Times New Roman" w:hAnsi="Times New Roman"/>
          <w:sz w:val="24"/>
          <w:szCs w:val="24"/>
        </w:rPr>
        <w:t>Кузнецкий</w:t>
      </w:r>
      <w:proofErr w:type="gramEnd"/>
      <w:r w:rsidRPr="00166E63">
        <w:rPr>
          <w:rFonts w:ascii="Times New Roman" w:eastAsia="Times New Roman" w:hAnsi="Times New Roman"/>
          <w:sz w:val="24"/>
          <w:szCs w:val="24"/>
        </w:rPr>
        <w:t xml:space="preserve"> (на правом берегу реки Томи, центральная часть города);</w:t>
      </w:r>
    </w:p>
    <w:p w:rsidR="009E0CAB" w:rsidRPr="00166E63" w:rsidRDefault="009E0CAB" w:rsidP="009E0CAB">
      <w:pPr>
        <w:widowControl w:val="0"/>
        <w:spacing w:after="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6) Орджоникидзевский (на правом берегу реки Томи, восточная часть города).</w:t>
      </w:r>
    </w:p>
    <w:p w:rsidR="009E0CAB" w:rsidRPr="00166E63" w:rsidRDefault="009E0CAB" w:rsidP="009E0CAB">
      <w:pPr>
        <w:widowControl w:val="0"/>
        <w:spacing w:after="0" w:line="240" w:lineRule="auto"/>
        <w:ind w:firstLine="567"/>
        <w:contextualSpacing/>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3" w:name="_Toc522900058"/>
      <w:r w:rsidRPr="00166E63">
        <w:rPr>
          <w:rFonts w:ascii="Times New Roman" w:eastAsia="Times New Roman" w:hAnsi="Times New Roman"/>
          <w:sz w:val="24"/>
          <w:szCs w:val="26"/>
        </w:rPr>
        <w:t>1.2. Социально-экономическая характеристика Новокузнецкого городского округа, характеристика градостроительной деятельности на территории города, включая деятельность в сфере транспорта, оценка транспортного спроса</w:t>
      </w:r>
      <w:bookmarkEnd w:id="3"/>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center"/>
        <w:rPr>
          <w:rFonts w:ascii="Times New Roman" w:eastAsia="Times New Roman" w:hAnsi="Times New Roman"/>
          <w:sz w:val="24"/>
          <w:szCs w:val="24"/>
        </w:rPr>
      </w:pPr>
      <w:r w:rsidRPr="00166E63">
        <w:rPr>
          <w:rFonts w:ascii="Times New Roman" w:eastAsia="Times New Roman" w:hAnsi="Times New Roman"/>
          <w:sz w:val="24"/>
          <w:szCs w:val="24"/>
        </w:rPr>
        <w:t>Демографическая ситуация</w:t>
      </w:r>
    </w:p>
    <w:p w:rsidR="009E0CAB" w:rsidRPr="00166E63" w:rsidRDefault="009E0CAB" w:rsidP="009E0CAB">
      <w:pPr>
        <w:widowControl w:val="0"/>
        <w:spacing w:after="0" w:line="240" w:lineRule="auto"/>
        <w:jc w:val="center"/>
        <w:rPr>
          <w:rFonts w:ascii="Times New Roman" w:eastAsia="Times New Roman" w:hAnsi="Times New Roman"/>
          <w:sz w:val="24"/>
          <w:szCs w:val="24"/>
        </w:rPr>
      </w:pPr>
    </w:p>
    <w:p w:rsidR="009E0CAB" w:rsidRPr="00166E63" w:rsidRDefault="009E0CAB" w:rsidP="009E0CAB">
      <w:pPr>
        <w:widowControl w:val="0"/>
        <w:spacing w:after="0" w:line="240" w:lineRule="auto"/>
        <w:ind w:firstLine="284"/>
        <w:jc w:val="both"/>
        <w:rPr>
          <w:rFonts w:ascii="Times New Roman" w:eastAsia="Times New Roman" w:hAnsi="Times New Roman"/>
          <w:sz w:val="24"/>
          <w:szCs w:val="24"/>
        </w:rPr>
      </w:pPr>
      <w:r w:rsidRPr="00166E63">
        <w:rPr>
          <w:rFonts w:ascii="Times New Roman" w:eastAsia="Times New Roman" w:hAnsi="Times New Roman"/>
          <w:sz w:val="24"/>
          <w:szCs w:val="24"/>
        </w:rPr>
        <w:t>Таблица 1. Динамика численности населения города Новокузнецка</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71"/>
        <w:gridCol w:w="1063"/>
        <w:gridCol w:w="1063"/>
        <w:gridCol w:w="1063"/>
      </w:tblGrid>
      <w:tr w:rsidR="009E0CAB" w:rsidRPr="00166E63" w:rsidTr="009E0CAB">
        <w:trPr>
          <w:jc w:val="center"/>
        </w:trPr>
        <w:tc>
          <w:tcPr>
            <w:tcW w:w="5671" w:type="dxa"/>
            <w:vAlign w:val="center"/>
          </w:tcPr>
          <w:p w:rsidR="009E0CAB" w:rsidRPr="00166E63" w:rsidRDefault="009E0CAB" w:rsidP="009E0CAB">
            <w:pPr>
              <w:widowControl w:val="0"/>
              <w:spacing w:after="12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Годы</w:t>
            </w:r>
          </w:p>
        </w:tc>
        <w:tc>
          <w:tcPr>
            <w:tcW w:w="1063" w:type="dxa"/>
            <w:vAlign w:val="center"/>
          </w:tcPr>
          <w:p w:rsidR="009E0CAB" w:rsidRPr="00166E63" w:rsidRDefault="009E0CAB" w:rsidP="009E0CAB">
            <w:pPr>
              <w:widowControl w:val="0"/>
              <w:spacing w:after="12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2016</w:t>
            </w:r>
          </w:p>
        </w:tc>
        <w:tc>
          <w:tcPr>
            <w:tcW w:w="1063" w:type="dxa"/>
            <w:vAlign w:val="center"/>
          </w:tcPr>
          <w:p w:rsidR="009E0CAB" w:rsidRPr="00166E63" w:rsidRDefault="009E0CAB" w:rsidP="009E0CAB">
            <w:pPr>
              <w:widowControl w:val="0"/>
              <w:spacing w:after="12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2017</w:t>
            </w:r>
          </w:p>
        </w:tc>
        <w:tc>
          <w:tcPr>
            <w:tcW w:w="1063" w:type="dxa"/>
            <w:vAlign w:val="center"/>
          </w:tcPr>
          <w:p w:rsidR="009E0CAB" w:rsidRPr="00166E63" w:rsidRDefault="009E0CAB" w:rsidP="009E0CAB">
            <w:pPr>
              <w:widowControl w:val="0"/>
              <w:spacing w:after="12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2018</w:t>
            </w:r>
          </w:p>
        </w:tc>
      </w:tr>
      <w:tr w:rsidR="009E0CAB" w:rsidRPr="00166E63" w:rsidTr="009E0CAB">
        <w:trPr>
          <w:jc w:val="center"/>
        </w:trPr>
        <w:tc>
          <w:tcPr>
            <w:tcW w:w="5671"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Численность населения на 1 января, человек</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551 253</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552 445</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553 638</w:t>
            </w:r>
          </w:p>
        </w:tc>
      </w:tr>
      <w:tr w:rsidR="009E0CAB" w:rsidRPr="00166E63" w:rsidTr="009E0CAB">
        <w:trPr>
          <w:jc w:val="center"/>
        </w:trPr>
        <w:tc>
          <w:tcPr>
            <w:tcW w:w="5671"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Среднегодовая численность населения, человек</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551 850</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552 310</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552 872</w:t>
            </w:r>
          </w:p>
        </w:tc>
      </w:tr>
      <w:tr w:rsidR="009E0CAB" w:rsidRPr="00166E63" w:rsidTr="009E0CAB">
        <w:trPr>
          <w:jc w:val="center"/>
        </w:trPr>
        <w:tc>
          <w:tcPr>
            <w:tcW w:w="5671"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Естественный прирост, человек</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-877</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-768</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-2342</w:t>
            </w:r>
          </w:p>
        </w:tc>
      </w:tr>
      <w:tr w:rsidR="009E0CAB" w:rsidRPr="00166E63" w:rsidTr="009E0CAB">
        <w:trPr>
          <w:jc w:val="center"/>
        </w:trPr>
        <w:tc>
          <w:tcPr>
            <w:tcW w:w="5671"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Коэффициент естественного прироста, промилле</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-1,6</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-1,4</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-4,3</w:t>
            </w:r>
          </w:p>
        </w:tc>
      </w:tr>
      <w:tr w:rsidR="009E0CAB" w:rsidRPr="00166E63" w:rsidTr="009E0CAB">
        <w:trPr>
          <w:jc w:val="center"/>
        </w:trPr>
        <w:tc>
          <w:tcPr>
            <w:tcW w:w="5671"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Миграционный прирост, человек</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2069</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2104</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809</w:t>
            </w:r>
          </w:p>
        </w:tc>
      </w:tr>
      <w:tr w:rsidR="009E0CAB" w:rsidRPr="00166E63" w:rsidTr="009E0CAB">
        <w:trPr>
          <w:jc w:val="center"/>
        </w:trPr>
        <w:tc>
          <w:tcPr>
            <w:tcW w:w="5671"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Коэффициент миграционного прироста, промилле</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3,7</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3,8</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1,5</w:t>
            </w:r>
          </w:p>
        </w:tc>
      </w:tr>
    </w:tbl>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Население города Новокузнецка на 01.01.2018 составило 553 638 человек, среднегодовая численность населения за 2017 год - 552 310 человек по данным долгосрочного прогноза социально-экономического развития Новокузнецкого городского округа на период до 2035 года, утвержденного постановлением администрации города Новокузнецка от 26.10.2017 №166 (далее – долгосрочный прогноз СЭР города Новокузнецка).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Темп прироста численности населения города за год составил 0,2%. Демографическая динамика показывает замедление роста численности населения города и имеет стагнирующий характер.</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Прирост среднегодовой численности населения города Новокузнецка в 2017 году составил 0,1% в годовом периоде.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Отрицательный демографический эффект характеризуется естественным приростом (-1,4 % в 2017 году), который компенсируется положительным миграционным приростом (3,8 % в 2017 году).</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Положительным является ежегодный прирост населения моложе трудоспособного возраста на 0,4% (в среднем с 2013 года) по данным Территориального органа Федеральной службы государственной статистики по Кемеровской области</w:t>
      </w:r>
      <w:r w:rsidR="00C61C42">
        <w:rPr>
          <w:rFonts w:ascii="Times New Roman" w:eastAsia="Times New Roman" w:hAnsi="Times New Roman"/>
          <w:sz w:val="24"/>
          <w:szCs w:val="24"/>
        </w:rPr>
        <w:t xml:space="preserve"> - Кузбассу</w:t>
      </w:r>
      <w:r w:rsidRPr="00166E63">
        <w:rPr>
          <w:rFonts w:ascii="Times New Roman" w:eastAsia="Times New Roman" w:hAnsi="Times New Roman"/>
          <w:sz w:val="24"/>
          <w:szCs w:val="24"/>
        </w:rPr>
        <w:t xml:space="preserve"> (далее - федеральная статистика).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Общественное производство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данным долгосрочного прогноза СЭР города Новокузнецка в 2017 году предприятиями города отгружено товаров собственного производства, выполнено работ и оказано услуг собственными силами на сумму 405 094 млн. рублей, что на 19% больше показателя 2016 года в абсолютном выражении или на 16% - с учетом федерального показателя инфляции (в сопоставимых ценах). Показатель свидетельствует о преодолении кризисных явлений 2014 года.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В реальном секторе экономики ведущее место занимает обрабатывающее производство – объем отгрузки составил 233 938 млн. рублей (58% от общего объема отгрузки) по данным федеральной статистики.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Ведущие отрасли обрабатывающего производства: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металлургическое производство;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производство готовых металлических изделий, кроме машин и оборудования;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производство пищевых продуктов.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В добыче полезных ископаемых объем отгрузки составил 90 289 млн. рублей (22% от общего объема отгрузки) по данным федеральной статистики.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данным федеральной статистики обеспечение электроэнергией, газом и паром составило 14 693 млн. рублей, водоснабжение, водоотведение, организация сбора и утилизации твердых коммунальных отходов - 4 743 млн. рублей. Доля в общем объеме отгрузки - 5% и 1% соответственно.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Крупнейшие предприятия города по добыче полезных ископаемых: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ОАО ОУК «Южкузбассуголь» (добыча угля и антрацита, центральный офис);</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«Шахта «Антоновская» (добыча угля);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«Шахта «Полосухинская (добыча угля);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«Шахта «Большевик» (добыча угла).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Крупнейшие обрабатывающие предприятия: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«ЕВРАЗ Объединенный Западно-Сибирский металлургический комбинат», включающее мощности Западно-Сибирского металлургического комбината и Новокузнецкого металлургического комбината (металлургическое производство);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ООО «УК «Сибирская горно-металлургическая Компания», включая ООО «Западно-Сибирский электрометаллургический завод» (металлургическое производство);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«РУСАЛ Новокузнецк» (металлургическое производство - алюминий);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«Кузнецкие ферросплавы» (металлургическое производство - ферросплавы);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«Новокузнецкий Хладокомбинат» (производство пищевых продуктов);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ООО «Кузнецкие металлоконструкции» (производство металлических изделий);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«Новокузнецкий завод резервуарных металлоконструкций имени Н. Е. Крюкова» (производство металлических изделий);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«Органика» (производство лекарственных средств);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«Завод «Универсал» (производство металлических изделий).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данным долгосрочного прогноза СЭР города Новокузнецка оборот розничной торговли за 2017 году составил 99 721 млн. рублей, что превышает показатель 2016 года на 4% в абсолютном выражении и на 1% с учетом федерального показателя инфляции.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Экономика города Новокузнецка характеризуется: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увеличением общего уровня отгрузки товаров и услуг, что свидетельствует о преодолении кризисных явлений 2014 года;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возрастающей ролью обрабатывающего производства в структуре экономики города;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ярко-выраженным преобладанием металлургического производства и производства металлических изделий в структуре промышленности города и наличием крупных предприятий на территории города (моноотраслевой характер экономики);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незначительным ростом оборота розничной торговли вследствие повышения покупательской активности населения.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Рынок труда и уровень жизни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данным Территориального органа Федеральной службы государственной статистики по Кемеровской области</w:t>
      </w:r>
      <w:r w:rsidR="00C61C42">
        <w:rPr>
          <w:rFonts w:ascii="Times New Roman" w:eastAsia="Times New Roman" w:hAnsi="Times New Roman"/>
          <w:sz w:val="24"/>
          <w:szCs w:val="24"/>
        </w:rPr>
        <w:t xml:space="preserve"> - Кузбассу</w:t>
      </w:r>
      <w:r w:rsidRPr="00166E63">
        <w:rPr>
          <w:rFonts w:ascii="Times New Roman" w:eastAsia="Times New Roman" w:hAnsi="Times New Roman"/>
          <w:sz w:val="24"/>
          <w:szCs w:val="24"/>
        </w:rPr>
        <w:t xml:space="preserve"> доля трудоспособного населения в общей </w:t>
      </w:r>
      <w:r w:rsidRPr="00166E63">
        <w:rPr>
          <w:rFonts w:ascii="Times New Roman" w:eastAsia="Times New Roman" w:hAnsi="Times New Roman"/>
          <w:sz w:val="24"/>
          <w:szCs w:val="24"/>
        </w:rPr>
        <w:lastRenderedPageBreak/>
        <w:t xml:space="preserve">численности населения  города постепенно снижается на 0,6-0,9% в год и в 2017 году составила 57% (317 162 человека). Также в 2017 году на 0,5% в сравнении с показателем 2016 года сократилась численность </w:t>
      </w:r>
      <w:proofErr w:type="gramStart"/>
      <w:r w:rsidRPr="00166E63">
        <w:rPr>
          <w:rFonts w:ascii="Times New Roman" w:eastAsia="Times New Roman" w:hAnsi="Times New Roman"/>
          <w:sz w:val="24"/>
          <w:szCs w:val="24"/>
        </w:rPr>
        <w:t>занятых</w:t>
      </w:r>
      <w:proofErr w:type="gramEnd"/>
      <w:r w:rsidRPr="00166E63">
        <w:rPr>
          <w:rFonts w:ascii="Times New Roman" w:eastAsia="Times New Roman" w:hAnsi="Times New Roman"/>
          <w:sz w:val="24"/>
          <w:szCs w:val="24"/>
        </w:rPr>
        <w:t xml:space="preserve"> в экономике.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Наибольшая доля </w:t>
      </w:r>
      <w:proofErr w:type="gramStart"/>
      <w:r w:rsidRPr="00166E63">
        <w:rPr>
          <w:rFonts w:ascii="Times New Roman" w:eastAsia="Times New Roman" w:hAnsi="Times New Roman"/>
          <w:sz w:val="24"/>
          <w:szCs w:val="24"/>
        </w:rPr>
        <w:t>работающих</w:t>
      </w:r>
      <w:proofErr w:type="gramEnd"/>
      <w:r w:rsidRPr="00166E63">
        <w:rPr>
          <w:rFonts w:ascii="Times New Roman" w:eastAsia="Times New Roman" w:hAnsi="Times New Roman"/>
          <w:sz w:val="24"/>
          <w:szCs w:val="24"/>
        </w:rPr>
        <w:t xml:space="preserve"> в городе зафиксирована в обрабатывающем производстве (27%). Большое число работников занято в бюджетных сферах – образовании (15%), здравоохранении и сфере социальных услуг (12%). За ними следуют транспортировка и хранение (9%), оптовая, розничная торговля и ремонт автотранспортных средств и мотоциклов (7%), государственное управление, обеспечение военной безопасности и социальное обеспечение (6%). Все остальные виды экономической деятельности имеют в структуре занятости долю менее 5%.</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данным долгосрочного прогноза СЭР города Новокузнецка номинальная среднемесячная заработная плата работников организаций в 2017 году составила 32 200 рублей. Темп прироста по сравнению с 2016 годом составил 3% (с учетом инфляции).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Рынок труда и уровень жизни в городе Новокузнецке характеризуется следующим: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продолжает сокращаться доля населения трудоспособного возраста и численность работников организаций, при этом численность населения моложе и старше трудоспособного возраста растут пропорционально, в среднем на 0,4% ежегодно;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уровень заработной платы начал восстанавливаться после падения в 2014 году.</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Экология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Новокузнецк - крупнейший промышленный центр не только Кемеровской области</w:t>
      </w:r>
      <w:r w:rsidR="00C642F8">
        <w:rPr>
          <w:rFonts w:ascii="Times New Roman" w:eastAsia="Times New Roman" w:hAnsi="Times New Roman"/>
          <w:sz w:val="24"/>
          <w:szCs w:val="24"/>
        </w:rPr>
        <w:t xml:space="preserve"> </w:t>
      </w:r>
      <w:proofErr w:type="gramStart"/>
      <w:r w:rsidR="00C642F8">
        <w:rPr>
          <w:rFonts w:ascii="Times New Roman" w:eastAsia="Times New Roman" w:hAnsi="Times New Roman"/>
          <w:sz w:val="24"/>
          <w:szCs w:val="24"/>
        </w:rPr>
        <w:t>-К</w:t>
      </w:r>
      <w:proofErr w:type="gramEnd"/>
      <w:r w:rsidR="00C642F8">
        <w:rPr>
          <w:rFonts w:ascii="Times New Roman" w:eastAsia="Times New Roman" w:hAnsi="Times New Roman"/>
          <w:sz w:val="24"/>
          <w:szCs w:val="24"/>
        </w:rPr>
        <w:t>узбасса</w:t>
      </w:r>
      <w:r w:rsidRPr="00166E63">
        <w:rPr>
          <w:rFonts w:ascii="Times New Roman" w:eastAsia="Times New Roman" w:hAnsi="Times New Roman"/>
          <w:sz w:val="24"/>
          <w:szCs w:val="24"/>
        </w:rPr>
        <w:t>, но и за Уралом. Эколого-ресурсную ситуацию определяют как естественные территориальные и климатические условия, так и горно-металлургическая специализация градообразующих промышленных предприятий.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абсолютном выражении совокупное количество выбросов от стационарных источников (313,33 тыс. тонн по данным федеральной статистики) и выбросов от передвижных источников (99 тыс. тонн) составило в 2017 году около 412,3 тыс. тонн, что больше показателя 2016 года - 349,8 тыс. тонн веществ - на 18%.</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данным Комитета охраны окружающей среды и природных ресурсов администрации города Новокузнецка большую часть выбросов в атмосферу от стационарных источников составляют оксид углерода (в среднем 63% от валового объема выбросов от стационарных источников), диоксид серы (13%), диоксид азота (6%).</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Основными источниками выбросов в атмосферу являются промышленные предприятия, специализирующиеся в металлургическом производстве (более 90%). Большую часть - свыше 80% - валовых выбросов в атмосферу от стационарных источников составляют выбросы АО «ЕВРАЗ Объединенный Западно-Сибирский металлургический комбинат». Далее следуют АО «РУСАЛ Новокузнецк» (около 6%), АО «Кузнецкая ТЭЦ» (около 3%), АО «Кузнецкие ферросплавы» и муниципальное предприятие Новокузнецкого городского округа «Сибирская Сбытовая Компания» (около 2% каждое предприятие).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Выбросы от передвижных источников составили около 24% от общего объема. Основную долю выбросов составляет оксид углерода (около 75%). Также присутствуют углеводороды (13%),  диоксид азота (12%), диоксид серы и сажа (менее 1% каждый).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По данным </w:t>
      </w:r>
      <w:r w:rsidRPr="00166E63">
        <w:rPr>
          <w:rFonts w:ascii="Times New Roman" w:hAnsi="Times New Roman"/>
          <w:sz w:val="24"/>
          <w:szCs w:val="24"/>
        </w:rPr>
        <w:t>Федерального государственного бюджетного учреждения «Западно-Сибирское управление по гидрометеорологии и мониторингу окружающей среды»</w:t>
      </w:r>
      <w:r w:rsidRPr="00166E63">
        <w:rPr>
          <w:rFonts w:ascii="Times New Roman" w:eastAsia="Times New Roman" w:hAnsi="Times New Roman"/>
          <w:b/>
          <w:sz w:val="24"/>
          <w:szCs w:val="24"/>
        </w:rPr>
        <w:t xml:space="preserve"> </w:t>
      </w:r>
      <w:r w:rsidRPr="00166E63">
        <w:rPr>
          <w:rFonts w:ascii="Times New Roman" w:eastAsia="Times New Roman" w:hAnsi="Times New Roman"/>
          <w:sz w:val="24"/>
          <w:szCs w:val="24"/>
        </w:rPr>
        <w:t xml:space="preserve">уровень загрязнения атмосферы города Новокузнецка оценивается как очень высокий. Отрицательно на состояние атмосферного воздуха в городе влияет и его географическое расположение в котловине, окруженной горными системами Кузнецкого Алатау, Горной Шории и Салаирского кряжа. В результате выбросы в атмосферный воздух скапливаются </w:t>
      </w:r>
      <w:r w:rsidRPr="00166E63">
        <w:rPr>
          <w:rFonts w:ascii="Times New Roman" w:eastAsia="Times New Roman" w:hAnsi="Times New Roman"/>
          <w:sz w:val="24"/>
          <w:szCs w:val="24"/>
        </w:rPr>
        <w:lastRenderedPageBreak/>
        <w:t>на территории города, что повышает риск возникновения смога.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Что касается водных ресурсов, то наиболее загрязненными в черте города являются притоки реки Томи - реки Аба и Конобениха. Сама река Томь является основным источником воды и приемником сточных вод предприятий, расположенных на её водосборной площади. К крупнейшим предприятиям - водопользователям города относятся: АО «ЕВРАЗ Объединенный Западно-Сибирский металлургический комбинат» </w:t>
      </w:r>
      <w:proofErr w:type="gramStart"/>
      <w:r w:rsidRPr="00166E63">
        <w:rPr>
          <w:rFonts w:ascii="Times New Roman" w:eastAsia="Times New Roman" w:hAnsi="Times New Roman"/>
          <w:sz w:val="24"/>
          <w:szCs w:val="24"/>
        </w:rPr>
        <w:t>и ООО</w:t>
      </w:r>
      <w:proofErr w:type="gramEnd"/>
      <w:r w:rsidRPr="00166E63">
        <w:rPr>
          <w:rFonts w:ascii="Times New Roman" w:eastAsia="Times New Roman" w:hAnsi="Times New Roman"/>
          <w:sz w:val="24"/>
          <w:szCs w:val="24"/>
        </w:rPr>
        <w:t xml:space="preserve"> «Водоканал». В соответствии с принятой классификацией класс загрязненности воды в реках в черте города Новокузнецка варьируется от 3 «А» («очень загрязненная», река Томь) до 4 «А» («грязная», реки Аба и Конобениха).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Экологическая ситуация в городе Новокузнецке характеризуется высоким уровнем загрязнения атмосферного воздуха и водных ресурсов, при этом большую часть экологической нагрузки оказывают промышленные предприятия города. Однако стоит отметить возрастающую экологическую нагрузку со стороны передвижных источников, из которых основную долю (более 90%) составляет автомобильный транспорт.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Градостроительная деятельность на территории Новокузнецкого городского округа, включая деятельность в сфере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Основным документом территориального планирования города Новокузнецка является генеральный план города Новокузнецка, утвержденный решением Новокузнецкого городского Совета народных депутатов от 16.06.2010 №9/120 (</w:t>
      </w:r>
      <w:proofErr w:type="gramStart"/>
      <w:r w:rsidRPr="00166E63">
        <w:rPr>
          <w:rFonts w:ascii="Times New Roman" w:eastAsia="Times New Roman" w:hAnsi="Times New Roman"/>
          <w:sz w:val="24"/>
          <w:szCs w:val="24"/>
        </w:rPr>
        <w:t>с</w:t>
      </w:r>
      <w:proofErr w:type="gramEnd"/>
      <w:r w:rsidRPr="00166E63">
        <w:rPr>
          <w:rFonts w:ascii="Times New Roman" w:eastAsia="Times New Roman" w:hAnsi="Times New Roman"/>
          <w:sz w:val="24"/>
          <w:szCs w:val="24"/>
        </w:rPr>
        <w:t xml:space="preserve"> </w:t>
      </w:r>
      <w:proofErr w:type="gramStart"/>
      <w:r w:rsidRPr="00166E63">
        <w:rPr>
          <w:rFonts w:ascii="Times New Roman" w:eastAsia="Times New Roman" w:hAnsi="Times New Roman"/>
          <w:sz w:val="24"/>
          <w:szCs w:val="24"/>
        </w:rPr>
        <w:t>изменениям</w:t>
      </w:r>
      <w:proofErr w:type="gramEnd"/>
      <w:r w:rsidRPr="00166E63">
        <w:rPr>
          <w:rFonts w:ascii="Times New Roman" w:eastAsia="Times New Roman" w:hAnsi="Times New Roman"/>
          <w:sz w:val="24"/>
          <w:szCs w:val="24"/>
        </w:rPr>
        <w:t xml:space="preserve"> и дополнениями) (далее - Генеральный план).</w:t>
      </w:r>
    </w:p>
    <w:p w:rsidR="009E0CAB" w:rsidRPr="00166E63" w:rsidRDefault="00272AAD" w:rsidP="009E0CAB">
      <w:pPr>
        <w:widowControl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w:t>
      </w:r>
      <w:r w:rsidRPr="00166E63">
        <w:rPr>
          <w:rFonts w:ascii="Times New Roman" w:eastAsia="Times New Roman" w:hAnsi="Times New Roman"/>
          <w:sz w:val="24"/>
          <w:szCs w:val="24"/>
        </w:rPr>
        <w:t>ри разработке</w:t>
      </w:r>
      <w:r w:rsidR="009E0CAB" w:rsidRPr="00166E63">
        <w:rPr>
          <w:rFonts w:ascii="Times New Roman" w:eastAsia="Times New Roman" w:hAnsi="Times New Roman"/>
          <w:sz w:val="24"/>
          <w:szCs w:val="24"/>
        </w:rPr>
        <w:t xml:space="preserve"> Генерального плана </w:t>
      </w:r>
      <w:r>
        <w:rPr>
          <w:rFonts w:ascii="Times New Roman" w:eastAsia="Times New Roman" w:hAnsi="Times New Roman"/>
          <w:sz w:val="24"/>
          <w:szCs w:val="24"/>
        </w:rPr>
        <w:t>приоритетными задачами</w:t>
      </w:r>
      <w:r w:rsidR="009E0CAB" w:rsidRPr="00166E63">
        <w:rPr>
          <w:rFonts w:ascii="Times New Roman" w:eastAsia="Times New Roman" w:hAnsi="Times New Roman"/>
          <w:sz w:val="24"/>
          <w:szCs w:val="24"/>
        </w:rPr>
        <w:t xml:space="preserve"> явля</w:t>
      </w:r>
      <w:r>
        <w:rPr>
          <w:rFonts w:ascii="Times New Roman" w:eastAsia="Times New Roman" w:hAnsi="Times New Roman"/>
          <w:sz w:val="24"/>
          <w:szCs w:val="24"/>
        </w:rPr>
        <w:t>л</w:t>
      </w:r>
      <w:r w:rsidR="00281D29">
        <w:rPr>
          <w:rFonts w:ascii="Times New Roman" w:eastAsia="Times New Roman" w:hAnsi="Times New Roman"/>
          <w:sz w:val="24"/>
          <w:szCs w:val="24"/>
        </w:rPr>
        <w:t>и</w:t>
      </w:r>
      <w:r>
        <w:rPr>
          <w:rFonts w:ascii="Times New Roman" w:eastAsia="Times New Roman" w:hAnsi="Times New Roman"/>
          <w:sz w:val="24"/>
          <w:szCs w:val="24"/>
        </w:rPr>
        <w:t>сь</w:t>
      </w:r>
      <w:r w:rsidR="009E0CAB" w:rsidRPr="00166E63">
        <w:rPr>
          <w:rFonts w:ascii="Times New Roman" w:eastAsia="Times New Roman" w:hAnsi="Times New Roman"/>
          <w:sz w:val="24"/>
          <w:szCs w:val="24"/>
        </w:rPr>
        <w:t xml:space="preserve"> формирование нового городского центра в районе слияния рек Кондомы и Томи и селитебное освоение южного направления, Новоильинского и Орджоникидзевского районов города с застройкой жилых и общественных зон. При этом в документе территориального планирования предусматрива</w:t>
      </w:r>
      <w:r w:rsidR="001102AF">
        <w:rPr>
          <w:rFonts w:ascii="Times New Roman" w:eastAsia="Times New Roman" w:hAnsi="Times New Roman"/>
          <w:sz w:val="24"/>
          <w:szCs w:val="24"/>
        </w:rPr>
        <w:t>ется</w:t>
      </w:r>
      <w:r w:rsidR="009E0CAB" w:rsidRPr="00166E63">
        <w:rPr>
          <w:rFonts w:ascii="Times New Roman" w:eastAsia="Times New Roman" w:hAnsi="Times New Roman"/>
          <w:sz w:val="24"/>
          <w:szCs w:val="24"/>
        </w:rPr>
        <w:t xml:space="preserve"> расширение границ городского округа. Также предусмотрено ограничение жилищного строительства </w:t>
      </w:r>
      <w:proofErr w:type="gramStart"/>
      <w:r w:rsidR="009E0CAB" w:rsidRPr="00166E63">
        <w:rPr>
          <w:rFonts w:ascii="Times New Roman" w:eastAsia="Times New Roman" w:hAnsi="Times New Roman"/>
          <w:sz w:val="24"/>
          <w:szCs w:val="24"/>
        </w:rPr>
        <w:t>на части территории</w:t>
      </w:r>
      <w:proofErr w:type="gramEnd"/>
      <w:r w:rsidR="009E0CAB" w:rsidRPr="00166E63">
        <w:rPr>
          <w:rFonts w:ascii="Times New Roman" w:eastAsia="Times New Roman" w:hAnsi="Times New Roman"/>
          <w:sz w:val="24"/>
          <w:szCs w:val="24"/>
        </w:rPr>
        <w:t xml:space="preserve"> Центрального, Заводского и Кузнецкого районов. Данные задачи к настоящему моменту выполнены частично.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Активная жилая и общественная застройка осуществляется в Центральном, Новоильинском и Орджоникидзевском районах.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2016 году было введено жилой площади 207,3 тыс. кв. 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- 77,9 тыс. кв. м в (многоквартирных) жилых домах,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- 129,5 тыс. кв. м в индивидуальных жилых домах.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2017 году было введено жилой площади 140,3 тыс. кв. 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- 16,8 тыс. кв. м в многоквартирных домах,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- 123,5 тыс. кв. м в индивидуальных жилых домах.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Таким образом, показатель ввода жилой площади за 2017 год меньше показателя за 2016 год на 78% (в многоквартирных жилых домах) и на 5% (в индивидуальных жилых домах).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строительстве промышленных объектов приоритетными направлениями было частичное перенесение экологически вредных производств Западно-Сибирского металлургического комбината (ЗСМК) к северу от существующей площадки.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Также планировалось развитие промышленных предприятий пищевой и строительной промышленности, транспортно-логистических центров на территории Новоильинского района. Торгово-коммерческие центры должны появиться в Куйбышевском районе на въезде в город Новокузнецк, транспортно-логистические комплексы - в Центральном районе в районе Абагура-Лесного. В Кузнецком районе предусматривалось строительство технопарка.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Данные планы были выполнены частично: была переформирована зона Западно-Сибирского металлургического комбината (ЗСМК) и Новокузнецкого металлургического комбината (НКМК), часть производств - ликвидирована, часть - перепрофилирована.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Основу проектной структуры города согласно Генеральному плану составляют: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сохранение веерной планировочной структуры сложившихся районов с приоритетным освоением восточных и южных территорий;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каркас общественной застройки, включая развитие центра города в направлении Запсибовского моста, строительство нового центра в районе Абагура-Лесного, сохранение центров планировочных районов, планировочных узлов на основных въездах в город с внешних направлений, узлов внешнего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природно-ландшафтный каркас города, включая долины рек Томи и Кондомы, долины малых рек, а также крупные зеленые массивы. Намечено включение в планировочную структуру города участков набережных рек Томи, Кондомы и Абы.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планирования транспортной инфраструктуры  города Генеральным планом предусмотрены мероприятия как для обеспечения внешних, так и внутренних транспортных связей города.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внешнего автомобильного транспорта запланировано: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участка железнодорожной линии от станции Тальжино до железнодорожного мостового перехода через реку Томь на участке Томь-Усинская–Карлык;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расширение сети остановочных пунктов в пределах города и реконструкция остановочного пункта «Атамановский разъезд» для обслуживания поездов дальнего сообщения и скоростных электропоездов;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реконструкция существующих пересечений в разных уровнях магистральных железнодорожных путей с автомобильными дорогами, связывающими Центральный  район с Абагурским и Точилинским планировочными районами;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автомобильной дороги «Шарап - Восточный» для обеспечения кратчайшего выхода из Новоильинского района и правобережной части города на город Кемерово;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нового выезда в направлении города Осинники с выходом на обходную автомобильную дорогу города Новокузнецка и далее - по существующей трассе;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автомобильных дорог из Новоильинского района на села Бунгур и Красулино в створе ул. Рокоссовского;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автостанций в Новоильинском, Байдаевском, Бунгурском, Запсибовском планировочных районах;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размещение пункта обслуживания транзитного транспортного потока на обходной дороге западнее развязки на территорию, подведомственную территориальному управлению «Листвяги» администрации Куйбышевского района города Новокузнецка;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трех автотранспортных развязок в разных уровнях на участке автомобильной дороги регионального значения Р366«Обход города Новокузнецка»;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нового мостового перехода через реку Томь в районе Байдаевского планировочного района взамен существующего.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водного транспорта предусматриваются: сохранение существующих устройств водного транспорта на территории города, обустройство ряда причальных пунктов для пассажирских (рекреационных) перевозок и причалов для маломерных частных судов.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воздушного транспорта предусматривался перенос аэродрома вблизи Абагура-Лесного в район села Атаманово, однако в настоящий момент аэродром не используется.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 xml:space="preserve">В части трубопроводного транспорта предусмотрено сохранение существующей системы пульпопроводов на территории города и строительство пункта приема нефтепродуктов газопровода «Анжеро-Судженск-Новокузнецк», который предлагается разместить за пределами селитебной зоны </w:t>
      </w:r>
      <w:proofErr w:type="gramStart"/>
      <w:r w:rsidRPr="00166E63">
        <w:rPr>
          <w:rFonts w:ascii="Times New Roman" w:eastAsia="Times New Roman" w:hAnsi="Times New Roman"/>
          <w:sz w:val="24"/>
          <w:szCs w:val="24"/>
        </w:rPr>
        <w:t>в</w:t>
      </w:r>
      <w:proofErr w:type="gramEnd"/>
      <w:r w:rsidRPr="00166E63">
        <w:rPr>
          <w:rFonts w:ascii="Times New Roman" w:eastAsia="Times New Roman" w:hAnsi="Times New Roman"/>
          <w:sz w:val="24"/>
          <w:szCs w:val="24"/>
        </w:rPr>
        <w:t xml:space="preserve"> </w:t>
      </w:r>
      <w:proofErr w:type="gramStart"/>
      <w:r w:rsidRPr="00166E63">
        <w:rPr>
          <w:rFonts w:ascii="Times New Roman" w:eastAsia="Times New Roman" w:hAnsi="Times New Roman"/>
          <w:sz w:val="24"/>
          <w:szCs w:val="24"/>
        </w:rPr>
        <w:t>Новокузнецком</w:t>
      </w:r>
      <w:proofErr w:type="gramEnd"/>
      <w:r w:rsidRPr="00166E63">
        <w:rPr>
          <w:rFonts w:ascii="Times New Roman" w:eastAsia="Times New Roman" w:hAnsi="Times New Roman"/>
          <w:sz w:val="24"/>
          <w:szCs w:val="24"/>
        </w:rPr>
        <w:t xml:space="preserve"> районе вблизи новой автомобильной дороги «Новая Ильинка - Бунгур».</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строительства новых терминально-складских комплексов Генеральным планом предусматривается размещение на территории города четырех транспортно-логистических (грузовых) терминалов: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Полосухинский грузовой терминал в районе железнодорожной станции «Полосухино»;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грузовой терминал в районе железнодорожной станции «</w:t>
      </w:r>
      <w:proofErr w:type="gramStart"/>
      <w:r w:rsidRPr="00166E63">
        <w:rPr>
          <w:rFonts w:ascii="Times New Roman" w:eastAsia="Times New Roman" w:hAnsi="Times New Roman"/>
          <w:sz w:val="24"/>
          <w:szCs w:val="24"/>
        </w:rPr>
        <w:t>Новокузнецк-Восточный</w:t>
      </w:r>
      <w:proofErr w:type="gramEnd"/>
      <w:r w:rsidRPr="00166E63">
        <w:rPr>
          <w:rFonts w:ascii="Times New Roman" w:eastAsia="Times New Roman" w:hAnsi="Times New Roman"/>
          <w:sz w:val="24"/>
          <w:szCs w:val="24"/>
        </w:rPr>
        <w:t>»;</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Новоильинский грузовой терминал на территории промзоны Новоильинского района;</w:t>
      </w:r>
    </w:p>
    <w:p w:rsidR="009E0CAB" w:rsidRPr="00166E63" w:rsidRDefault="009E0CAB" w:rsidP="009E0CAB">
      <w:pPr>
        <w:widowControl w:val="0"/>
        <w:tabs>
          <w:tab w:val="left" w:pos="6705"/>
        </w:tabs>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грузовой терминал в районе въезда в город по ул. Гончарова.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улично-дорожной сети города Генеральным планом предусмотрено формирование магистральных улиц и дорог по направлениям: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«Бунгур - Центр - ЗСМК» по улицам Гончарова - Балтийской - Горноспасательной - Димитрова - Рудокопровой - Музейной - Хлебозаводской - Заводское шоссе - ЗСМК с выходом к автомобильной дороге регионального значения «Новокузнецк - Чистогорский» со строительством многоуровневых развязок в створе Пойменного и Заводского шоссе и путепровода через железнодорожные  пути в районе железнодорожной станции «Полосухино»;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«Байдаевка - Новый Центр - Пушкино - Листвянская развязка» со строительством тоннеля, двух мостовых переходов, восьми многоуровневых развязок и двух путепроводов;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«Новая Ильинка - Запсиб - Байдаевка» с выходом на Байдаевский мост многоуровневой развязки в створе Бызовского шоссе на пересечении с железной дорогой, реконструкцией мостового перехода через реку Томь в створе Бызовского шоссе и путепровода на пересечении с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ом</w:t>
      </w:r>
      <w:r w:rsidRPr="00166E63">
        <w:rPr>
          <w:rFonts w:ascii="Times New Roman" w:eastAsia="Times New Roman" w:hAnsi="Times New Roman"/>
          <w:sz w:val="20"/>
          <w:szCs w:val="20"/>
        </w:rPr>
        <w:t xml:space="preserve"> </w:t>
      </w:r>
      <w:r w:rsidRPr="00166E63">
        <w:rPr>
          <w:rFonts w:ascii="Times New Roman" w:eastAsia="Times New Roman" w:hAnsi="Times New Roman"/>
          <w:sz w:val="24"/>
          <w:szCs w:val="24"/>
        </w:rPr>
        <w:t>Шахтеров;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«Новоильинка - Центр - Абагур» с выходом на автомобильную дорогу регионального значения «</w:t>
      </w:r>
      <w:proofErr w:type="gramStart"/>
      <w:r w:rsidRPr="00166E63">
        <w:rPr>
          <w:rFonts w:ascii="Times New Roman" w:eastAsia="Times New Roman" w:hAnsi="Times New Roman"/>
          <w:sz w:val="24"/>
          <w:szCs w:val="24"/>
        </w:rPr>
        <w:t>Ленинск-Кузнецкий</w:t>
      </w:r>
      <w:proofErr w:type="gramEnd"/>
      <w:r w:rsidRPr="00166E63">
        <w:rPr>
          <w:rFonts w:ascii="Times New Roman" w:eastAsia="Times New Roman" w:hAnsi="Times New Roman"/>
          <w:sz w:val="24"/>
          <w:szCs w:val="24"/>
        </w:rPr>
        <w:t xml:space="preserve"> - Новокузнецк - Междуреченск» со строительством мостового перехода через реку Кондому из Центра в планировочный район Нового Центра, четырех многоуровневых развязок.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Генеральным планом данные направления предусматривались как магистральные направления непрерывного движения. Однако впоследствии документацией по проекту планировки улично-дорожной сети Новокузнецкого городского округа, утвержденной распоряжением администрации города Новокузнецка от 19.10.2016 №1766, они предусматривались как магистральные направления с участками непрерывного движения ввиду невозможности обеспечения первоначально планируемых нормативных параметров автомобильных дорог и улиц в условиях плотной жилой застройки в центральной части города.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городского пассажирского транспорта Генеральным планом предусмотрена организация регулярных автобусных маршрутов по всем магистральным улицам города, а также следующие мероприятия: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троллейбусных линий из Центра в Новоильинский район, микрорайоны Абагур-Лесной и Точилино;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строительство участка троллейбусной линии по улице Павловского от пересечения с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 xml:space="preserve">ом Н.С. Ермакова и далее по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 xml:space="preserve">у Кузнецкстроевскому до выхода на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 xml:space="preserve"> Строителей;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продление трамвайной линии от ул. Херсонской;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 xml:space="preserve">- демонтаж линии трамвая в микрорайоне Точилино, трамвайной линии от трамвайного депо №1 по ул. Рудокопровой и линии по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у Металлургов;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линии фуникулера в Верхнеостровском планировочном районе.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Градостроительные мероприятия по развитию транспортной инфраструктуры, запланированные документом территориального планирования города Новокузнецка, выполнены частично. В частности: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проведена реконструкция участка улиц Туркменская, Точилино, Шоссейная,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проведена реконструкция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а Строителей,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построена новая автомобильная дорога, соединяющая Кузнецкий и Заводской район,</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демонтированы трамвайные пути в микрорайоне Точилино.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Транспортный спрос на территории города Новокузнецка формируется, в основном, за счет спроса на поездки со стороны населения города и спроса на перевозку грузов со стороны организаций.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Расчетное среднесуточное количество поездок на 1 человека среднегодовой численности населения составляет 1,6 поездки в одном направлении. Расчетный среднесуточный объем транспортного спроса на перемещения на легковом автомобильном транспорте и маршрутном транспорте общего пользования - 864,6 тысяч однонаправленных поездок в будний день (пиковое значение).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Расчетный среднесуточный объем грузов общественного производства для перевозки грузовым транспортом на территории города в будний день составляет около 415 тыс. тонн, из которых порядка 13% (региональная доля автомобильного транспорта в общем объеме грузоперевозок по данным федеральной статистики) перевозится грузовым автомобильным транспортом. Расчетный среднесуточный объем поездок грузового автомобильного транспорта на территории города в будний день - около 20,6 тыс. однонаправленных поездок.</w:t>
      </w:r>
    </w:p>
    <w:p w:rsidR="009E0CAB" w:rsidRPr="00166E63" w:rsidRDefault="009E0CAB" w:rsidP="009E0CAB">
      <w:pPr>
        <w:widowControl w:val="0"/>
        <w:spacing w:after="0" w:line="240" w:lineRule="auto"/>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4" w:name="_Toc522900059"/>
      <w:r w:rsidRPr="00166E63">
        <w:rPr>
          <w:rFonts w:ascii="Times New Roman" w:eastAsia="Times New Roman" w:hAnsi="Times New Roman"/>
          <w:sz w:val="24"/>
          <w:szCs w:val="26"/>
        </w:rPr>
        <w:t>1.3. Характеристика функционирования и показатели работы транспортной инфраструктуры по видам транспорта</w:t>
      </w:r>
      <w:bookmarkEnd w:id="4"/>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Внешний автомобильный транспорт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Внешние автотранспортные связи, представленные автомобильными дорогами регионального и межмуниципального значения, обеспечивают сообщение Новокузнецка с городами Кемеровской области</w:t>
      </w:r>
      <w:r w:rsidR="00857B80">
        <w:rPr>
          <w:rFonts w:ascii="Times New Roman" w:eastAsia="Times New Roman" w:hAnsi="Times New Roman"/>
          <w:sz w:val="24"/>
          <w:szCs w:val="24"/>
          <w:lang w:eastAsia="ru-RU"/>
        </w:rPr>
        <w:t xml:space="preserve"> </w:t>
      </w:r>
      <w:proofErr w:type="gramStart"/>
      <w:r w:rsidR="00857B80">
        <w:rPr>
          <w:rFonts w:ascii="Times New Roman" w:eastAsia="Times New Roman" w:hAnsi="Times New Roman"/>
          <w:sz w:val="24"/>
          <w:szCs w:val="24"/>
          <w:lang w:eastAsia="ru-RU"/>
        </w:rPr>
        <w:t>-К</w:t>
      </w:r>
      <w:proofErr w:type="gramEnd"/>
      <w:r w:rsidR="00857B80">
        <w:rPr>
          <w:rFonts w:ascii="Times New Roman" w:eastAsia="Times New Roman" w:hAnsi="Times New Roman"/>
          <w:sz w:val="24"/>
          <w:szCs w:val="24"/>
          <w:lang w:eastAsia="ru-RU"/>
        </w:rPr>
        <w:t>узбасса</w:t>
      </w:r>
      <w:r w:rsidRPr="00166E63">
        <w:rPr>
          <w:rFonts w:ascii="Times New Roman" w:eastAsia="Times New Roman" w:hAnsi="Times New Roman"/>
          <w:sz w:val="24"/>
          <w:szCs w:val="24"/>
          <w:lang w:eastAsia="ru-RU"/>
        </w:rPr>
        <w:t xml:space="preserve"> и другим населенными пунктами и субъектами Российской Федерации.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Выход к сети автомобильных дорог федерального значения обеспечивают (идентификационные номера в соответствии с постановлением Коллегии Администрации Кемеровской области</w:t>
      </w:r>
      <w:r w:rsidR="00D37E9D">
        <w:rPr>
          <w:rFonts w:ascii="Times New Roman" w:eastAsia="Times New Roman" w:hAnsi="Times New Roman"/>
          <w:sz w:val="24"/>
          <w:szCs w:val="24"/>
          <w:lang w:eastAsia="ru-RU"/>
        </w:rPr>
        <w:t xml:space="preserve"> </w:t>
      </w:r>
      <w:r w:rsidRPr="00166E63">
        <w:rPr>
          <w:rFonts w:ascii="Times New Roman" w:eastAsia="Times New Roman" w:hAnsi="Times New Roman"/>
          <w:sz w:val="24"/>
          <w:szCs w:val="24"/>
          <w:lang w:eastAsia="ru-RU"/>
        </w:rPr>
        <w:t>от 05.02.2008 № 24 с изменениями на 31.10.2017):</w:t>
      </w:r>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автомобильная дорога регионального значения Р384 «Новосибирск - </w:t>
      </w:r>
      <w:proofErr w:type="gramStart"/>
      <w:r w:rsidRPr="00166E63">
        <w:rPr>
          <w:rFonts w:ascii="Times New Roman" w:eastAsia="Times New Roman" w:hAnsi="Times New Roman"/>
          <w:sz w:val="24"/>
          <w:szCs w:val="24"/>
          <w:lang w:eastAsia="ru-RU"/>
        </w:rPr>
        <w:t>Ленинск-Кузнецкий</w:t>
      </w:r>
      <w:proofErr w:type="gramEnd"/>
      <w:r w:rsidRPr="00166E63">
        <w:rPr>
          <w:rFonts w:ascii="Times New Roman" w:eastAsia="Times New Roman" w:hAnsi="Times New Roman"/>
          <w:sz w:val="24"/>
          <w:szCs w:val="24"/>
          <w:lang w:eastAsia="ru-RU"/>
        </w:rPr>
        <w:t xml:space="preserve"> - Кемерово - Юрга» (32 ОП Р3 Р-67), обеспечивающая выход на автомобильную дорогу федерального значения Р255 «Сибирь» (широтная федеральная связь);</w:t>
      </w:r>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xml:space="preserve">- автомобильная дорога регионального (межмуниципального) значения «Ленинск-Кузнецкий – Новокузнецк - Междуреченск» (32 ОП РЗ К-2), обеспечивающая подход к западным границам города с севера и с востока и переходящая на территории города в улицы Гончарова, Димитрова, Рудокопровую, Музейную, Хлебозаводскую, Ноградскую, Запорожскую, через Кузнецкий мост в улицы Народную, Обнорского, Кузнецкое шоссе, Байдаевское шоссе, улицу Фесковскую, Притомское шоссе - всего трасса автомобильной </w:t>
      </w:r>
      <w:r w:rsidRPr="00166E63">
        <w:rPr>
          <w:rFonts w:ascii="Times New Roman" w:eastAsia="Times New Roman" w:hAnsi="Times New Roman"/>
          <w:sz w:val="24"/>
          <w:szCs w:val="24"/>
          <w:lang w:eastAsia="ru-RU"/>
        </w:rPr>
        <w:lastRenderedPageBreak/>
        <w:t>дороги формирует участок улично-дорожной сети</w:t>
      </w:r>
      <w:proofErr w:type="gramEnd"/>
      <w:r w:rsidRPr="00166E63">
        <w:rPr>
          <w:rFonts w:ascii="Times New Roman" w:eastAsia="Times New Roman" w:hAnsi="Times New Roman"/>
          <w:sz w:val="24"/>
          <w:szCs w:val="24"/>
          <w:lang w:eastAsia="ru-RU"/>
        </w:rPr>
        <w:t xml:space="preserve"> городского округа протяженностью 36 км;</w:t>
      </w:r>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автомобильная дорога регионального (межмуниципального) значения «</w:t>
      </w:r>
      <w:proofErr w:type="gramStart"/>
      <w:r w:rsidRPr="00166E63">
        <w:rPr>
          <w:rFonts w:ascii="Times New Roman" w:eastAsia="Times New Roman" w:hAnsi="Times New Roman"/>
          <w:sz w:val="24"/>
          <w:szCs w:val="24"/>
          <w:lang w:eastAsia="ru-RU"/>
        </w:rPr>
        <w:t>Ленинск-Кузнецкий</w:t>
      </w:r>
      <w:proofErr w:type="gramEnd"/>
      <w:r w:rsidRPr="00166E63">
        <w:rPr>
          <w:rFonts w:ascii="Times New Roman" w:eastAsia="Times New Roman" w:hAnsi="Times New Roman"/>
          <w:sz w:val="24"/>
          <w:szCs w:val="24"/>
          <w:lang w:eastAsia="ru-RU"/>
        </w:rPr>
        <w:t xml:space="preserve"> – Прокопьевск - Новокузнецк» (32 ОП РЗ К-25), дублирующая подход к западным границам города с северного направления;</w:t>
      </w:r>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автомобильная дорога регионального (межмуниципального) значения «Обход г. Новокузнецка» (32 ОП Р3 К-178), обеспечивающая объезд города Новокузнецка с юга и связывающая выходы улично-дорожной сети города на внешние границы (ул. Дорожная, ул. Верхне-Редаково, Листвянское шоссе, ул. Ленина, ул. Луговая);</w:t>
      </w:r>
      <w:proofErr w:type="gramEnd"/>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автомобильная дорога регионального (межмуниципального) значения «Бийск - Мартыново - Кузедеево - Новокузнецк» (32 ОП РЗ Р-176), обеспечивающая подход к городу с южного направления и выход на автомобильную дорогу федерального значения Р256 «Чуйский тракт» (меридиональная федеральная связь);</w:t>
      </w:r>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автомобильная дорога регионального (межмуниципального) значения «Новокузнецк - Осинники», обеспечивающая альтернативный подход с южного направления и выход из Орджоникидзевского района к автомобильной дороге «Бийск - Мартыново - Кузедеево - Новокузнецк» (32 ОП РЗ Р-176);</w:t>
      </w:r>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автомобильная дорога регионального (межмуниципального) значения «Новокузнецк - Осиновое Плесо» (32 ОП РЗ К 200), обеспечивающая связь города с населенными пунктами в северной части Новокузнецкого муниципального района на право берегу реки Томи;</w:t>
      </w:r>
      <w:proofErr w:type="gramEnd"/>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автомобильная дорога регионального (межмуниципального) значения «Новокузнецк - Красулино» (32 ОП РЗ К-181), обеспечивающая подход к городу из северной части Новокузнецкого муниципального района на левом берегу р. Томи и альтернативный выход северных внутригородских районов к основным меридиональным направлениям региона - автомобильным дорогам «Ленинск-Кузнецкий – Новокузнецк </w:t>
      </w:r>
      <w:proofErr w:type="gramStart"/>
      <w:r w:rsidRPr="00166E63">
        <w:rPr>
          <w:rFonts w:ascii="Times New Roman" w:eastAsia="Times New Roman" w:hAnsi="Times New Roman"/>
          <w:sz w:val="24"/>
          <w:szCs w:val="24"/>
          <w:lang w:eastAsia="ru-RU"/>
        </w:rPr>
        <w:t>-М</w:t>
      </w:r>
      <w:proofErr w:type="gramEnd"/>
      <w:r w:rsidRPr="00166E63">
        <w:rPr>
          <w:rFonts w:ascii="Times New Roman" w:eastAsia="Times New Roman" w:hAnsi="Times New Roman"/>
          <w:sz w:val="24"/>
          <w:szCs w:val="24"/>
          <w:lang w:eastAsia="ru-RU"/>
        </w:rPr>
        <w:t>еждуреченск» (32 ОП РЗ К-2) и «Ленинск-Кузнецкий - Прокопьевск - Новокузнецк» (32 ОП РЗ К-25).</w:t>
      </w:r>
    </w:p>
    <w:p w:rsidR="009E0CAB" w:rsidRPr="00166E63" w:rsidRDefault="009E0CAB" w:rsidP="009E0CAB">
      <w:pPr>
        <w:suppressAutoHyphens/>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Таблица 2. Полный перечень и характеристика подходящих к городу автомобильных дорог регионального значения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3"/>
        <w:gridCol w:w="2268"/>
        <w:gridCol w:w="2881"/>
        <w:gridCol w:w="3119"/>
      </w:tblGrid>
      <w:tr w:rsidR="009E0CAB" w:rsidRPr="00166E63" w:rsidTr="009E0CAB">
        <w:trPr>
          <w:cantSplit/>
          <w:trHeight w:val="556"/>
          <w:tblHeader/>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w:t>
            </w:r>
          </w:p>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п</w:t>
            </w:r>
            <w:proofErr w:type="gramEnd"/>
            <w:r w:rsidRPr="00166E63">
              <w:rPr>
                <w:rFonts w:ascii="Times New Roman" w:eastAsia="Times New Roman" w:hAnsi="Times New Roman"/>
                <w:lang w:eastAsia="ru-RU"/>
              </w:rPr>
              <w:t>/п</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Идентификационный номер</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Наименование автомобильной дороги</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Группа транспортных средств, для проезда которой запроектирована и построена автомобильная дорога</w:t>
            </w:r>
            <w:r w:rsidRPr="00166E63">
              <w:rPr>
                <w:rFonts w:ascii="Times New Roman" w:eastAsia="Times New Roman" w:hAnsi="Times New Roman"/>
                <w:vertAlign w:val="superscript"/>
                <w:lang w:eastAsia="ru-RU"/>
              </w:rPr>
              <w:t>*</w:t>
            </w:r>
            <w:r w:rsidRPr="00166E63">
              <w:rPr>
                <w:rFonts w:ascii="Times New Roman" w:eastAsia="Times New Roman" w:hAnsi="Times New Roman"/>
                <w:lang w:eastAsia="ru-RU"/>
              </w:rPr>
              <w:t>/категория автомобильной дороги</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2</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Ленинск-Кузнецкий</w:t>
            </w:r>
            <w:proofErr w:type="gramEnd"/>
            <w:r w:rsidRPr="00166E63">
              <w:rPr>
                <w:rFonts w:ascii="Times New Roman" w:eastAsia="Times New Roman" w:hAnsi="Times New Roman"/>
                <w:lang w:eastAsia="ru-RU"/>
              </w:rPr>
              <w:t xml:space="preserve"> - Новокузнецк - Междуреченск</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А / III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Р</w:t>
            </w:r>
            <w:r w:rsidRPr="00166E63">
              <w:rPr>
                <w:rFonts w:ascii="Times New Roman" w:eastAsia="Times New Roman" w:hAnsi="Times New Roman"/>
                <w:lang w:eastAsia="ru-RU"/>
              </w:rPr>
              <w:noBreakHyphen/>
              <w:t>176</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Бийск - Мартыново - Кузедеево - Новокузнецк</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А / III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7</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Ленинск-Кузнецкий</w:t>
            </w:r>
            <w:proofErr w:type="gramEnd"/>
            <w:r w:rsidRPr="00166E63">
              <w:rPr>
                <w:rFonts w:ascii="Times New Roman" w:eastAsia="Times New Roman" w:hAnsi="Times New Roman"/>
                <w:lang w:eastAsia="ru-RU"/>
              </w:rPr>
              <w:t xml:space="preserve"> - Новокузнецк - Междуреченск - Степной</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Б</w:t>
            </w:r>
            <w:proofErr w:type="gramEnd"/>
            <w:r w:rsidRPr="00166E63">
              <w:rPr>
                <w:rFonts w:ascii="Times New Roman" w:eastAsia="Times New Roman" w:hAnsi="Times New Roman"/>
                <w:lang w:eastAsia="ru-RU"/>
              </w:rPr>
              <w:t xml:space="preserve"> / VI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25</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Ленинск-Кузнецкий</w:t>
            </w:r>
            <w:proofErr w:type="gramEnd"/>
            <w:r w:rsidRPr="00166E63">
              <w:rPr>
                <w:rFonts w:ascii="Times New Roman" w:eastAsia="Times New Roman" w:hAnsi="Times New Roman"/>
                <w:lang w:eastAsia="ru-RU"/>
              </w:rPr>
              <w:t> - Прокопьевск - Новокузнецк Развязки</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А / III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177</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Новокузнецк - Осинники</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xml:space="preserve">А / </w:t>
            </w:r>
            <w:r w:rsidRPr="00166E63">
              <w:rPr>
                <w:rFonts w:ascii="Times New Roman" w:eastAsia="Times New Roman" w:hAnsi="Times New Roman"/>
                <w:lang w:val="en-US" w:eastAsia="ru-RU"/>
              </w:rPr>
              <w:t>I</w:t>
            </w:r>
            <w:r w:rsidRPr="00166E63">
              <w:rPr>
                <w:rFonts w:ascii="Times New Roman" w:eastAsia="Times New Roman" w:hAnsi="Times New Roman"/>
                <w:lang w:eastAsia="ru-RU"/>
              </w:rPr>
              <w:t>V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178</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xml:space="preserve">Обход </w:t>
            </w:r>
            <w:proofErr w:type="gramStart"/>
            <w:r w:rsidRPr="00166E63">
              <w:rPr>
                <w:rFonts w:ascii="Times New Roman" w:eastAsia="Times New Roman" w:hAnsi="Times New Roman"/>
                <w:lang w:eastAsia="ru-RU"/>
              </w:rPr>
              <w:t>г</w:t>
            </w:r>
            <w:proofErr w:type="gramEnd"/>
            <w:r w:rsidRPr="00166E63">
              <w:rPr>
                <w:rFonts w:ascii="Times New Roman" w:eastAsia="Times New Roman" w:hAnsi="Times New Roman"/>
                <w:lang w:eastAsia="ru-RU"/>
              </w:rPr>
              <w:t>. Новокузнецка</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А / III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179</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Новокузнецк - Березово - Костенково</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Б</w:t>
            </w:r>
            <w:proofErr w:type="gramEnd"/>
            <w:r w:rsidRPr="00166E63">
              <w:rPr>
                <w:rFonts w:ascii="Times New Roman" w:eastAsia="Times New Roman" w:hAnsi="Times New Roman"/>
                <w:lang w:eastAsia="ru-RU"/>
              </w:rPr>
              <w:t xml:space="preserve"> / </w:t>
            </w:r>
            <w:r w:rsidRPr="00166E63">
              <w:rPr>
                <w:rFonts w:ascii="Times New Roman" w:eastAsia="Times New Roman" w:hAnsi="Times New Roman"/>
                <w:lang w:val="en-US" w:eastAsia="ru-RU"/>
              </w:rPr>
              <w:t>I</w:t>
            </w:r>
            <w:r w:rsidRPr="00166E63">
              <w:rPr>
                <w:rFonts w:ascii="Times New Roman" w:eastAsia="Times New Roman" w:hAnsi="Times New Roman"/>
                <w:lang w:eastAsia="ru-RU"/>
              </w:rPr>
              <w:t>V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lastRenderedPageBreak/>
              <w:t>8</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180</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Подъезд к п. Металлург</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Б</w:t>
            </w:r>
            <w:proofErr w:type="gramEnd"/>
            <w:r w:rsidRPr="00166E63">
              <w:rPr>
                <w:rFonts w:ascii="Times New Roman" w:eastAsia="Times New Roman" w:hAnsi="Times New Roman"/>
                <w:lang w:eastAsia="ru-RU"/>
              </w:rPr>
              <w:t xml:space="preserve"> / </w:t>
            </w:r>
            <w:r w:rsidRPr="00166E63">
              <w:rPr>
                <w:rFonts w:ascii="Times New Roman" w:eastAsia="Times New Roman" w:hAnsi="Times New Roman"/>
                <w:lang w:val="en-US" w:eastAsia="ru-RU"/>
              </w:rPr>
              <w:t>I</w:t>
            </w:r>
            <w:r w:rsidRPr="00166E63">
              <w:rPr>
                <w:rFonts w:ascii="Times New Roman" w:eastAsia="Times New Roman" w:hAnsi="Times New Roman"/>
                <w:lang w:eastAsia="ru-RU"/>
              </w:rPr>
              <w:t>V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181</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Новокузнецк - Красулино</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Б</w:t>
            </w:r>
            <w:proofErr w:type="gramEnd"/>
            <w:r w:rsidRPr="00166E63">
              <w:rPr>
                <w:rFonts w:ascii="Times New Roman" w:eastAsia="Times New Roman" w:hAnsi="Times New Roman"/>
                <w:lang w:eastAsia="ru-RU"/>
              </w:rPr>
              <w:t xml:space="preserve"> / </w:t>
            </w:r>
            <w:r w:rsidRPr="00166E63">
              <w:rPr>
                <w:rFonts w:ascii="Times New Roman" w:eastAsia="Times New Roman" w:hAnsi="Times New Roman"/>
                <w:lang w:val="en-US" w:eastAsia="ru-RU"/>
              </w:rPr>
              <w:t>I</w:t>
            </w:r>
            <w:r w:rsidRPr="00166E63">
              <w:rPr>
                <w:rFonts w:ascii="Times New Roman" w:eastAsia="Times New Roman" w:hAnsi="Times New Roman"/>
                <w:lang w:eastAsia="ru-RU"/>
              </w:rPr>
              <w:t>V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186</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Новокузнецк - Чистогорский</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А / III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190</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Новокузнецк - Пушкино</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Б</w:t>
            </w:r>
            <w:proofErr w:type="gramEnd"/>
            <w:r w:rsidRPr="00166E63">
              <w:rPr>
                <w:rFonts w:ascii="Times New Roman" w:eastAsia="Times New Roman" w:hAnsi="Times New Roman"/>
                <w:lang w:eastAsia="ru-RU"/>
              </w:rPr>
              <w:t xml:space="preserve"> / </w:t>
            </w:r>
            <w:r w:rsidRPr="00166E63">
              <w:rPr>
                <w:rFonts w:ascii="Times New Roman" w:eastAsia="Times New Roman" w:hAnsi="Times New Roman"/>
                <w:lang w:val="en-US" w:eastAsia="ru-RU"/>
              </w:rPr>
              <w:t>I</w:t>
            </w:r>
            <w:r w:rsidRPr="00166E63">
              <w:rPr>
                <w:rFonts w:ascii="Times New Roman" w:eastAsia="Times New Roman" w:hAnsi="Times New Roman"/>
                <w:lang w:eastAsia="ru-RU"/>
              </w:rPr>
              <w:t>V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200</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xml:space="preserve">Новокузнецк - </w:t>
            </w:r>
            <w:proofErr w:type="gramStart"/>
            <w:r w:rsidRPr="00166E63">
              <w:rPr>
                <w:rFonts w:ascii="Times New Roman" w:eastAsia="Times New Roman" w:hAnsi="Times New Roman"/>
                <w:lang w:eastAsia="ru-RU"/>
              </w:rPr>
              <w:t>Осиновое</w:t>
            </w:r>
            <w:proofErr w:type="gramEnd"/>
            <w:r w:rsidRPr="00166E63">
              <w:rPr>
                <w:rFonts w:ascii="Times New Roman" w:eastAsia="Times New Roman" w:hAnsi="Times New Roman"/>
                <w:lang w:eastAsia="ru-RU"/>
              </w:rPr>
              <w:t xml:space="preserve"> Плесо</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Б</w:t>
            </w:r>
            <w:proofErr w:type="gramEnd"/>
            <w:r w:rsidRPr="00166E63">
              <w:rPr>
                <w:rFonts w:ascii="Times New Roman" w:eastAsia="Times New Roman" w:hAnsi="Times New Roman"/>
                <w:lang w:eastAsia="ru-RU"/>
              </w:rPr>
              <w:t xml:space="preserve"> / </w:t>
            </w:r>
            <w:r w:rsidRPr="00166E63">
              <w:rPr>
                <w:rFonts w:ascii="Times New Roman" w:eastAsia="Times New Roman" w:hAnsi="Times New Roman"/>
                <w:lang w:val="en-US" w:eastAsia="ru-RU"/>
              </w:rPr>
              <w:t>I</w:t>
            </w:r>
            <w:r w:rsidRPr="00166E63">
              <w:rPr>
                <w:rFonts w:ascii="Times New Roman" w:eastAsia="Times New Roman" w:hAnsi="Times New Roman"/>
                <w:lang w:eastAsia="ru-RU"/>
              </w:rPr>
              <w:t>V категория</w:t>
            </w:r>
          </w:p>
        </w:tc>
      </w:tr>
      <w:tr w:rsidR="009E0CAB" w:rsidRPr="00166E63" w:rsidTr="009E0CAB">
        <w:trPr>
          <w:trHeight w:val="273"/>
        </w:trPr>
        <w:tc>
          <w:tcPr>
            <w:tcW w:w="9351" w:type="dxa"/>
            <w:gridSpan w:val="4"/>
            <w:vAlign w:val="center"/>
          </w:tcPr>
          <w:p w:rsidR="009E0CAB" w:rsidRPr="00166E63" w:rsidRDefault="009E0CAB" w:rsidP="009E0CAB">
            <w:pPr>
              <w:spacing w:after="0" w:line="240" w:lineRule="auto"/>
              <w:rPr>
                <w:rFonts w:ascii="Times New Roman" w:eastAsia="Times New Roman" w:hAnsi="Times New Roman"/>
                <w:lang w:eastAsia="ru-RU"/>
              </w:rPr>
            </w:pPr>
            <w:r w:rsidRPr="00166E63">
              <w:rPr>
                <w:rFonts w:ascii="Times New Roman" w:eastAsia="Times New Roman" w:hAnsi="Times New Roman"/>
                <w:vertAlign w:val="superscript"/>
                <w:lang w:eastAsia="ru-RU"/>
              </w:rPr>
              <w:t>*</w:t>
            </w:r>
            <w:r w:rsidRPr="00166E63">
              <w:rPr>
                <w:rFonts w:ascii="Times New Roman" w:eastAsia="Times New Roman" w:hAnsi="Times New Roman"/>
                <w:lang w:eastAsia="ru-RU"/>
              </w:rPr>
              <w:t>Примечание: группа</w:t>
            </w:r>
            <w:proofErr w:type="gramStart"/>
            <w:r w:rsidRPr="00166E63">
              <w:rPr>
                <w:rFonts w:ascii="Times New Roman" w:eastAsia="Times New Roman" w:hAnsi="Times New Roman"/>
                <w:lang w:eastAsia="ru-RU"/>
              </w:rPr>
              <w:t xml:space="preserve"> А</w:t>
            </w:r>
            <w:proofErr w:type="gramEnd"/>
            <w:r w:rsidRPr="00166E63">
              <w:rPr>
                <w:rFonts w:ascii="Times New Roman" w:eastAsia="Times New Roman" w:hAnsi="Times New Roman"/>
                <w:lang w:eastAsia="ru-RU"/>
              </w:rPr>
              <w:t>- с осевой массой 10,0 т на каждую одиночную ось, группа Б - с осевой массой 6,0 т на каждую одиночную ось, техническая категория.</w:t>
            </w:r>
          </w:p>
        </w:tc>
      </w:tr>
    </w:tbl>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Основной терминал внешнего автомобильного пассажирского транспорта – автомобильный вокзал Новокузнецка расположен в центральной части города по адресу ул. </w:t>
      </w:r>
      <w:proofErr w:type="gramStart"/>
      <w:r w:rsidRPr="00166E63">
        <w:rPr>
          <w:rFonts w:ascii="Times New Roman" w:eastAsia="Times New Roman" w:hAnsi="Times New Roman"/>
          <w:sz w:val="24"/>
          <w:szCs w:val="24"/>
          <w:lang w:eastAsia="ru-RU"/>
        </w:rPr>
        <w:t>Транспортная</w:t>
      </w:r>
      <w:proofErr w:type="gramEnd"/>
      <w:r w:rsidRPr="00166E63">
        <w:rPr>
          <w:rFonts w:ascii="Times New Roman" w:eastAsia="Times New Roman" w:hAnsi="Times New Roman"/>
          <w:sz w:val="24"/>
          <w:szCs w:val="24"/>
          <w:lang w:eastAsia="ru-RU"/>
        </w:rPr>
        <w:t>, 4. Расположение объекта обеспечивает: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равную доступность районов города и близкое расположение к железнодорожному вокзалу;</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практическую невозможность расширения территории терминала, ограниченной привокзальной площадью железнодорожного вокзала, постройками ОАО «РЖД» и ул. Транспортной.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Параметры объекта: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- 7 перронов для обслуживания пассажиров;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режим работы: 05.20-23.20 ежедневно;</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пропускная способность - 33 отправления в час по данным реестра остановочных пунктов по межрегиональным маршрутам регулярных перевозок Министерства транспорта Российской Федерации или около 25 000 пассажиров в сутки на отправление;</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оператор - Государственное учреждение «Кузбасспассажиравтотранс».</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Межрегиональными автобусными маршрутами город связан с городами Новосибирск, Красноярск, Барнаул, Бийск, Томск, Усть-Каменогорск и др.</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Межмуниципальными автобусными маршрутами город связан с населенными пунктами Кемерово, Бенжереп, Гурьевск, Киселевск, Каменск, </w:t>
      </w:r>
      <w:proofErr w:type="gramStart"/>
      <w:r w:rsidRPr="00166E63">
        <w:rPr>
          <w:rFonts w:ascii="Times New Roman" w:eastAsia="Times New Roman" w:hAnsi="Times New Roman"/>
          <w:sz w:val="24"/>
          <w:szCs w:val="24"/>
          <w:lang w:eastAsia="ru-RU"/>
        </w:rPr>
        <w:t>Ленинск-Кузнецкий</w:t>
      </w:r>
      <w:proofErr w:type="gramEnd"/>
      <w:r w:rsidRPr="00166E63">
        <w:rPr>
          <w:rFonts w:ascii="Times New Roman" w:eastAsia="Times New Roman" w:hAnsi="Times New Roman"/>
          <w:sz w:val="24"/>
          <w:szCs w:val="24"/>
          <w:lang w:eastAsia="ru-RU"/>
        </w:rPr>
        <w:t xml:space="preserve">, Междуреченск, Таштагол, Темир-Тау и др. Пригородные маршруты связывают Новокузнецк с населенными пунктами: </w:t>
      </w:r>
      <w:proofErr w:type="gramStart"/>
      <w:r w:rsidRPr="00166E63">
        <w:rPr>
          <w:rFonts w:ascii="Times New Roman" w:eastAsia="Times New Roman" w:hAnsi="Times New Roman"/>
          <w:sz w:val="24"/>
          <w:szCs w:val="24"/>
          <w:lang w:eastAsia="ru-RU"/>
        </w:rPr>
        <w:t>Осиновое Плесо, Прокопьевск, Гавриловка, Федоровка, Тайлеп, Терехино, Шорохово, Осинники, Кузедеево, Малиновка, Зеленый Луг, Металлург, Апанас.</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Внутренний автомобильный транспорт</w:t>
      </w:r>
    </w:p>
    <w:p w:rsidR="009E0CAB" w:rsidRPr="00166E63" w:rsidRDefault="009E0CAB" w:rsidP="009E0CAB">
      <w:pPr>
        <w:suppressAutoHyphens/>
        <w:spacing w:after="0" w:line="240" w:lineRule="auto"/>
        <w:ind w:firstLine="567"/>
        <w:jc w:val="center"/>
        <w:rPr>
          <w:rFonts w:ascii="Times New Roman" w:eastAsia="Times New Roman" w:hAnsi="Times New Roman"/>
          <w:sz w:val="24"/>
          <w:szCs w:val="24"/>
          <w:lang w:eastAsia="ru-RU"/>
        </w:rPr>
      </w:pPr>
    </w:p>
    <w:p w:rsidR="009E0CAB" w:rsidRPr="00166E63" w:rsidRDefault="009E0CAB" w:rsidP="005E0047">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Внутренние автотранспортные связи и основу транспортной сети Новокузнецкого городского округа составляют автомобильные дороги местного значения, обеспечивающие сообщение между районами города</w:t>
      </w:r>
      <w:r w:rsidR="00502601">
        <w:rPr>
          <w:rFonts w:ascii="Times New Roman" w:eastAsia="Times New Roman" w:hAnsi="Times New Roman"/>
          <w:sz w:val="24"/>
          <w:szCs w:val="24"/>
          <w:lang w:eastAsia="ru-RU"/>
        </w:rPr>
        <w:t xml:space="preserve"> Новокузнецка</w:t>
      </w:r>
      <w:r w:rsidRPr="00166E63">
        <w:rPr>
          <w:rFonts w:ascii="Times New Roman" w:eastAsia="Times New Roman" w:hAnsi="Times New Roman"/>
          <w:sz w:val="24"/>
          <w:szCs w:val="24"/>
          <w:lang w:eastAsia="ru-RU"/>
        </w:rPr>
        <w:t>.</w:t>
      </w:r>
    </w:p>
    <w:p w:rsidR="009E0CAB" w:rsidRPr="00166E63" w:rsidRDefault="009E0CAB" w:rsidP="005E0047">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В основе формирования улично-дорожной сети </w:t>
      </w:r>
      <w:r w:rsidR="00502601">
        <w:rPr>
          <w:rFonts w:ascii="Times New Roman" w:eastAsia="Times New Roman" w:hAnsi="Times New Roman"/>
          <w:sz w:val="24"/>
          <w:szCs w:val="24"/>
          <w:lang w:eastAsia="ru-RU"/>
        </w:rPr>
        <w:t xml:space="preserve">Новокузнецкого городского округа </w:t>
      </w:r>
      <w:r w:rsidRPr="00166E63">
        <w:rPr>
          <w:rFonts w:ascii="Times New Roman" w:eastAsia="Times New Roman" w:hAnsi="Times New Roman"/>
          <w:sz w:val="24"/>
          <w:szCs w:val="24"/>
          <w:lang w:eastAsia="ru-RU"/>
        </w:rPr>
        <w:t>лежат: главные и второстепенные дороги, перекрестки с круговым движением, местные проезды. Схема улично-дорожной сети для обеспечения работы внутреннего автомобильного транспорта –</w:t>
      </w:r>
      <w:r w:rsidR="00502601">
        <w:rPr>
          <w:rFonts w:ascii="Times New Roman" w:eastAsia="Times New Roman" w:hAnsi="Times New Roman"/>
          <w:sz w:val="24"/>
          <w:szCs w:val="24"/>
          <w:lang w:eastAsia="ru-RU"/>
        </w:rPr>
        <w:t xml:space="preserve"> </w:t>
      </w:r>
      <w:r w:rsidRPr="00166E63">
        <w:rPr>
          <w:rFonts w:ascii="Times New Roman" w:eastAsia="Times New Roman" w:hAnsi="Times New Roman"/>
          <w:sz w:val="24"/>
          <w:szCs w:val="24"/>
          <w:lang w:eastAsia="ru-RU"/>
        </w:rPr>
        <w:t xml:space="preserve">радиальная. Главные улицы города от </w:t>
      </w:r>
      <w:r w:rsidR="00502601">
        <w:rPr>
          <w:rFonts w:ascii="Times New Roman" w:eastAsia="Times New Roman" w:hAnsi="Times New Roman"/>
          <w:sz w:val="24"/>
          <w:szCs w:val="24"/>
          <w:lang w:eastAsia="ru-RU"/>
        </w:rPr>
        <w:t xml:space="preserve">железнодорожного вокзала </w:t>
      </w:r>
      <w:r w:rsidRPr="00166E63">
        <w:rPr>
          <w:rFonts w:ascii="Times New Roman" w:eastAsia="Times New Roman" w:hAnsi="Times New Roman"/>
          <w:sz w:val="24"/>
          <w:szCs w:val="24"/>
          <w:lang w:eastAsia="ru-RU"/>
        </w:rPr>
        <w:t xml:space="preserve"> расположены по лучевой схеме.</w:t>
      </w:r>
    </w:p>
    <w:p w:rsidR="009E0CAB" w:rsidRPr="00166E63" w:rsidRDefault="009E0CAB" w:rsidP="005E0047">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Протяженность внутренних автотранспортных связей в границах Новокузнецкого городского округа составляет 508,8км.</w:t>
      </w:r>
    </w:p>
    <w:p w:rsidR="00A333E1" w:rsidRPr="00166E63" w:rsidRDefault="00A333E1" w:rsidP="00A333E1">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Характеристики существующих транспортных потоков на территории городского округа были получены в результате проведенных натурных обследований. Наибольшие значения интенсивности движения транспортных средства наблюдаются на улично-дорожной сети Центрального района, на ряде важных магистральных направлени</w:t>
      </w:r>
      <w:r w:rsidR="00502601">
        <w:rPr>
          <w:rFonts w:ascii="Times New Roman" w:eastAsia="Times New Roman" w:hAnsi="Times New Roman"/>
          <w:sz w:val="24"/>
          <w:szCs w:val="24"/>
          <w:lang w:eastAsia="ru-RU"/>
        </w:rPr>
        <w:t>й</w:t>
      </w:r>
      <w:r w:rsidRPr="00166E63">
        <w:rPr>
          <w:rFonts w:ascii="Times New Roman" w:eastAsia="Times New Roman" w:hAnsi="Times New Roman"/>
          <w:sz w:val="24"/>
          <w:szCs w:val="24"/>
          <w:lang w:eastAsia="ru-RU"/>
        </w:rPr>
        <w:t xml:space="preserve">: Кузнецкое шоссе, ул. Обнорского, ул. </w:t>
      </w:r>
      <w:proofErr w:type="gramStart"/>
      <w:r w:rsidRPr="00166E63">
        <w:rPr>
          <w:rFonts w:ascii="Times New Roman" w:eastAsia="Times New Roman" w:hAnsi="Times New Roman"/>
          <w:sz w:val="24"/>
          <w:szCs w:val="24"/>
          <w:lang w:eastAsia="ru-RU"/>
        </w:rPr>
        <w:t>Народная</w:t>
      </w:r>
      <w:proofErr w:type="gramEnd"/>
      <w:r w:rsidRPr="00166E63">
        <w:rPr>
          <w:rFonts w:ascii="Times New Roman" w:eastAsia="Times New Roman" w:hAnsi="Times New Roman"/>
          <w:sz w:val="24"/>
          <w:szCs w:val="24"/>
          <w:lang w:eastAsia="ru-RU"/>
        </w:rPr>
        <w:t>. Коэффициент загрузки участков улично-дорожной сети с наибольшей интенсивностью движения имеет значительный разброс (0,19 – 0,93), что указывает на наличие проблемных участков с дефицитом пропускной способности. Подобными проблемными участками являются мостовые переходы (Кузнецкий и Запсибовский) и подъезды к ним, ул. Транспортная (важный транспортный узел, обслуживающий терминалы внешнего транспорта), улицы Ленина и Народная (обеспечивают межрайонные транспортные связи).</w:t>
      </w:r>
    </w:p>
    <w:p w:rsidR="00A333E1" w:rsidRPr="00166E63" w:rsidRDefault="00A333E1" w:rsidP="00A333E1">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На основе полученных значений коэффициента загрузки и прочих параметров транспортного потока определяется качество </w:t>
      </w:r>
      <w:r w:rsidR="00502601">
        <w:rPr>
          <w:rFonts w:ascii="Times New Roman" w:eastAsia="Times New Roman" w:hAnsi="Times New Roman"/>
          <w:sz w:val="24"/>
          <w:szCs w:val="24"/>
          <w:lang w:eastAsia="ru-RU"/>
        </w:rPr>
        <w:t>транспортного о</w:t>
      </w:r>
      <w:r w:rsidRPr="00166E63">
        <w:rPr>
          <w:rFonts w:ascii="Times New Roman" w:eastAsia="Times New Roman" w:hAnsi="Times New Roman"/>
          <w:sz w:val="24"/>
          <w:szCs w:val="24"/>
          <w:lang w:eastAsia="ru-RU"/>
        </w:rPr>
        <w:t>бслуживания (на основе ОДМ 218.2.020-2012). Для участков улично-дорожной сети с наибольшей интенсивностью (протяженность которых составляет порядка 17% от всей сети) качество преимущественно соответствует уровню</w:t>
      </w:r>
      <w:proofErr w:type="gramStart"/>
      <w:r w:rsidRPr="00166E63">
        <w:rPr>
          <w:rFonts w:ascii="Times New Roman" w:eastAsia="Times New Roman" w:hAnsi="Times New Roman"/>
          <w:sz w:val="24"/>
          <w:szCs w:val="24"/>
          <w:lang w:eastAsia="ru-RU"/>
        </w:rPr>
        <w:t xml:space="preserve"> С</w:t>
      </w:r>
      <w:proofErr w:type="gramEnd"/>
      <w:r w:rsidRPr="00166E63">
        <w:rPr>
          <w:rFonts w:ascii="Times New Roman" w:eastAsia="Times New Roman" w:hAnsi="Times New Roman"/>
          <w:sz w:val="24"/>
          <w:szCs w:val="24"/>
          <w:lang w:eastAsia="ru-RU"/>
        </w:rPr>
        <w:t xml:space="preserve"> и D (значительная загруженность сети), для прочих участков сети показатель качества равен уровню А и В (слабо и умерено загруженные). Состав потока по типам транспортных средств на улично-дорожной сети городского округа характерен для крупных городов: преобладает легковой транспорт, доля грузового транспорта незначительна, пассажирский транспорт представлен в типичной для подобных поселений пропорции.</w:t>
      </w:r>
    </w:p>
    <w:p w:rsidR="00A333E1" w:rsidRPr="00166E63" w:rsidRDefault="00A333E1" w:rsidP="00A333E1">
      <w:pPr>
        <w:spacing w:after="0" w:line="240" w:lineRule="auto"/>
        <w:ind w:firstLine="567"/>
        <w:jc w:val="both"/>
        <w:rPr>
          <w:rFonts w:ascii="Times New Roman" w:eastAsia="Times New Roman" w:hAnsi="Times New Roman"/>
          <w:sz w:val="24"/>
          <w:szCs w:val="24"/>
          <w:lang w:eastAsia="ru-RU"/>
        </w:rPr>
      </w:pPr>
    </w:p>
    <w:p w:rsidR="00A333E1" w:rsidRPr="00166E63" w:rsidRDefault="00A333E1" w:rsidP="00A333E1">
      <w:pP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Таблица </w:t>
      </w:r>
      <w:r w:rsidR="00D649CD" w:rsidRPr="00166E63">
        <w:rPr>
          <w:rFonts w:ascii="Times New Roman" w:eastAsia="Times New Roman" w:hAnsi="Times New Roman"/>
          <w:sz w:val="24"/>
          <w:szCs w:val="24"/>
          <w:lang w:eastAsia="ru-RU"/>
        </w:rPr>
        <w:t>3</w:t>
      </w:r>
      <w:r w:rsidR="009B28EE">
        <w:rPr>
          <w:rFonts w:ascii="Times New Roman" w:eastAsia="Times New Roman" w:hAnsi="Times New Roman"/>
          <w:sz w:val="24"/>
          <w:szCs w:val="24"/>
          <w:lang w:eastAsia="ru-RU"/>
        </w:rPr>
        <w:t>.</w:t>
      </w:r>
      <w:r w:rsidRPr="00166E63">
        <w:rPr>
          <w:rFonts w:ascii="Times New Roman" w:eastAsia="Times New Roman" w:hAnsi="Times New Roman"/>
          <w:sz w:val="24"/>
          <w:szCs w:val="24"/>
          <w:lang w:eastAsia="ru-RU"/>
        </w:rPr>
        <w:t xml:space="preserve"> Состав транспортного потока </w:t>
      </w:r>
      <w:r w:rsidR="00502601">
        <w:rPr>
          <w:rFonts w:ascii="Times New Roman" w:eastAsia="Times New Roman" w:hAnsi="Times New Roman"/>
          <w:sz w:val="24"/>
          <w:szCs w:val="24"/>
          <w:lang w:eastAsia="ru-RU"/>
        </w:rPr>
        <w:t xml:space="preserve">Новокузнецкого </w:t>
      </w:r>
      <w:r w:rsidRPr="00166E63">
        <w:rPr>
          <w:rFonts w:ascii="Times New Roman" w:eastAsia="Times New Roman" w:hAnsi="Times New Roman"/>
          <w:sz w:val="24"/>
          <w:szCs w:val="24"/>
          <w:lang w:eastAsia="ru-RU"/>
        </w:rPr>
        <w:t xml:space="preserve">городского округа </w:t>
      </w:r>
    </w:p>
    <w:tbl>
      <w:tblPr>
        <w:tblW w:w="5000" w:type="pct"/>
        <w:tblLook w:val="04A0"/>
      </w:tblPr>
      <w:tblGrid>
        <w:gridCol w:w="2363"/>
        <w:gridCol w:w="1201"/>
        <w:gridCol w:w="1369"/>
        <w:gridCol w:w="1036"/>
        <w:gridCol w:w="1202"/>
        <w:gridCol w:w="1202"/>
        <w:gridCol w:w="1198"/>
      </w:tblGrid>
      <w:tr w:rsidR="00A333E1" w:rsidRPr="00166E63" w:rsidTr="00173D7B">
        <w:trPr>
          <w:trHeight w:val="600"/>
        </w:trPr>
        <w:tc>
          <w:tcPr>
            <w:tcW w:w="1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33E1" w:rsidRPr="00502601" w:rsidRDefault="00A333E1" w:rsidP="00173D7B">
            <w:pPr>
              <w:spacing w:line="240" w:lineRule="auto"/>
              <w:ind w:left="22"/>
              <w:jc w:val="center"/>
              <w:rPr>
                <w:rFonts w:ascii="Times New Roman" w:eastAsia="Times New Roman" w:hAnsi="Times New Roman"/>
                <w:sz w:val="20"/>
                <w:szCs w:val="20"/>
                <w:lang w:eastAsia="ru-RU"/>
              </w:rPr>
            </w:pPr>
            <w:r w:rsidRPr="00502601">
              <w:rPr>
                <w:rFonts w:ascii="Times New Roman" w:eastAsia="Times New Roman" w:hAnsi="Times New Roman"/>
                <w:sz w:val="20"/>
                <w:szCs w:val="20"/>
                <w:lang w:eastAsia="ru-RU"/>
              </w:rPr>
              <w:t>Легковые автомобили</w:t>
            </w:r>
          </w:p>
        </w:tc>
        <w:tc>
          <w:tcPr>
            <w:tcW w:w="1883" w:type="pct"/>
            <w:gridSpan w:val="3"/>
            <w:tcBorders>
              <w:top w:val="single" w:sz="4" w:space="0" w:color="auto"/>
              <w:left w:val="nil"/>
              <w:bottom w:val="single" w:sz="4" w:space="0" w:color="auto"/>
              <w:right w:val="single" w:sz="4" w:space="0" w:color="auto"/>
            </w:tcBorders>
            <w:shd w:val="clear" w:color="auto" w:fill="auto"/>
            <w:noWrap/>
            <w:vAlign w:val="center"/>
            <w:hideMark/>
          </w:tcPr>
          <w:p w:rsidR="00A333E1" w:rsidRPr="00502601" w:rsidRDefault="00A333E1" w:rsidP="00173D7B">
            <w:pPr>
              <w:spacing w:line="240" w:lineRule="auto"/>
              <w:ind w:left="22"/>
              <w:jc w:val="center"/>
              <w:rPr>
                <w:rFonts w:ascii="Times New Roman" w:eastAsia="Times New Roman" w:hAnsi="Times New Roman"/>
                <w:sz w:val="20"/>
                <w:szCs w:val="20"/>
                <w:lang w:eastAsia="ru-RU"/>
              </w:rPr>
            </w:pPr>
            <w:r w:rsidRPr="00502601">
              <w:rPr>
                <w:rFonts w:ascii="Times New Roman" w:eastAsia="Times New Roman" w:hAnsi="Times New Roman"/>
                <w:sz w:val="20"/>
                <w:szCs w:val="20"/>
                <w:lang w:eastAsia="ru-RU"/>
              </w:rPr>
              <w:t>Грузовой транспорт</w:t>
            </w:r>
          </w:p>
        </w:tc>
        <w:tc>
          <w:tcPr>
            <w:tcW w:w="1882" w:type="pct"/>
            <w:gridSpan w:val="3"/>
            <w:tcBorders>
              <w:top w:val="single" w:sz="4" w:space="0" w:color="auto"/>
              <w:left w:val="nil"/>
              <w:bottom w:val="single" w:sz="4" w:space="0" w:color="auto"/>
              <w:right w:val="single" w:sz="4" w:space="0" w:color="auto"/>
            </w:tcBorders>
            <w:shd w:val="clear" w:color="auto" w:fill="auto"/>
            <w:noWrap/>
            <w:vAlign w:val="center"/>
            <w:hideMark/>
          </w:tcPr>
          <w:p w:rsidR="00A333E1" w:rsidRPr="00502601" w:rsidRDefault="00A333E1" w:rsidP="00173D7B">
            <w:pPr>
              <w:spacing w:line="240" w:lineRule="auto"/>
              <w:ind w:left="22"/>
              <w:jc w:val="center"/>
              <w:rPr>
                <w:rFonts w:ascii="Times New Roman" w:eastAsia="Times New Roman" w:hAnsi="Times New Roman"/>
                <w:sz w:val="20"/>
                <w:szCs w:val="20"/>
                <w:lang w:eastAsia="ru-RU"/>
              </w:rPr>
            </w:pPr>
            <w:r w:rsidRPr="00502601">
              <w:rPr>
                <w:rFonts w:ascii="Times New Roman" w:eastAsia="Times New Roman" w:hAnsi="Times New Roman"/>
                <w:sz w:val="20"/>
                <w:szCs w:val="20"/>
                <w:lang w:eastAsia="ru-RU"/>
              </w:rPr>
              <w:t>Пассажирский транспорт</w:t>
            </w:r>
          </w:p>
        </w:tc>
      </w:tr>
      <w:tr w:rsidR="00A333E1" w:rsidRPr="00166E63" w:rsidTr="00173D7B">
        <w:trPr>
          <w:trHeight w:val="300"/>
        </w:trPr>
        <w:tc>
          <w:tcPr>
            <w:tcW w:w="1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89,66%</w:t>
            </w:r>
          </w:p>
        </w:tc>
        <w:tc>
          <w:tcPr>
            <w:tcW w:w="1883" w:type="pct"/>
            <w:gridSpan w:val="3"/>
            <w:tcBorders>
              <w:top w:val="single" w:sz="4" w:space="0" w:color="auto"/>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3,39%</w:t>
            </w:r>
          </w:p>
        </w:tc>
        <w:tc>
          <w:tcPr>
            <w:tcW w:w="1882" w:type="pct"/>
            <w:gridSpan w:val="3"/>
            <w:tcBorders>
              <w:top w:val="single" w:sz="4" w:space="0" w:color="auto"/>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6,95%</w:t>
            </w:r>
          </w:p>
        </w:tc>
      </w:tr>
      <w:tr w:rsidR="00A333E1" w:rsidRPr="00166E63" w:rsidTr="00173D7B">
        <w:trPr>
          <w:trHeight w:val="300"/>
        </w:trPr>
        <w:tc>
          <w:tcPr>
            <w:tcW w:w="1234" w:type="pct"/>
            <w:vMerge/>
            <w:tcBorders>
              <w:top w:val="nil"/>
              <w:left w:val="single" w:sz="4" w:space="0" w:color="auto"/>
              <w:bottom w:val="single" w:sz="4" w:space="0" w:color="auto"/>
              <w:right w:val="single" w:sz="4" w:space="0" w:color="auto"/>
            </w:tcBorders>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p>
        </w:tc>
        <w:tc>
          <w:tcPr>
            <w:tcW w:w="188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по грузоподъемности</w:t>
            </w:r>
          </w:p>
        </w:tc>
        <w:tc>
          <w:tcPr>
            <w:tcW w:w="1882"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333E1" w:rsidRPr="00166E63" w:rsidRDefault="00A333E1" w:rsidP="00502601">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по вместимости*</w:t>
            </w:r>
          </w:p>
        </w:tc>
      </w:tr>
      <w:tr w:rsidR="00A333E1" w:rsidRPr="00166E63" w:rsidTr="00173D7B">
        <w:trPr>
          <w:trHeight w:val="510"/>
        </w:trPr>
        <w:tc>
          <w:tcPr>
            <w:tcW w:w="1234" w:type="pct"/>
            <w:vMerge/>
            <w:tcBorders>
              <w:top w:val="nil"/>
              <w:left w:val="single" w:sz="4" w:space="0" w:color="auto"/>
              <w:bottom w:val="single" w:sz="4" w:space="0" w:color="auto"/>
              <w:right w:val="single" w:sz="4" w:space="0" w:color="auto"/>
            </w:tcBorders>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p>
        </w:tc>
        <w:tc>
          <w:tcPr>
            <w:tcW w:w="627" w:type="pct"/>
            <w:tcBorders>
              <w:top w:val="nil"/>
              <w:left w:val="nil"/>
              <w:bottom w:val="single" w:sz="4" w:space="0" w:color="auto"/>
              <w:right w:val="single" w:sz="4" w:space="0" w:color="auto"/>
            </w:tcBorders>
            <w:shd w:val="clear" w:color="auto" w:fill="auto"/>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до 2 т</w:t>
            </w:r>
          </w:p>
        </w:tc>
        <w:tc>
          <w:tcPr>
            <w:tcW w:w="715" w:type="pct"/>
            <w:tcBorders>
              <w:top w:val="nil"/>
              <w:left w:val="nil"/>
              <w:bottom w:val="single" w:sz="4" w:space="0" w:color="auto"/>
              <w:right w:val="single" w:sz="4" w:space="0" w:color="auto"/>
            </w:tcBorders>
            <w:shd w:val="clear" w:color="auto" w:fill="auto"/>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от 2 до 8 т</w:t>
            </w:r>
          </w:p>
        </w:tc>
        <w:tc>
          <w:tcPr>
            <w:tcW w:w="541" w:type="pct"/>
            <w:tcBorders>
              <w:top w:val="nil"/>
              <w:left w:val="nil"/>
              <w:bottom w:val="single" w:sz="4" w:space="0" w:color="auto"/>
              <w:right w:val="single" w:sz="4" w:space="0" w:color="auto"/>
            </w:tcBorders>
            <w:shd w:val="clear" w:color="auto" w:fill="auto"/>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от 8 т</w:t>
            </w:r>
          </w:p>
        </w:tc>
        <w:tc>
          <w:tcPr>
            <w:tcW w:w="628" w:type="pct"/>
            <w:tcBorders>
              <w:top w:val="nil"/>
              <w:left w:val="nil"/>
              <w:bottom w:val="single" w:sz="4" w:space="0" w:color="auto"/>
              <w:right w:val="single" w:sz="4" w:space="0" w:color="auto"/>
            </w:tcBorders>
            <w:shd w:val="clear" w:color="auto" w:fill="auto"/>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МВ</w:t>
            </w:r>
          </w:p>
        </w:tc>
        <w:tc>
          <w:tcPr>
            <w:tcW w:w="628" w:type="pct"/>
            <w:tcBorders>
              <w:top w:val="nil"/>
              <w:left w:val="nil"/>
              <w:bottom w:val="single" w:sz="4" w:space="0" w:color="auto"/>
              <w:right w:val="single" w:sz="4" w:space="0" w:color="auto"/>
            </w:tcBorders>
            <w:shd w:val="clear" w:color="auto" w:fill="auto"/>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proofErr w:type="gramStart"/>
            <w:r w:rsidRPr="00166E63">
              <w:rPr>
                <w:rFonts w:ascii="Times New Roman" w:eastAsia="Times New Roman" w:hAnsi="Times New Roman"/>
                <w:sz w:val="20"/>
                <w:szCs w:val="20"/>
                <w:lang w:eastAsia="ru-RU"/>
              </w:rPr>
              <w:t>СВ</w:t>
            </w:r>
            <w:proofErr w:type="gramEnd"/>
          </w:p>
        </w:tc>
        <w:tc>
          <w:tcPr>
            <w:tcW w:w="626" w:type="pct"/>
            <w:tcBorders>
              <w:top w:val="nil"/>
              <w:left w:val="nil"/>
              <w:bottom w:val="single" w:sz="4" w:space="0" w:color="auto"/>
              <w:right w:val="single" w:sz="4" w:space="0" w:color="auto"/>
            </w:tcBorders>
            <w:shd w:val="clear" w:color="auto" w:fill="auto"/>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БВ+ОБВ</w:t>
            </w:r>
          </w:p>
        </w:tc>
      </w:tr>
      <w:tr w:rsidR="00A333E1" w:rsidRPr="00166E63" w:rsidTr="00173D7B">
        <w:trPr>
          <w:trHeight w:val="300"/>
        </w:trPr>
        <w:tc>
          <w:tcPr>
            <w:tcW w:w="1234" w:type="pct"/>
            <w:vMerge/>
            <w:tcBorders>
              <w:top w:val="nil"/>
              <w:left w:val="single" w:sz="4" w:space="0" w:color="auto"/>
              <w:bottom w:val="single" w:sz="4" w:space="0" w:color="auto"/>
              <w:right w:val="single" w:sz="4" w:space="0" w:color="auto"/>
            </w:tcBorders>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p>
        </w:tc>
        <w:tc>
          <w:tcPr>
            <w:tcW w:w="627" w:type="pct"/>
            <w:tcBorders>
              <w:top w:val="nil"/>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2,02%</w:t>
            </w:r>
          </w:p>
        </w:tc>
        <w:tc>
          <w:tcPr>
            <w:tcW w:w="715" w:type="pct"/>
            <w:tcBorders>
              <w:top w:val="nil"/>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0,63%</w:t>
            </w:r>
          </w:p>
        </w:tc>
        <w:tc>
          <w:tcPr>
            <w:tcW w:w="541" w:type="pct"/>
            <w:tcBorders>
              <w:top w:val="nil"/>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0,74%</w:t>
            </w:r>
          </w:p>
        </w:tc>
        <w:tc>
          <w:tcPr>
            <w:tcW w:w="628" w:type="pct"/>
            <w:tcBorders>
              <w:top w:val="nil"/>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0,19%</w:t>
            </w:r>
          </w:p>
        </w:tc>
        <w:tc>
          <w:tcPr>
            <w:tcW w:w="628" w:type="pct"/>
            <w:tcBorders>
              <w:top w:val="nil"/>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5,30%</w:t>
            </w:r>
          </w:p>
        </w:tc>
        <w:tc>
          <w:tcPr>
            <w:tcW w:w="626" w:type="pct"/>
            <w:tcBorders>
              <w:top w:val="nil"/>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1,45%</w:t>
            </w:r>
          </w:p>
        </w:tc>
      </w:tr>
    </w:tbl>
    <w:p w:rsidR="009E0CAB" w:rsidRPr="00502601" w:rsidRDefault="00A333E1" w:rsidP="00502601">
      <w:pPr>
        <w:rPr>
          <w:rFonts w:ascii="Times New Roman" w:eastAsia="Times New Roman" w:hAnsi="Times New Roman"/>
          <w:sz w:val="20"/>
          <w:szCs w:val="24"/>
          <w:lang w:eastAsia="ru-RU"/>
        </w:rPr>
      </w:pPr>
      <w:r w:rsidRPr="00166E63">
        <w:rPr>
          <w:rFonts w:ascii="Times New Roman" w:eastAsia="Times New Roman" w:hAnsi="Times New Roman"/>
          <w:sz w:val="20"/>
          <w:szCs w:val="24"/>
          <w:lang w:eastAsia="ru-RU"/>
        </w:rPr>
        <w:t xml:space="preserve">*МВ, </w:t>
      </w:r>
      <w:proofErr w:type="gramStart"/>
      <w:r w:rsidRPr="00166E63">
        <w:rPr>
          <w:rFonts w:ascii="Times New Roman" w:eastAsia="Times New Roman" w:hAnsi="Times New Roman"/>
          <w:sz w:val="20"/>
          <w:szCs w:val="24"/>
          <w:lang w:eastAsia="ru-RU"/>
        </w:rPr>
        <w:t>СВ</w:t>
      </w:r>
      <w:proofErr w:type="gramEnd"/>
      <w:r w:rsidRPr="00166E63">
        <w:rPr>
          <w:rFonts w:ascii="Times New Roman" w:eastAsia="Times New Roman" w:hAnsi="Times New Roman"/>
          <w:sz w:val="20"/>
          <w:szCs w:val="24"/>
          <w:lang w:eastAsia="ru-RU"/>
        </w:rPr>
        <w:t>, БВ+ОБВ - подвижной состав малой, средней, большой и особо большой вместимости</w:t>
      </w: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Железнодорожный транспорт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Внешнее железнодорожное сообщение Новокузнецка осуществляется по линиям: Юрга - Таштагол, Новокузнецк Пассажирский - Новокузнецк Северный - Полосухино, Артышта II - Томусинская, относящимся к филиалу ОАО «РЖД» Западно-Сибирская железная дорога.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Пассажирскими поездами дальнего следования город связан с Москвой, Санкт-Петербургом, Новосибирском, Томском, Кисловодском, Барнаулом, Абаканом, Адлером, Анапой, Нижневартовском.</w:t>
      </w:r>
      <w:proofErr w:type="gramEnd"/>
      <w:r w:rsidRPr="00166E63">
        <w:rPr>
          <w:rFonts w:ascii="Times New Roman" w:eastAsia="Times New Roman" w:hAnsi="Times New Roman"/>
          <w:sz w:val="24"/>
          <w:szCs w:val="24"/>
          <w:lang w:eastAsia="ru-RU"/>
        </w:rPr>
        <w:t xml:space="preserve"> Действует международное сообщение с Бишкеком и Карагандой.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Пригородное сообщение осуществляется с населенными пунктами: Междуреченск, Артышта, Белово, Карлык, Томусинская, Ерунаково, Полосухино, Таштагол, Ахпун, Малиновка, Мундыбаш.</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 xml:space="preserve">Пригородные электропоезда используются и для внутригородских перевозок по направлениям: </w:t>
      </w:r>
      <w:proofErr w:type="gramStart"/>
      <w:r w:rsidRPr="00166E63">
        <w:rPr>
          <w:rFonts w:ascii="Times New Roman" w:eastAsia="Times New Roman" w:hAnsi="Times New Roman"/>
          <w:sz w:val="24"/>
          <w:szCs w:val="24"/>
          <w:lang w:eastAsia="ru-RU"/>
        </w:rPr>
        <w:t>Центральный район - Заводской район (Новокузнецк - Карлык, Новокузнецк - Полосухино, Центральный район - Орджоникидзевский район (Новокузнецк - Междуреченск).</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границах городского округа расположены следующие объекты железнодорожного транспорта: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железнодорожные станции: </w:t>
      </w:r>
      <w:proofErr w:type="gramStart"/>
      <w:r w:rsidRPr="00166E63">
        <w:rPr>
          <w:rFonts w:ascii="Times New Roman" w:eastAsia="Times New Roman" w:hAnsi="Times New Roman"/>
          <w:sz w:val="24"/>
          <w:szCs w:val="24"/>
          <w:lang w:eastAsia="ru-RU"/>
        </w:rPr>
        <w:t>Новокузнецк - Пассажирский (пассажирская и грузовая), Новокузнецк - Сортировочный (грузовая), Новокузнецк - Восточный (грузовая), Новокузнецк - Северный (грузовая), Полосухино (грузовая), Абагур-Лесной (промежуточная);</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остановочные пункты, разъезды и обгонные пункты (Атамановский, Бунгур, Локомотивное депо, Шарап, 13 км, 383 км, Красная горка, Бызово, Водный, Запсибовская, Достоевский, Островская, Сад Металлургов, Топольники, Абагуровский, Заводоуправление, 28 км и др.);</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протяженность магистральных железнодорожных путей в границах города Новокузнецка составляет около 60 км;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разветвленная сеть подъездных путей, обслуживающих промышленные предприятия города;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- 14 железнодорожных путепроводов и более 30 железнодорожных переездов на пересечении с городской улично-дорожной сетью.</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Основной пассажирский терминал железнодорожного транспорта  - железнодорожный вокзальный комплекс, расположенный в центральной части города по адресу ул. </w:t>
      </w:r>
      <w:proofErr w:type="gramStart"/>
      <w:r w:rsidRPr="00166E63">
        <w:rPr>
          <w:rFonts w:ascii="Times New Roman" w:eastAsia="Times New Roman" w:hAnsi="Times New Roman"/>
          <w:sz w:val="24"/>
          <w:szCs w:val="24"/>
          <w:lang w:eastAsia="ru-RU"/>
        </w:rPr>
        <w:t>Транспортная</w:t>
      </w:r>
      <w:proofErr w:type="gramEnd"/>
      <w:r w:rsidRPr="00166E63">
        <w:rPr>
          <w:rFonts w:ascii="Times New Roman" w:eastAsia="Times New Roman" w:hAnsi="Times New Roman"/>
          <w:sz w:val="24"/>
          <w:szCs w:val="24"/>
          <w:lang w:eastAsia="ru-RU"/>
        </w:rPr>
        <w:t>, 2, который включает вокзалы дальнего и пригородного следования. Последняя реконструкция и капитальный ремонт железнодорожного вокзального комплекса состоялись   в 2013 году.</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Параметры комплекса: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вокзал </w:t>
      </w:r>
      <w:r w:rsidRPr="00166E63">
        <w:rPr>
          <w:rFonts w:ascii="Times New Roman" w:eastAsia="Times New Roman" w:hAnsi="Times New Roman"/>
          <w:sz w:val="24"/>
          <w:szCs w:val="24"/>
          <w:lang w:val="en-US" w:eastAsia="ru-RU"/>
        </w:rPr>
        <w:t>I</w:t>
      </w:r>
      <w:r w:rsidRPr="00166E63">
        <w:rPr>
          <w:rFonts w:ascii="Times New Roman" w:eastAsia="Times New Roman" w:hAnsi="Times New Roman"/>
          <w:sz w:val="24"/>
          <w:szCs w:val="24"/>
          <w:lang w:eastAsia="ru-RU"/>
        </w:rPr>
        <w:t xml:space="preserve"> класса (площадь - от 4,6 до 11 тыс.кв</w:t>
      </w:r>
      <w:proofErr w:type="gramStart"/>
      <w:r w:rsidRPr="00166E63">
        <w:rPr>
          <w:rFonts w:ascii="Times New Roman" w:eastAsia="Times New Roman" w:hAnsi="Times New Roman"/>
          <w:sz w:val="24"/>
          <w:szCs w:val="24"/>
          <w:lang w:eastAsia="ru-RU"/>
        </w:rPr>
        <w:t>.м</w:t>
      </w:r>
      <w:proofErr w:type="gramEnd"/>
      <w:r w:rsidRPr="00166E63">
        <w:rPr>
          <w:rFonts w:ascii="Times New Roman" w:eastAsia="Times New Roman" w:hAnsi="Times New Roman"/>
          <w:sz w:val="24"/>
          <w:szCs w:val="24"/>
          <w:lang w:eastAsia="ru-RU"/>
        </w:rPr>
        <w:t>, расчетная вместимость - 1200-1500 пассажиров);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грузопассажирские операции;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количество пассажирских платформ - 2 боковые платформы, 2 островные платформы;</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расчетная единовременная вместимость - 900 пассажиров дальнего следования, 700 пассажиров пригородного сообщения;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расчетная среднесуточная пропускная способность - 3 000 пассажиров дальнего следования в сутки;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среднесуточный размер пассажиропотока в будни - 1 000 пассажиров дальнего следования (загрузка - 30%) в сутки, 20 000 пассажиров в сутки в пригородном сообщении;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тоннель для перехода через железнодорожные пути в районе вокзала дальнего следования, в районе пригородного вокзала - надземный пешеходный мост.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Воздушный транспорт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Авиационное сообщение соединяет Новокузнецк и прилегающие территории с городами России и зарубежья. Воздушным транспортом осуществляется перевозка пассажиров в труднодоступные районы Горной Шории, выполняются срочные санитарные задания и социально значимые работы для жизнеобеспечения населения Кемеровской области-Кузбасса. Регулярные авиарейсы осуществляются с городами: Москва, Красноярск, Новосибирск, Сочи. Осуществляются международные рейсы по направлениям до Турции, Китая, Вьетнама и др.</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Основной терминал воздушного транспорта - международный аэропорт «Спиченково», который расположен в 18 км от северо-западной границы города по автомобильной дороге регионального (межмуниципального) значения «</w:t>
      </w:r>
      <w:proofErr w:type="gramStart"/>
      <w:r w:rsidRPr="00166E63">
        <w:rPr>
          <w:rFonts w:ascii="Times New Roman" w:eastAsia="Times New Roman" w:hAnsi="Times New Roman"/>
          <w:sz w:val="24"/>
          <w:szCs w:val="24"/>
          <w:lang w:eastAsia="ru-RU"/>
        </w:rPr>
        <w:t>Ленинск-Кузнецкий</w:t>
      </w:r>
      <w:proofErr w:type="gramEnd"/>
      <w:r w:rsidRPr="00166E63">
        <w:rPr>
          <w:rFonts w:ascii="Times New Roman" w:eastAsia="Times New Roman" w:hAnsi="Times New Roman"/>
          <w:sz w:val="24"/>
          <w:szCs w:val="24"/>
          <w:lang w:eastAsia="ru-RU"/>
        </w:rPr>
        <w:t xml:space="preserve"> -  Новокузнецк - Междуреченск» (32 ОП РЗ К-2).</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Параметры объекта: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класс аэродрома - класс </w:t>
      </w:r>
      <w:r w:rsidRPr="00166E63">
        <w:rPr>
          <w:rFonts w:ascii="Times New Roman" w:eastAsia="Times New Roman" w:hAnsi="Times New Roman"/>
          <w:sz w:val="24"/>
          <w:szCs w:val="24"/>
          <w:lang w:val="en-US" w:eastAsia="ru-RU"/>
        </w:rPr>
        <w:t>B</w:t>
      </w:r>
      <w:r w:rsidRPr="00166E63">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класс аэропорта - класс 2;</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количество и тип взлетно-посадочных полос - 1 армобетонная взлетно-посадочная полоса;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количество рулежных дорожек - 2 рулежные дорожки;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количество мест стоянки - 16 мест для самолетов, 9 мест для вертолетов;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среднесуточная пропускная способность аэродрома - 216 циклов «взлет-посадка»;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среднесуточная пропускная способность аэропорта - 2 880 пассажиров в сутки, 84 тонны грузов в сутки;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среднесуточный пассажиропоток - 708 пассажиров в сутки (загрузка - 25%);</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среднесуточный грузопоток - 6 тонн грузов в сутки (загрузка - 7%);</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оператор - ООО «Аэрокузбасс».</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pacing w:after="0" w:line="240" w:lineRule="auto"/>
        <w:ind w:firstLine="567"/>
        <w:jc w:val="center"/>
        <w:rPr>
          <w:rFonts w:ascii="Times New Roman" w:hAnsi="Times New Roman"/>
          <w:sz w:val="24"/>
          <w:szCs w:val="24"/>
        </w:rPr>
      </w:pPr>
      <w:r w:rsidRPr="00166E63">
        <w:rPr>
          <w:rFonts w:ascii="Times New Roman" w:hAnsi="Times New Roman"/>
          <w:sz w:val="24"/>
          <w:szCs w:val="24"/>
        </w:rPr>
        <w:t>Трубопроводный транспорт</w:t>
      </w:r>
    </w:p>
    <w:p w:rsidR="009E0CAB" w:rsidRPr="00166E63" w:rsidRDefault="009E0CAB" w:rsidP="009E0CAB">
      <w:pPr>
        <w:spacing w:after="0" w:line="240" w:lineRule="auto"/>
        <w:ind w:firstLine="567"/>
        <w:jc w:val="both"/>
        <w:rPr>
          <w:rFonts w:ascii="Times New Roman" w:hAnsi="Times New Roman"/>
          <w:sz w:val="24"/>
          <w:szCs w:val="24"/>
          <w:highlight w:val="yellow"/>
        </w:rPr>
      </w:pPr>
    </w:p>
    <w:p w:rsidR="009E0CAB" w:rsidRPr="00166E63" w:rsidRDefault="009E0CAB" w:rsidP="009E0CAB">
      <w:pPr>
        <w:spacing w:after="0" w:line="240" w:lineRule="auto"/>
        <w:ind w:firstLine="720"/>
        <w:jc w:val="both"/>
        <w:rPr>
          <w:rFonts w:ascii="Times New Roman" w:hAnsi="Times New Roman"/>
          <w:sz w:val="24"/>
          <w:szCs w:val="24"/>
        </w:rPr>
      </w:pPr>
      <w:proofErr w:type="gramStart"/>
      <w:r w:rsidRPr="00166E63">
        <w:rPr>
          <w:rFonts w:ascii="Times New Roman" w:hAnsi="Times New Roman"/>
          <w:sz w:val="24"/>
          <w:szCs w:val="24"/>
        </w:rPr>
        <w:t xml:space="preserve">Трубопроводный транспорт в пределах городского округа представлен линиями пульпопроводов, проложенных от шахт (Юбилейная, Большевик, Полосухино) к ЗСМК. </w:t>
      </w:r>
      <w:proofErr w:type="gramEnd"/>
    </w:p>
    <w:p w:rsidR="009E0CAB" w:rsidRPr="00166E63" w:rsidRDefault="009E0CAB" w:rsidP="009E0CAB">
      <w:pPr>
        <w:spacing w:after="0" w:line="240" w:lineRule="auto"/>
        <w:ind w:firstLine="720"/>
        <w:jc w:val="both"/>
        <w:rPr>
          <w:rFonts w:ascii="Times New Roman" w:hAnsi="Times New Roman"/>
          <w:sz w:val="24"/>
          <w:szCs w:val="24"/>
          <w:highlight w:val="yellow"/>
        </w:rPr>
      </w:pPr>
      <w:r w:rsidRPr="00166E63">
        <w:rPr>
          <w:rFonts w:ascii="Times New Roman" w:hAnsi="Times New Roman"/>
          <w:sz w:val="24"/>
          <w:szCs w:val="24"/>
        </w:rPr>
        <w:t>Проектные предложения.</w:t>
      </w:r>
      <w:r w:rsidRPr="00166E63">
        <w:rPr>
          <w:rFonts w:ascii="Times New Roman" w:hAnsi="Times New Roman"/>
          <w:b/>
          <w:sz w:val="24"/>
          <w:szCs w:val="24"/>
        </w:rPr>
        <w:t xml:space="preserve"> </w:t>
      </w:r>
      <w:r w:rsidRPr="00166E63">
        <w:rPr>
          <w:rFonts w:ascii="Times New Roman" w:hAnsi="Times New Roman"/>
          <w:sz w:val="24"/>
          <w:szCs w:val="24"/>
        </w:rPr>
        <w:t>Программа предусматривает сохранение существующей системы пульпопроводов на территории города.</w:t>
      </w:r>
    </w:p>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ab/>
        <w:t>Схемой территориального планирования Кемеровской области</w:t>
      </w:r>
      <w:r w:rsidR="006D2367">
        <w:rPr>
          <w:rFonts w:ascii="Times New Roman" w:hAnsi="Times New Roman"/>
          <w:sz w:val="24"/>
          <w:szCs w:val="24"/>
        </w:rPr>
        <w:t xml:space="preserve"> </w:t>
      </w:r>
      <w:proofErr w:type="gramStart"/>
      <w:r w:rsidR="006D2367">
        <w:rPr>
          <w:rFonts w:ascii="Times New Roman" w:hAnsi="Times New Roman"/>
          <w:sz w:val="24"/>
          <w:szCs w:val="24"/>
        </w:rPr>
        <w:t>-К</w:t>
      </w:r>
      <w:proofErr w:type="gramEnd"/>
      <w:r w:rsidR="006D2367">
        <w:rPr>
          <w:rFonts w:ascii="Times New Roman" w:hAnsi="Times New Roman"/>
          <w:sz w:val="24"/>
          <w:szCs w:val="24"/>
        </w:rPr>
        <w:t>узбасса</w:t>
      </w:r>
      <w:r w:rsidRPr="00166E63">
        <w:rPr>
          <w:rFonts w:ascii="Times New Roman" w:hAnsi="Times New Roman"/>
          <w:sz w:val="24"/>
          <w:szCs w:val="24"/>
        </w:rPr>
        <w:t xml:space="preserve"> намечено строительство нефтепродуктопровода общего направления Анжеро-Судженск – Новокузнецк для транспортировки нефтепродуктов 1 группы (бензины автомобильные всех марок) с обустройством конечного наливного пункта приёма нефтепродуктов (обустройство резервуарных парков для длительного хранения больших партий нефтепродуктов) и нефтебазы второй категории (объём резервуарного парка свыше </w:t>
      </w:r>
      <w:smartTag w:uri="urn:schemas-microsoft-com:office:smarttags" w:element="metricconverter">
        <w:smartTagPr>
          <w:attr w:name="ProductID" w:val="20000 м3"/>
        </w:smartTagPr>
        <w:r w:rsidRPr="00166E63">
          <w:rPr>
            <w:rFonts w:ascii="Times New Roman" w:hAnsi="Times New Roman"/>
            <w:sz w:val="24"/>
            <w:szCs w:val="24"/>
          </w:rPr>
          <w:t>20000 м</w:t>
        </w:r>
        <w:r w:rsidRPr="00166E63">
          <w:rPr>
            <w:rFonts w:ascii="Times New Roman" w:hAnsi="Times New Roman"/>
            <w:sz w:val="24"/>
            <w:szCs w:val="24"/>
            <w:vertAlign w:val="superscript"/>
          </w:rPr>
          <w:t>3</w:t>
        </w:r>
      </w:smartTag>
      <w:r w:rsidRPr="00166E63">
        <w:rPr>
          <w:rFonts w:ascii="Times New Roman" w:hAnsi="Times New Roman"/>
          <w:sz w:val="24"/>
          <w:szCs w:val="24"/>
        </w:rPr>
        <w:t>) с функциями хранения и распределения продукции Кузбасских НПЗ на юг Кемеровской области</w:t>
      </w:r>
      <w:r w:rsidR="00CC5F7B">
        <w:rPr>
          <w:rFonts w:ascii="Times New Roman" w:hAnsi="Times New Roman"/>
          <w:sz w:val="24"/>
          <w:szCs w:val="24"/>
        </w:rPr>
        <w:t xml:space="preserve"> -Кузбасса</w:t>
      </w:r>
      <w:r w:rsidRPr="00166E63">
        <w:rPr>
          <w:rFonts w:ascii="Times New Roman" w:hAnsi="Times New Roman"/>
          <w:sz w:val="24"/>
          <w:szCs w:val="24"/>
        </w:rPr>
        <w:t>. Генеральным планом  пункт приёма нефтепродуктов предлагается разместить за пределами селитебной зоны в Новокузнецком районе вблизи территориальной автодороги Новая Ильинка – Бунгур с реализацией на расчётный срок.</w:t>
      </w:r>
    </w:p>
    <w:p w:rsidR="009E0CAB" w:rsidRPr="00166E63" w:rsidRDefault="009E0CAB" w:rsidP="009E0CAB">
      <w:pPr>
        <w:spacing w:after="0" w:line="240" w:lineRule="auto"/>
        <w:ind w:firstLine="567"/>
        <w:jc w:val="both"/>
        <w:rPr>
          <w:rFonts w:ascii="Times New Roman" w:hAnsi="Times New Roman"/>
          <w:sz w:val="24"/>
          <w:szCs w:val="24"/>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Водный транспорт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Участок реки Томи в границах города включен в перечень внутренних путей Российской Федерации (на 01.05.2018 года). Однако понизившийся уровень воды ограничивает судоходные возможности водного пути.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настоящий момент действующие терминалы в городе отсутствуют.</w:t>
      </w: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5" w:name="_Toc522900060"/>
      <w:r w:rsidRPr="00166E63">
        <w:rPr>
          <w:rFonts w:ascii="Times New Roman" w:eastAsia="Times New Roman" w:hAnsi="Times New Roman"/>
          <w:sz w:val="24"/>
          <w:szCs w:val="26"/>
        </w:rPr>
        <w:t>1.4. Характеристика сети дорог Новокузнецкого городского округа, параметры дорожного движения</w:t>
      </w:r>
      <w:bookmarkEnd w:id="5"/>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Планировочная структура Новокузнецка характеризуется значительной разнородностью, для центрального городского ядра она является веерной, для малоэтажных селитебных территорий - иррегулярной (стихийно сформированной), для территорий с высокой плотностью преимущественно линейной. Наличие естественных </w:t>
      </w:r>
      <w:r w:rsidRPr="00166E63">
        <w:rPr>
          <w:rFonts w:ascii="Times New Roman" w:eastAsia="Times New Roman" w:hAnsi="Times New Roman"/>
          <w:sz w:val="24"/>
          <w:szCs w:val="24"/>
          <w:lang w:eastAsia="ru-RU"/>
        </w:rPr>
        <w:lastRenderedPageBreak/>
        <w:t>рубежей (река Томь) и недостатки планировочной структуры негативно влияют на качество существующих транспортных связей на территории города.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Автомобильные дороги местного значения городского округа составляют важнейшую часть транспортной инфраструктуры городского округа, обеспечивая перемещение пассажиров, товаров и услуг. Отсутствие развитой транспортной инфраструктуры и удобных транспортных связей между ее отдельными звеньями в черте города, постоянный темп роста парка автотранспортных сре</w:t>
      </w:r>
      <w:proofErr w:type="gramStart"/>
      <w:r w:rsidRPr="00166E63">
        <w:rPr>
          <w:rFonts w:ascii="Times New Roman" w:eastAsia="Times New Roman" w:hAnsi="Times New Roman"/>
          <w:sz w:val="24"/>
          <w:szCs w:val="24"/>
          <w:lang w:eastAsia="ru-RU"/>
        </w:rPr>
        <w:t>дств пр</w:t>
      </w:r>
      <w:proofErr w:type="gramEnd"/>
      <w:r w:rsidRPr="00166E63">
        <w:rPr>
          <w:rFonts w:ascii="Times New Roman" w:eastAsia="Times New Roman" w:hAnsi="Times New Roman"/>
          <w:sz w:val="24"/>
          <w:szCs w:val="24"/>
          <w:lang w:eastAsia="ru-RU"/>
        </w:rPr>
        <w:t>иводят к значительному снижению пропускной способности, к нагрузке и преждевременному износу объектов улично-дорожной сети.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Местная улично-дорожная сеть Новокузнецка насчитывает 1 173 улиц и дорог, суммарной протяженностью 508,8 км.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Доля протяженности улично-дорожной сети, соответствующая нормативным требованиям к ее транспортно-эксплуатационному состоянию, составляет 38%, что характеризует улично-дорожную сеть как значительно изношенную.</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Таблица </w:t>
      </w:r>
      <w:r w:rsidR="00041DA2" w:rsidRPr="00166E63">
        <w:rPr>
          <w:rFonts w:ascii="Times New Roman" w:eastAsia="Times New Roman" w:hAnsi="Times New Roman"/>
          <w:sz w:val="24"/>
          <w:szCs w:val="24"/>
          <w:lang w:eastAsia="ru-RU"/>
        </w:rPr>
        <w:t>4</w:t>
      </w:r>
      <w:r w:rsidRPr="00166E63">
        <w:rPr>
          <w:rFonts w:ascii="Times New Roman" w:eastAsia="Times New Roman" w:hAnsi="Times New Roman"/>
          <w:sz w:val="24"/>
          <w:szCs w:val="24"/>
          <w:lang w:eastAsia="ru-RU"/>
        </w:rPr>
        <w:t>. Удельные показатели обеспеченности Новокузнецкого городского округа улично-дорожной сетью</w:t>
      </w:r>
    </w:p>
    <w:tbl>
      <w:tblPr>
        <w:tblW w:w="9351" w:type="dxa"/>
        <w:tblLook w:val="04A0"/>
      </w:tblPr>
      <w:tblGrid>
        <w:gridCol w:w="3400"/>
        <w:gridCol w:w="3258"/>
        <w:gridCol w:w="2693"/>
      </w:tblGrid>
      <w:tr w:rsidR="009E0CAB" w:rsidRPr="00166E63" w:rsidTr="009E0CAB">
        <w:trPr>
          <w:trHeight w:val="96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Район</w:t>
            </w:r>
          </w:p>
        </w:tc>
        <w:tc>
          <w:tcPr>
            <w:tcW w:w="3258"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Плотность сети дорог к площади территории, км/кв</w:t>
            </w:r>
            <w:proofErr w:type="gramStart"/>
            <w:r w:rsidRPr="00166E63">
              <w:rPr>
                <w:rFonts w:ascii="Times New Roman" w:eastAsia="Times New Roman" w:hAnsi="Times New Roman"/>
                <w:sz w:val="24"/>
                <w:szCs w:val="24"/>
                <w:lang w:eastAsia="ru-RU"/>
              </w:rPr>
              <w:t>.м</w:t>
            </w:r>
            <w:proofErr w:type="gramEnd"/>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Плотность сети дорог к населению, </w:t>
            </w:r>
            <w:proofErr w:type="gramStart"/>
            <w:r w:rsidRPr="00166E63">
              <w:rPr>
                <w:rFonts w:ascii="Times New Roman" w:eastAsia="Times New Roman" w:hAnsi="Times New Roman"/>
                <w:sz w:val="24"/>
                <w:szCs w:val="24"/>
                <w:lang w:eastAsia="ru-RU"/>
              </w:rPr>
              <w:t>км</w:t>
            </w:r>
            <w:proofErr w:type="gramEnd"/>
            <w:r w:rsidRPr="00166E63">
              <w:rPr>
                <w:rFonts w:ascii="Times New Roman" w:eastAsia="Times New Roman" w:hAnsi="Times New Roman"/>
                <w:sz w:val="24"/>
                <w:szCs w:val="24"/>
                <w:lang w:eastAsia="ru-RU"/>
              </w:rPr>
              <w:t>/1000 жителей</w:t>
            </w:r>
          </w:p>
        </w:tc>
      </w:tr>
      <w:tr w:rsidR="009E0CAB" w:rsidRPr="00166E63" w:rsidTr="009E0CAB">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Центральный</w:t>
            </w:r>
          </w:p>
        </w:tc>
        <w:tc>
          <w:tcPr>
            <w:tcW w:w="3258"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1,77</w:t>
            </w:r>
          </w:p>
        </w:tc>
        <w:tc>
          <w:tcPr>
            <w:tcW w:w="269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0,71</w:t>
            </w:r>
          </w:p>
        </w:tc>
      </w:tr>
      <w:tr w:rsidR="009E0CAB" w:rsidRPr="00166E63" w:rsidTr="009E0CAB">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Заводской</w:t>
            </w:r>
          </w:p>
        </w:tc>
        <w:tc>
          <w:tcPr>
            <w:tcW w:w="3258"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1,08</w:t>
            </w:r>
          </w:p>
        </w:tc>
        <w:tc>
          <w:tcPr>
            <w:tcW w:w="269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1,22</w:t>
            </w:r>
          </w:p>
        </w:tc>
      </w:tr>
      <w:tr w:rsidR="009E0CAB" w:rsidRPr="00166E63" w:rsidTr="009E0CAB">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Кузнецкий</w:t>
            </w:r>
          </w:p>
        </w:tc>
        <w:tc>
          <w:tcPr>
            <w:tcW w:w="3258"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3,45</w:t>
            </w:r>
          </w:p>
        </w:tc>
        <w:tc>
          <w:tcPr>
            <w:tcW w:w="269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2,51</w:t>
            </w:r>
          </w:p>
        </w:tc>
      </w:tr>
      <w:tr w:rsidR="009E0CAB" w:rsidRPr="00166E63" w:rsidTr="009E0CAB">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Куйбышевский</w:t>
            </w:r>
          </w:p>
        </w:tc>
        <w:tc>
          <w:tcPr>
            <w:tcW w:w="3258"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3,84</w:t>
            </w:r>
          </w:p>
        </w:tc>
        <w:tc>
          <w:tcPr>
            <w:tcW w:w="269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4,48</w:t>
            </w:r>
          </w:p>
        </w:tc>
      </w:tr>
      <w:tr w:rsidR="009E0CAB" w:rsidRPr="00166E63" w:rsidTr="009E0CAB">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Новоильинский</w:t>
            </w:r>
          </w:p>
        </w:tc>
        <w:tc>
          <w:tcPr>
            <w:tcW w:w="3258"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2,14</w:t>
            </w:r>
          </w:p>
        </w:tc>
        <w:tc>
          <w:tcPr>
            <w:tcW w:w="269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0,63</w:t>
            </w:r>
          </w:p>
        </w:tc>
      </w:tr>
      <w:tr w:rsidR="009E0CAB" w:rsidRPr="00166E63" w:rsidTr="009E0CAB">
        <w:trPr>
          <w:trHeight w:val="33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Орджоникидзевский</w:t>
            </w:r>
          </w:p>
        </w:tc>
        <w:tc>
          <w:tcPr>
            <w:tcW w:w="3258"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1,59</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1,80</w:t>
            </w:r>
          </w:p>
        </w:tc>
      </w:tr>
    </w:tbl>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На основе представленных удельных показателей можно сделать вывод об удовлетворительном уровне обеспеченности дорогами и улицами общего пользования Кузнецкого и Куйбышевского районов, что также обусловлено характером территорий - значительной доли малоэтажной застройки.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границах Центрального района сосредоточено порядка 37% улично-дорожн</w:t>
      </w:r>
      <w:r w:rsidR="00DE7523">
        <w:rPr>
          <w:rFonts w:ascii="Times New Roman" w:eastAsia="Times New Roman" w:hAnsi="Times New Roman"/>
          <w:sz w:val="24"/>
          <w:szCs w:val="24"/>
          <w:lang w:eastAsia="ru-RU"/>
        </w:rPr>
        <w:t>ой</w:t>
      </w:r>
      <w:r w:rsidRPr="00166E63">
        <w:rPr>
          <w:rFonts w:ascii="Times New Roman" w:eastAsia="Times New Roman" w:hAnsi="Times New Roman"/>
          <w:sz w:val="24"/>
          <w:szCs w:val="24"/>
          <w:lang w:eastAsia="ru-RU"/>
        </w:rPr>
        <w:t xml:space="preserve"> сет</w:t>
      </w:r>
      <w:r w:rsidR="00DE7523">
        <w:rPr>
          <w:rFonts w:ascii="Times New Roman" w:eastAsia="Times New Roman" w:hAnsi="Times New Roman"/>
          <w:sz w:val="24"/>
          <w:szCs w:val="24"/>
          <w:lang w:eastAsia="ru-RU"/>
        </w:rPr>
        <w:t>и</w:t>
      </w:r>
      <w:r w:rsidRPr="00166E63">
        <w:rPr>
          <w:rFonts w:ascii="Times New Roman" w:eastAsia="Times New Roman" w:hAnsi="Times New Roman"/>
          <w:sz w:val="24"/>
          <w:szCs w:val="24"/>
          <w:lang w:eastAsia="ru-RU"/>
        </w:rPr>
        <w:t xml:space="preserve"> с тремя и более полосами движения. В тоже время, в отношении удельной обеспеченности, район один из худших по показателям, подобная ситуация наблюдается также по Новоильинскому району. С учетом роли Центрального района как основного транспортного узла, в том числе обеспечивающего транзитное движение, и центра тяготения транспортных и пассажирских корреспонденций, очевидны сложившиеся недостатки планировочных решений в существующем положении.</w:t>
      </w:r>
    </w:p>
    <w:p w:rsidR="009E0CAB" w:rsidRPr="00166E63" w:rsidRDefault="009E0CAB" w:rsidP="009E0CAB">
      <w:pPr>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Параметры дорожного движения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Характеристики существующих транспортных потоков на территории городского округа были получены в результате проведенных натурных обследований. Наибольшие значения интенсивности движения транспортных средств наблюдаются на улично-дорожной сети Центрального района, на ряде важных магистральных направлений: Кузнецкое шоссе, ул. Обнорского, ул. </w:t>
      </w:r>
      <w:proofErr w:type="gramStart"/>
      <w:r w:rsidRPr="00166E63">
        <w:rPr>
          <w:rFonts w:ascii="Times New Roman" w:eastAsia="Times New Roman" w:hAnsi="Times New Roman"/>
          <w:sz w:val="24"/>
          <w:szCs w:val="24"/>
          <w:lang w:eastAsia="ru-RU"/>
        </w:rPr>
        <w:t>Народная</w:t>
      </w:r>
      <w:proofErr w:type="gramEnd"/>
      <w:r w:rsidRPr="00166E63">
        <w:rPr>
          <w:rFonts w:ascii="Times New Roman" w:eastAsia="Times New Roman" w:hAnsi="Times New Roman"/>
          <w:sz w:val="24"/>
          <w:szCs w:val="24"/>
          <w:lang w:eastAsia="ru-RU"/>
        </w:rPr>
        <w:t xml:space="preserve">. Коэффициент загрузки участков улично-дорожной сети с наибольшей интенсивностью движения имеет значительный разброс (0,19 - 0,93), что указывает на наличие проблемных участков с дефицитом пропускной </w:t>
      </w:r>
      <w:r w:rsidRPr="00166E63">
        <w:rPr>
          <w:rFonts w:ascii="Times New Roman" w:eastAsia="Times New Roman" w:hAnsi="Times New Roman"/>
          <w:sz w:val="24"/>
          <w:szCs w:val="24"/>
          <w:lang w:eastAsia="ru-RU"/>
        </w:rPr>
        <w:lastRenderedPageBreak/>
        <w:t>способности. Подобными проблемными участками являются мостовые переходы (Кузнецкий и Запсибовский) и подъезды к ним, ул. Транспортная (важный транспортный узел, обслуживающий терминалы внешнего транспорта), улицы Ленина и Народная (обеспечивают межрайонные транспортные связи).</w:t>
      </w:r>
    </w:p>
    <w:p w:rsidR="0008482B" w:rsidRPr="00166E63" w:rsidRDefault="0008482B" w:rsidP="009E0CAB">
      <w:pPr>
        <w:suppressAutoHyphens/>
        <w:spacing w:after="0" w:line="240" w:lineRule="auto"/>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Таблица </w:t>
      </w:r>
      <w:r w:rsidR="00041DA2" w:rsidRPr="00166E63">
        <w:rPr>
          <w:rFonts w:ascii="Times New Roman" w:eastAsia="Times New Roman" w:hAnsi="Times New Roman"/>
          <w:sz w:val="24"/>
          <w:szCs w:val="24"/>
          <w:lang w:eastAsia="ru-RU"/>
        </w:rPr>
        <w:t>5</w:t>
      </w:r>
      <w:r w:rsidRPr="00166E63">
        <w:rPr>
          <w:rFonts w:ascii="Times New Roman" w:eastAsia="Times New Roman" w:hAnsi="Times New Roman"/>
          <w:sz w:val="24"/>
          <w:szCs w:val="24"/>
          <w:lang w:eastAsia="ru-RU"/>
        </w:rPr>
        <w:t>. Перечень участков улично-дорожной сети с наибольшей интенсивностью движения в утренний час пик</w:t>
      </w:r>
    </w:p>
    <w:tbl>
      <w:tblPr>
        <w:tblW w:w="0" w:type="auto"/>
        <w:tblLook w:val="04A0"/>
      </w:tblPr>
      <w:tblGrid>
        <w:gridCol w:w="562"/>
        <w:gridCol w:w="2245"/>
        <w:gridCol w:w="2724"/>
        <w:gridCol w:w="2022"/>
        <w:gridCol w:w="2018"/>
      </w:tblGrid>
      <w:tr w:rsidR="009E0CAB" w:rsidRPr="00166E63" w:rsidTr="009E0CAB">
        <w:trPr>
          <w:trHeight w:val="1002"/>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Название улицы</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Участок улично-дорожной сети</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Интенсивность автомобилей/час на направление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загрузки</w:t>
            </w:r>
          </w:p>
        </w:tc>
      </w:tr>
      <w:tr w:rsidR="009E0CAB" w:rsidRPr="00166E63" w:rsidTr="009E0CA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ДОЗ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Ноградская</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4389</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0,38</w:t>
            </w:r>
          </w:p>
        </w:tc>
      </w:tr>
      <w:tr w:rsidR="009E0CAB" w:rsidRPr="00166E63" w:rsidTr="009E0CA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Кузнецкий мост</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Ленина - ул. Кирова</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3514</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0,44</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Кузнецкий мост</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Транспортная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Ленина</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3485</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0,42</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пр-кт Кузнецкстроевский -  ул. Тольятти</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3277</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0,28</w:t>
            </w:r>
          </w:p>
        </w:tc>
      </w:tr>
      <w:tr w:rsidR="009E0CAB" w:rsidRPr="00166E63" w:rsidTr="009E0CA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Кузнецкое шоссе</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Шахтеров - Кузнецкое шоссе </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2893</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0,45</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пр-кт Кузнецкстроевский </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пр-кт Пионерский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2844</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0,23</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w:t>
            </w:r>
            <w:proofErr w:type="gramStart"/>
            <w:r w:rsidRPr="00166E63">
              <w:rPr>
                <w:rFonts w:ascii="Times New Roman" w:eastAsia="Times New Roman" w:hAnsi="Times New Roman"/>
                <w:sz w:val="24"/>
                <w:szCs w:val="24"/>
                <w:lang w:eastAsia="ru-RU"/>
              </w:rPr>
              <w:t>.Н</w:t>
            </w:r>
            <w:proofErr w:type="gramEnd"/>
            <w:r w:rsidRPr="00166E63">
              <w:rPr>
                <w:rFonts w:ascii="Times New Roman" w:eastAsia="Times New Roman" w:hAnsi="Times New Roman"/>
                <w:sz w:val="24"/>
                <w:szCs w:val="24"/>
                <w:lang w:eastAsia="ru-RU"/>
              </w:rPr>
              <w:t>оградская</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Запорожская </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2796</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0,45</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Дружбы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Транспортная</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2729</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0,24</w:t>
            </w:r>
          </w:p>
        </w:tc>
      </w:tr>
      <w:tr w:rsidR="009E0CAB" w:rsidRPr="00166E63" w:rsidTr="009E0CAB">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9</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Кузнецкое шоссе</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Байдаевское шоссе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Обнорского</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2378</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0,41</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Обнорского</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w:t>
            </w:r>
            <w:proofErr w:type="gramStart"/>
            <w:r w:rsidRPr="00166E63">
              <w:rPr>
                <w:rFonts w:ascii="Times New Roman" w:eastAsia="Times New Roman" w:hAnsi="Times New Roman"/>
                <w:sz w:val="24"/>
                <w:szCs w:val="24"/>
                <w:lang w:eastAsia="ru-RU"/>
              </w:rPr>
              <w:t>Народная</w:t>
            </w:r>
            <w:proofErr w:type="gramEnd"/>
            <w:r w:rsidRPr="00166E63">
              <w:rPr>
                <w:rFonts w:ascii="Times New Roman" w:eastAsia="Times New Roman" w:hAnsi="Times New Roman"/>
                <w:sz w:val="24"/>
                <w:szCs w:val="24"/>
                <w:lang w:eastAsia="ru-RU"/>
              </w:rPr>
              <w:t xml:space="preserve"> - Кузнецкое шоссе</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2354</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0,41</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11</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Филлипова -</w:t>
            </w:r>
          </w:p>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Металлургов</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2327</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0,20</w:t>
            </w:r>
          </w:p>
        </w:tc>
      </w:tr>
      <w:tr w:rsidR="009E0CAB" w:rsidRPr="00166E63" w:rsidTr="009E0CA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12</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Ильинское шоссе</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к деревне </w:t>
            </w:r>
            <w:proofErr w:type="gramStart"/>
            <w:r w:rsidRPr="00166E63">
              <w:rPr>
                <w:rFonts w:ascii="Times New Roman" w:eastAsia="Times New Roman" w:hAnsi="Times New Roman"/>
                <w:sz w:val="24"/>
                <w:szCs w:val="24"/>
                <w:lang w:eastAsia="ru-RU"/>
              </w:rPr>
              <w:t>Митино</w:t>
            </w:r>
            <w:proofErr w:type="gramEnd"/>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2281</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0,28</w:t>
            </w:r>
          </w:p>
        </w:tc>
      </w:tr>
      <w:tr w:rsidR="009E0CAB" w:rsidRPr="00166E63" w:rsidTr="009E0CA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13</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ДОЗ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Филиппова</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2204</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0,19</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14</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Бардина</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пр-кт Кузнецкстроевский -  ул. Кутузова</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2200</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0,28</w:t>
            </w:r>
          </w:p>
        </w:tc>
      </w:tr>
    </w:tbl>
    <w:p w:rsidR="009E0CAB" w:rsidRPr="00166E63" w:rsidRDefault="009E0CAB" w:rsidP="009E0CAB">
      <w:pPr>
        <w:spacing w:after="0"/>
        <w:jc w:val="both"/>
        <w:rPr>
          <w:rFonts w:ascii="Times New Roman" w:hAnsi="Times New Roman"/>
          <w:sz w:val="24"/>
        </w:rPr>
      </w:pPr>
    </w:p>
    <w:p w:rsidR="009E0CAB" w:rsidRPr="00166E63" w:rsidRDefault="009E0CAB" w:rsidP="009E0CAB">
      <w:pPr>
        <w:spacing w:after="0"/>
        <w:jc w:val="both"/>
        <w:rPr>
          <w:rFonts w:ascii="Times New Roman" w:hAnsi="Times New Roman"/>
          <w:sz w:val="24"/>
        </w:rPr>
      </w:pPr>
      <w:r w:rsidRPr="00166E63">
        <w:rPr>
          <w:rFonts w:ascii="Times New Roman" w:hAnsi="Times New Roman"/>
          <w:sz w:val="24"/>
        </w:rPr>
        <w:t xml:space="preserve">Таблица </w:t>
      </w:r>
      <w:r w:rsidR="00041DA2" w:rsidRPr="00166E63">
        <w:rPr>
          <w:rFonts w:ascii="Times New Roman" w:hAnsi="Times New Roman"/>
          <w:sz w:val="24"/>
        </w:rPr>
        <w:t>6</w:t>
      </w:r>
      <w:r w:rsidR="009B28EE">
        <w:rPr>
          <w:rFonts w:ascii="Times New Roman" w:hAnsi="Times New Roman"/>
          <w:sz w:val="24"/>
        </w:rPr>
        <w:t>.</w:t>
      </w:r>
      <w:r w:rsidRPr="00166E63">
        <w:rPr>
          <w:rFonts w:ascii="Times New Roman" w:hAnsi="Times New Roman"/>
          <w:sz w:val="24"/>
        </w:rPr>
        <w:t xml:space="preserve"> Перечень участков улично-дорожной сети с наибольшей интенсивностью движения в вечерний час пик</w:t>
      </w:r>
    </w:p>
    <w:tbl>
      <w:tblPr>
        <w:tblW w:w="0" w:type="auto"/>
        <w:tblLook w:val="04A0"/>
      </w:tblPr>
      <w:tblGrid>
        <w:gridCol w:w="562"/>
        <w:gridCol w:w="2245"/>
        <w:gridCol w:w="2622"/>
        <w:gridCol w:w="2011"/>
        <w:gridCol w:w="1746"/>
      </w:tblGrid>
      <w:tr w:rsidR="009E0CAB" w:rsidRPr="00166E63" w:rsidTr="009E0CAB">
        <w:trPr>
          <w:trHeight w:val="1002"/>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Название улицы</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Участок улицы</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Интенсивность, автомобилей /час на направление</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загрузки</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ДОЗ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Ноградская</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5478</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0,47</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2</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Кузнецкий мост</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Транспортная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Ленина</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3886</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0,47</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Кузнецкий мост</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Ленина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3769</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0,48</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Ноградская</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Запорожская</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3738</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0,60</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пр-кт Кузнецкстроевский -  ул. Тольятти</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3694</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0,32</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Дружбы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Транспортная</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3490</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0,30</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Запорожская</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Ноградская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Транспортная</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3149</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0,93</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Кузнецкое шоссе</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Шахтеров - Кузнецкое шоссе</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3029</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0,47</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9</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Транспортная</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пр-кт Октябрьский </w:t>
            </w:r>
            <w:proofErr w:type="gramStart"/>
            <w:r w:rsidRPr="00166E63">
              <w:rPr>
                <w:rFonts w:ascii="Times New Roman" w:eastAsia="Times New Roman" w:hAnsi="Times New Roman"/>
                <w:sz w:val="24"/>
                <w:szCs w:val="24"/>
                <w:lang w:eastAsia="ru-RU"/>
              </w:rPr>
              <w:t>-у</w:t>
            </w:r>
            <w:proofErr w:type="gramEnd"/>
            <w:r w:rsidRPr="00166E63">
              <w:rPr>
                <w:rFonts w:ascii="Times New Roman" w:eastAsia="Times New Roman" w:hAnsi="Times New Roman"/>
                <w:sz w:val="24"/>
                <w:szCs w:val="24"/>
                <w:lang w:eastAsia="ru-RU"/>
              </w:rPr>
              <w:t>л. Запорожская</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2911</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0,37</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2-й Андреевский пер.</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Вокзальная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Циолковского</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2525</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0,65</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11</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Филлипова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 Металлургов</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2519</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0,22</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12</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Металлургов</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Орджоникидзе - ул. Кирова</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2518</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0,21</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13</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пр-кт Кузнецкстроевский </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пр-кт Пионерский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2436</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0,20</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14</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Ленина</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Конева - Кузнецкий мост</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2396</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0,64</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15</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Кузнецкое шоссе</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Байдаевсое шоссе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Обнорского</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2378</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0,41</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16</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C82909"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ул. Об</w:t>
            </w:r>
            <w:r w:rsidR="009E0CAB" w:rsidRPr="00166E63">
              <w:rPr>
                <w:rFonts w:ascii="Times New Roman" w:eastAsia="Times New Roman" w:hAnsi="Times New Roman"/>
                <w:sz w:val="24"/>
                <w:szCs w:val="24"/>
                <w:lang w:eastAsia="ru-RU"/>
              </w:rPr>
              <w:t>н</w:t>
            </w:r>
            <w:r>
              <w:rPr>
                <w:rFonts w:ascii="Times New Roman" w:eastAsia="Times New Roman" w:hAnsi="Times New Roman"/>
                <w:sz w:val="24"/>
                <w:szCs w:val="24"/>
                <w:lang w:eastAsia="ru-RU"/>
              </w:rPr>
              <w:t>ор</w:t>
            </w:r>
            <w:r w:rsidR="009E0CAB" w:rsidRPr="00166E63">
              <w:rPr>
                <w:rFonts w:ascii="Times New Roman" w:eastAsia="Times New Roman" w:hAnsi="Times New Roman"/>
                <w:sz w:val="24"/>
                <w:szCs w:val="24"/>
                <w:lang w:eastAsia="ru-RU"/>
              </w:rPr>
              <w:t>ского</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w:t>
            </w:r>
            <w:proofErr w:type="gramStart"/>
            <w:r w:rsidRPr="00166E63">
              <w:rPr>
                <w:rFonts w:ascii="Times New Roman" w:eastAsia="Times New Roman" w:hAnsi="Times New Roman"/>
                <w:sz w:val="24"/>
                <w:szCs w:val="24"/>
                <w:lang w:eastAsia="ru-RU"/>
              </w:rPr>
              <w:t>Народная</w:t>
            </w:r>
            <w:proofErr w:type="gramEnd"/>
            <w:r w:rsidRPr="00166E63">
              <w:rPr>
                <w:rFonts w:ascii="Times New Roman" w:eastAsia="Times New Roman" w:hAnsi="Times New Roman"/>
                <w:sz w:val="24"/>
                <w:szCs w:val="24"/>
                <w:lang w:eastAsia="ru-RU"/>
              </w:rPr>
              <w:t xml:space="preserve"> - Кузнецкое шоссе</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2354</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0,41</w:t>
            </w:r>
          </w:p>
        </w:tc>
      </w:tr>
    </w:tbl>
    <w:p w:rsidR="009E0CAB" w:rsidRPr="00166E63" w:rsidRDefault="009E0CAB" w:rsidP="00092ED8">
      <w:pPr>
        <w:suppressAutoHyphens/>
        <w:spacing w:after="0" w:line="360" w:lineRule="auto"/>
        <w:ind w:firstLine="567"/>
        <w:jc w:val="both"/>
        <w:rPr>
          <w:rFonts w:ascii="Times New Roman" w:eastAsia="Times New Roman" w:hAnsi="Times New Roman"/>
          <w:sz w:val="24"/>
          <w:szCs w:val="24"/>
          <w:lang w:eastAsia="ru-RU"/>
        </w:rPr>
      </w:pPr>
    </w:p>
    <w:p w:rsidR="00092ED8" w:rsidRPr="00166E63" w:rsidRDefault="00092ED8" w:rsidP="00092ED8">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Средняя скорость сообщения транспорта общего пользования в </w:t>
      </w:r>
      <w:proofErr w:type="gramStart"/>
      <w:r w:rsidRPr="00166E63">
        <w:rPr>
          <w:rFonts w:ascii="Times New Roman" w:eastAsia="Times New Roman" w:hAnsi="Times New Roman"/>
          <w:sz w:val="24"/>
          <w:szCs w:val="24"/>
          <w:lang w:eastAsia="ru-RU"/>
        </w:rPr>
        <w:t>г</w:t>
      </w:r>
      <w:proofErr w:type="gramEnd"/>
      <w:r w:rsidRPr="00166E63">
        <w:rPr>
          <w:rFonts w:ascii="Times New Roman" w:eastAsia="Times New Roman" w:hAnsi="Times New Roman"/>
          <w:sz w:val="24"/>
          <w:szCs w:val="24"/>
          <w:lang w:eastAsia="ru-RU"/>
        </w:rPr>
        <w:t>. Новокузнецке является сравнительно высокой – 20,1 км/ч – и превышает установленные норматив</w:t>
      </w:r>
      <w:r w:rsidR="00041DA2" w:rsidRPr="00166E63">
        <w:rPr>
          <w:rFonts w:ascii="Times New Roman" w:eastAsia="Times New Roman" w:hAnsi="Times New Roman"/>
          <w:sz w:val="24"/>
          <w:szCs w:val="24"/>
          <w:lang w:eastAsia="ru-RU"/>
        </w:rPr>
        <w:t>ы для безрельсового транспорта</w:t>
      </w:r>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Серьезным нарушением норматива является критически низкая скорость основного магистрального вида транспорта – трамвая, всего 15,2 км/ч. Сравнительно высокой является только скорость сообщения на маршруте трамвая №10 – 18,7 км/ч, но и эта скорость не дотягивает до установленного норматива 21 км/ч. Критически низкой является скорость сообщения троллейбуса – в среднем 16,1 км/ч. В норматив не укладывается ни один маршрут, т</w:t>
      </w:r>
      <w:proofErr w:type="gramEnd"/>
      <w:r w:rsidRPr="00166E63">
        <w:rPr>
          <w:rFonts w:ascii="Times New Roman" w:eastAsia="Times New Roman" w:hAnsi="Times New Roman"/>
          <w:sz w:val="24"/>
          <w:szCs w:val="24"/>
          <w:lang w:eastAsia="ru-RU"/>
        </w:rPr>
        <w:t xml:space="preserve">.к. маршруты центральной части города все имеют скорость ниже 18 км/ч, а вылетные маршруты №№1 и 5 – ниже 20 км/ч. Сравнительно высокая скорость сообщения наблюдается на автобусе, особенно на маршрутах по вылетным магистралям. Однако и здесь обнаруживаются маршруты с </w:t>
      </w:r>
      <w:r w:rsidRPr="00166E63">
        <w:rPr>
          <w:rFonts w:ascii="Times New Roman" w:eastAsia="Times New Roman" w:hAnsi="Times New Roman"/>
          <w:sz w:val="24"/>
          <w:szCs w:val="24"/>
          <w:lang w:eastAsia="ru-RU"/>
        </w:rPr>
        <w:lastRenderedPageBreak/>
        <w:t xml:space="preserve">недопустимо низкой скоростью - №№11, 19, 51 и другие. В целом высокая скорость сообщения является дополнительным свидетельством пока ещё низкой загруженности УДС транспортом, слабой долей заторовых ситуаций. </w:t>
      </w:r>
      <w:proofErr w:type="gramStart"/>
      <w:r w:rsidRPr="00166E63">
        <w:rPr>
          <w:rFonts w:ascii="Times New Roman" w:eastAsia="Times New Roman" w:hAnsi="Times New Roman"/>
          <w:sz w:val="24"/>
          <w:szCs w:val="24"/>
          <w:lang w:eastAsia="ru-RU"/>
        </w:rPr>
        <w:t>Однако, при снижении качества транспортного обслуживания, с учетом смены поколений граждан перетекание спроса с общественного на личный транспорт может усилиться, при этом перегрузка УДС и заторовые ситуации будут неизбежны.</w:t>
      </w:r>
      <w:proofErr w:type="gramEnd"/>
    </w:p>
    <w:p w:rsidR="009E0CAB" w:rsidRPr="00166E63" w:rsidRDefault="009E0CAB" w:rsidP="009E0CAB">
      <w:pPr>
        <w:spacing w:after="0" w:line="240" w:lineRule="auto"/>
        <w:jc w:val="both"/>
        <w:rPr>
          <w:rFonts w:ascii="Times New Roman" w:eastAsia="Times New Roman" w:hAnsi="Times New Roman"/>
          <w:sz w:val="20"/>
          <w:szCs w:val="24"/>
          <w:lang w:eastAsia="ru-RU"/>
        </w:rPr>
      </w:pPr>
    </w:p>
    <w:p w:rsidR="009E0CAB" w:rsidRDefault="00A84E97" w:rsidP="00092ED8">
      <w:pPr>
        <w:suppressAutoHyphens/>
        <w:spacing w:after="0" w:line="240" w:lineRule="auto"/>
        <w:ind w:firstLine="567"/>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Качество содержания дорог</w:t>
      </w:r>
    </w:p>
    <w:p w:rsidR="009B28EE" w:rsidRPr="00166E63" w:rsidRDefault="009B28EE" w:rsidP="00092ED8">
      <w:pPr>
        <w:suppressAutoHyphens/>
        <w:spacing w:after="0" w:line="240" w:lineRule="auto"/>
        <w:ind w:firstLine="567"/>
        <w:jc w:val="center"/>
        <w:rPr>
          <w:rFonts w:ascii="Times New Roman" w:eastAsia="Times New Roman" w:hAnsi="Times New Roman"/>
          <w:sz w:val="24"/>
          <w:szCs w:val="24"/>
          <w:lang w:eastAsia="ru-RU"/>
        </w:rPr>
      </w:pPr>
    </w:p>
    <w:p w:rsidR="009B28EE" w:rsidRPr="00DC362C" w:rsidRDefault="0056471E" w:rsidP="00092ED8">
      <w:pPr>
        <w:suppressAutoHyphens/>
        <w:spacing w:after="0" w:line="240" w:lineRule="auto"/>
        <w:ind w:firstLine="567"/>
        <w:jc w:val="both"/>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Результаты и</w:t>
      </w:r>
      <w:r w:rsidR="009B28EE" w:rsidRPr="00DC362C">
        <w:rPr>
          <w:rFonts w:ascii="Times New Roman" w:eastAsia="Times New Roman" w:hAnsi="Times New Roman"/>
          <w:sz w:val="24"/>
          <w:szCs w:val="24"/>
          <w:lang w:eastAsia="ru-RU"/>
        </w:rPr>
        <w:t>н</w:t>
      </w:r>
      <w:r w:rsidR="00A84E97" w:rsidRPr="00DC362C">
        <w:rPr>
          <w:rFonts w:ascii="Times New Roman" w:eastAsia="Times New Roman" w:hAnsi="Times New Roman"/>
          <w:sz w:val="24"/>
          <w:szCs w:val="24"/>
          <w:lang w:eastAsia="ru-RU"/>
        </w:rPr>
        <w:t>струментальн</w:t>
      </w:r>
      <w:r w:rsidRPr="00DC362C">
        <w:rPr>
          <w:rFonts w:ascii="Times New Roman" w:eastAsia="Times New Roman" w:hAnsi="Times New Roman"/>
          <w:sz w:val="24"/>
          <w:szCs w:val="24"/>
          <w:lang w:eastAsia="ru-RU"/>
        </w:rPr>
        <w:t>ой</w:t>
      </w:r>
      <w:r w:rsidR="00A84E97" w:rsidRPr="00DC362C">
        <w:rPr>
          <w:rFonts w:ascii="Times New Roman" w:eastAsia="Times New Roman" w:hAnsi="Times New Roman"/>
          <w:sz w:val="24"/>
          <w:szCs w:val="24"/>
          <w:lang w:eastAsia="ru-RU"/>
        </w:rPr>
        <w:t xml:space="preserve"> оценки</w:t>
      </w:r>
      <w:r w:rsidR="009B28EE" w:rsidRPr="00DC362C">
        <w:rPr>
          <w:rFonts w:ascii="Times New Roman" w:eastAsia="Times New Roman" w:hAnsi="Times New Roman"/>
          <w:sz w:val="24"/>
          <w:szCs w:val="24"/>
          <w:lang w:eastAsia="ru-RU"/>
        </w:rPr>
        <w:t xml:space="preserve"> качества </w:t>
      </w:r>
      <w:r w:rsidRPr="00DC362C">
        <w:rPr>
          <w:rFonts w:ascii="Times New Roman" w:eastAsia="Times New Roman" w:hAnsi="Times New Roman"/>
          <w:sz w:val="24"/>
          <w:szCs w:val="24"/>
          <w:lang w:eastAsia="ru-RU"/>
        </w:rPr>
        <w:t xml:space="preserve">содержания </w:t>
      </w:r>
      <w:r w:rsidR="009B28EE" w:rsidRPr="00DC362C">
        <w:rPr>
          <w:rFonts w:ascii="Times New Roman" w:eastAsia="Times New Roman" w:hAnsi="Times New Roman"/>
          <w:sz w:val="24"/>
          <w:szCs w:val="24"/>
          <w:lang w:eastAsia="ru-RU"/>
        </w:rPr>
        <w:t>автомобильных дорог, проведенн</w:t>
      </w:r>
      <w:r w:rsidRPr="00DC362C">
        <w:rPr>
          <w:rFonts w:ascii="Times New Roman" w:eastAsia="Times New Roman" w:hAnsi="Times New Roman"/>
          <w:sz w:val="24"/>
          <w:szCs w:val="24"/>
          <w:lang w:eastAsia="ru-RU"/>
        </w:rPr>
        <w:t xml:space="preserve">ой </w:t>
      </w:r>
      <w:r w:rsidR="009B28EE" w:rsidRPr="00DC362C">
        <w:rPr>
          <w:rFonts w:ascii="Times New Roman" w:eastAsia="Times New Roman" w:hAnsi="Times New Roman"/>
          <w:sz w:val="24"/>
          <w:szCs w:val="24"/>
          <w:lang w:eastAsia="ru-RU"/>
        </w:rPr>
        <w:t xml:space="preserve"> в рамках </w:t>
      </w:r>
      <w:r w:rsidRPr="00DC362C">
        <w:rPr>
          <w:rFonts w:ascii="Times New Roman" w:eastAsia="Times New Roman" w:hAnsi="Times New Roman"/>
          <w:sz w:val="24"/>
          <w:szCs w:val="24"/>
          <w:lang w:eastAsia="ru-RU"/>
        </w:rPr>
        <w:t xml:space="preserve">реализации на территории Новокузнецкого городского округа </w:t>
      </w:r>
      <w:r w:rsidR="009B28EE" w:rsidRPr="00DC362C">
        <w:rPr>
          <w:rFonts w:ascii="Times New Roman" w:eastAsia="Times New Roman" w:hAnsi="Times New Roman"/>
          <w:sz w:val="24"/>
          <w:szCs w:val="24"/>
          <w:lang w:eastAsia="ru-RU"/>
        </w:rPr>
        <w:t xml:space="preserve">национального </w:t>
      </w:r>
      <w:r w:rsidR="00A84E97" w:rsidRPr="00DC362C">
        <w:rPr>
          <w:rFonts w:ascii="Times New Roman" w:eastAsia="Times New Roman" w:hAnsi="Times New Roman"/>
          <w:sz w:val="24"/>
          <w:szCs w:val="24"/>
          <w:lang w:eastAsia="ru-RU"/>
        </w:rPr>
        <w:t>прое</w:t>
      </w:r>
      <w:r w:rsidR="002C4968" w:rsidRPr="00DC362C">
        <w:rPr>
          <w:rFonts w:ascii="Times New Roman" w:eastAsia="Times New Roman" w:hAnsi="Times New Roman"/>
          <w:sz w:val="24"/>
          <w:szCs w:val="24"/>
          <w:lang w:eastAsia="ru-RU"/>
        </w:rPr>
        <w:t>к</w:t>
      </w:r>
      <w:r w:rsidR="00A84E97" w:rsidRPr="00DC362C">
        <w:rPr>
          <w:rFonts w:ascii="Times New Roman" w:eastAsia="Times New Roman" w:hAnsi="Times New Roman"/>
          <w:sz w:val="24"/>
          <w:szCs w:val="24"/>
          <w:lang w:eastAsia="ru-RU"/>
        </w:rPr>
        <w:t xml:space="preserve">та «Безопасные и качественные </w:t>
      </w:r>
      <w:r w:rsidR="009B28EE" w:rsidRPr="00DC362C">
        <w:rPr>
          <w:rFonts w:ascii="Times New Roman" w:eastAsia="Times New Roman" w:hAnsi="Times New Roman"/>
          <w:sz w:val="24"/>
          <w:szCs w:val="24"/>
          <w:lang w:eastAsia="ru-RU"/>
        </w:rPr>
        <w:t xml:space="preserve">автомобильные </w:t>
      </w:r>
      <w:r w:rsidR="00A84E97" w:rsidRPr="00DC362C">
        <w:rPr>
          <w:rFonts w:ascii="Times New Roman" w:eastAsia="Times New Roman" w:hAnsi="Times New Roman"/>
          <w:sz w:val="24"/>
          <w:szCs w:val="24"/>
          <w:lang w:eastAsia="ru-RU"/>
        </w:rPr>
        <w:t>дороги»</w:t>
      </w:r>
      <w:r w:rsidRPr="00DC362C">
        <w:rPr>
          <w:rFonts w:ascii="Times New Roman" w:eastAsia="Times New Roman" w:hAnsi="Times New Roman"/>
          <w:sz w:val="24"/>
          <w:szCs w:val="24"/>
          <w:lang w:eastAsia="ru-RU"/>
        </w:rPr>
        <w:t xml:space="preserve">, </w:t>
      </w:r>
      <w:r w:rsidR="00A84E97" w:rsidRPr="00DC362C">
        <w:rPr>
          <w:rFonts w:ascii="Times New Roman" w:eastAsia="Times New Roman" w:hAnsi="Times New Roman"/>
          <w:sz w:val="24"/>
          <w:szCs w:val="24"/>
          <w:lang w:eastAsia="ru-RU"/>
        </w:rPr>
        <w:t>представлен</w:t>
      </w:r>
      <w:r w:rsidRPr="00DC362C">
        <w:rPr>
          <w:rFonts w:ascii="Times New Roman" w:eastAsia="Times New Roman" w:hAnsi="Times New Roman"/>
          <w:sz w:val="24"/>
          <w:szCs w:val="24"/>
          <w:lang w:eastAsia="ru-RU"/>
        </w:rPr>
        <w:t xml:space="preserve">ы </w:t>
      </w:r>
      <w:r w:rsidR="00A84E97" w:rsidRPr="00DC362C">
        <w:rPr>
          <w:rFonts w:ascii="Times New Roman" w:eastAsia="Times New Roman" w:hAnsi="Times New Roman"/>
          <w:sz w:val="24"/>
          <w:szCs w:val="24"/>
          <w:lang w:eastAsia="ru-RU"/>
        </w:rPr>
        <w:t xml:space="preserve">в таблице </w:t>
      </w:r>
      <w:r w:rsidR="009B28EE" w:rsidRPr="00DC362C">
        <w:rPr>
          <w:rFonts w:ascii="Times New Roman" w:eastAsia="Times New Roman" w:hAnsi="Times New Roman"/>
          <w:sz w:val="24"/>
          <w:szCs w:val="24"/>
          <w:lang w:eastAsia="ru-RU"/>
        </w:rPr>
        <w:t>7</w:t>
      </w:r>
      <w:r w:rsidR="00A84E97" w:rsidRPr="00DC362C">
        <w:rPr>
          <w:rFonts w:ascii="Times New Roman" w:eastAsia="Times New Roman" w:hAnsi="Times New Roman"/>
          <w:sz w:val="24"/>
          <w:szCs w:val="24"/>
          <w:lang w:eastAsia="ru-RU"/>
        </w:rPr>
        <w:t>.</w:t>
      </w:r>
    </w:p>
    <w:p w:rsidR="0056471E" w:rsidRPr="00DC362C" w:rsidRDefault="0056471E" w:rsidP="00092ED8">
      <w:pPr>
        <w:suppressAutoHyphens/>
        <w:spacing w:after="0" w:line="240" w:lineRule="auto"/>
        <w:ind w:firstLine="567"/>
        <w:jc w:val="both"/>
        <w:rPr>
          <w:rFonts w:ascii="Times New Roman" w:eastAsia="Times New Roman" w:hAnsi="Times New Roman"/>
          <w:sz w:val="24"/>
          <w:szCs w:val="24"/>
          <w:lang w:eastAsia="ru-RU"/>
        </w:rPr>
      </w:pPr>
    </w:p>
    <w:p w:rsidR="00787CD7" w:rsidRPr="00DC362C" w:rsidRDefault="00787CD7" w:rsidP="00787CD7">
      <w:pPr>
        <w:spacing w:after="0"/>
        <w:jc w:val="both"/>
        <w:rPr>
          <w:rFonts w:ascii="Times New Roman" w:hAnsi="Times New Roman"/>
          <w:sz w:val="24"/>
        </w:rPr>
      </w:pPr>
      <w:r w:rsidRPr="00DC362C">
        <w:rPr>
          <w:rFonts w:ascii="Times New Roman" w:hAnsi="Times New Roman"/>
          <w:sz w:val="24"/>
        </w:rPr>
        <w:t xml:space="preserve">Таблица </w:t>
      </w:r>
      <w:r w:rsidR="00041DA2" w:rsidRPr="00DC362C">
        <w:rPr>
          <w:rFonts w:ascii="Times New Roman" w:hAnsi="Times New Roman"/>
          <w:sz w:val="24"/>
        </w:rPr>
        <w:t>7</w:t>
      </w:r>
      <w:r w:rsidRPr="00DC362C">
        <w:rPr>
          <w:rFonts w:ascii="Times New Roman" w:hAnsi="Times New Roman"/>
          <w:sz w:val="24"/>
        </w:rPr>
        <w:t xml:space="preserve">. Оценка качества содержания </w:t>
      </w:r>
      <w:r w:rsidR="0056471E" w:rsidRPr="00DC362C">
        <w:rPr>
          <w:rFonts w:ascii="Times New Roman" w:hAnsi="Times New Roman"/>
          <w:sz w:val="24"/>
        </w:rPr>
        <w:t xml:space="preserve"> автомобильных </w:t>
      </w:r>
      <w:r w:rsidRPr="00DC362C">
        <w:rPr>
          <w:rFonts w:ascii="Times New Roman" w:hAnsi="Times New Roman"/>
          <w:sz w:val="24"/>
        </w:rPr>
        <w:t>дорог</w:t>
      </w:r>
    </w:p>
    <w:tbl>
      <w:tblPr>
        <w:tblW w:w="5000" w:type="pct"/>
        <w:tblLayout w:type="fixed"/>
        <w:tblLook w:val="04A0"/>
      </w:tblPr>
      <w:tblGrid>
        <w:gridCol w:w="2943"/>
        <w:gridCol w:w="3119"/>
        <w:gridCol w:w="1905"/>
        <w:gridCol w:w="1604"/>
      </w:tblGrid>
      <w:tr w:rsidR="00A84E97" w:rsidRPr="00DC362C" w:rsidTr="0056471E">
        <w:trPr>
          <w:trHeight w:val="315"/>
          <w:tblHeader/>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tcPr>
          <w:p w:rsidR="00A84E97" w:rsidRPr="00DC362C" w:rsidRDefault="00A84E97" w:rsidP="0056471E">
            <w:pPr>
              <w:spacing w:after="0" w:line="240" w:lineRule="auto"/>
              <w:jc w:val="center"/>
              <w:rPr>
                <w:rFonts w:ascii="Times New Roman" w:eastAsia="Times New Roman" w:hAnsi="Times New Roman"/>
                <w:lang w:eastAsia="ru-RU"/>
              </w:rPr>
            </w:pPr>
            <w:r w:rsidRPr="00DC362C">
              <w:rPr>
                <w:rFonts w:ascii="Times New Roman" w:eastAsia="Times New Roman" w:hAnsi="Times New Roman"/>
                <w:lang w:eastAsia="ru-RU"/>
              </w:rPr>
              <w:t xml:space="preserve">Наименование обследуемого участка </w:t>
            </w:r>
            <w:r w:rsidR="0056471E" w:rsidRPr="00DC362C">
              <w:rPr>
                <w:rFonts w:ascii="Times New Roman" w:eastAsia="Times New Roman" w:hAnsi="Times New Roman"/>
                <w:lang w:eastAsia="ru-RU"/>
              </w:rPr>
              <w:t>улично-</w:t>
            </w:r>
            <w:r w:rsidRPr="00DC362C">
              <w:rPr>
                <w:rFonts w:ascii="Times New Roman" w:eastAsia="Times New Roman" w:hAnsi="Times New Roman"/>
                <w:lang w:eastAsia="ru-RU"/>
              </w:rPr>
              <w:t>дорожной сети</w:t>
            </w:r>
          </w:p>
        </w:tc>
        <w:tc>
          <w:tcPr>
            <w:tcW w:w="1629" w:type="pct"/>
            <w:tcBorders>
              <w:top w:val="single" w:sz="4" w:space="0" w:color="auto"/>
              <w:left w:val="nil"/>
              <w:bottom w:val="single" w:sz="4" w:space="0" w:color="auto"/>
              <w:right w:val="single" w:sz="4" w:space="0" w:color="auto"/>
            </w:tcBorders>
            <w:shd w:val="clear" w:color="000000" w:fill="FFFFFF"/>
            <w:noWrap/>
            <w:vAlign w:val="center"/>
          </w:tcPr>
          <w:p w:rsidR="00A84E97" w:rsidRPr="00DC362C" w:rsidRDefault="00A84E97" w:rsidP="0056471E">
            <w:pPr>
              <w:spacing w:after="0" w:line="240" w:lineRule="auto"/>
              <w:jc w:val="center"/>
              <w:rPr>
                <w:rFonts w:ascii="Times New Roman" w:eastAsia="Times New Roman" w:hAnsi="Times New Roman"/>
                <w:lang w:eastAsia="ru-RU"/>
              </w:rPr>
            </w:pPr>
            <w:r w:rsidRPr="00DC362C">
              <w:rPr>
                <w:rFonts w:ascii="Times New Roman" w:eastAsia="Times New Roman" w:hAnsi="Times New Roman"/>
                <w:lang w:eastAsia="ru-RU"/>
              </w:rPr>
              <w:t xml:space="preserve">Протяженность </w:t>
            </w:r>
            <w:r w:rsidR="0056471E" w:rsidRPr="00DC362C">
              <w:rPr>
                <w:rFonts w:ascii="Times New Roman" w:eastAsia="Times New Roman" w:hAnsi="Times New Roman"/>
                <w:lang w:eastAsia="ru-RU"/>
              </w:rPr>
              <w:t xml:space="preserve">автомобильной </w:t>
            </w:r>
            <w:r w:rsidRPr="00DC362C">
              <w:rPr>
                <w:rFonts w:ascii="Times New Roman" w:eastAsia="Times New Roman" w:hAnsi="Times New Roman"/>
                <w:lang w:eastAsia="ru-RU"/>
              </w:rPr>
              <w:t xml:space="preserve">дороги, </w:t>
            </w:r>
            <w:proofErr w:type="gramStart"/>
            <w:r w:rsidRPr="00DC362C">
              <w:rPr>
                <w:rFonts w:ascii="Times New Roman" w:eastAsia="Times New Roman" w:hAnsi="Times New Roman"/>
                <w:lang w:eastAsia="ru-RU"/>
              </w:rPr>
              <w:t>км</w:t>
            </w:r>
            <w:proofErr w:type="gramEnd"/>
          </w:p>
        </w:tc>
        <w:tc>
          <w:tcPr>
            <w:tcW w:w="995" w:type="pct"/>
            <w:tcBorders>
              <w:top w:val="single" w:sz="4" w:space="0" w:color="auto"/>
              <w:left w:val="nil"/>
              <w:bottom w:val="single" w:sz="4" w:space="0" w:color="auto"/>
              <w:right w:val="single" w:sz="4" w:space="0" w:color="auto"/>
            </w:tcBorders>
            <w:shd w:val="clear" w:color="auto" w:fill="auto"/>
            <w:vAlign w:val="center"/>
          </w:tcPr>
          <w:p w:rsidR="00A84E97" w:rsidRPr="00DC362C" w:rsidRDefault="0056471E" w:rsidP="0056471E">
            <w:pPr>
              <w:spacing w:after="0" w:line="240" w:lineRule="auto"/>
              <w:jc w:val="center"/>
              <w:rPr>
                <w:rFonts w:ascii="Times New Roman" w:eastAsia="Times New Roman" w:hAnsi="Times New Roman"/>
                <w:lang w:eastAsia="ru-RU"/>
              </w:rPr>
            </w:pPr>
            <w:r w:rsidRPr="00DC362C">
              <w:rPr>
                <w:rFonts w:ascii="Times New Roman" w:eastAsia="Times New Roman" w:hAnsi="Times New Roman"/>
                <w:lang w:eastAsia="ru-RU"/>
              </w:rPr>
              <w:t>Протяженность автомобильной дороги, соответствующей нормативному состоянию</w:t>
            </w:r>
            <w:r w:rsidR="00A84E97" w:rsidRPr="00DC362C">
              <w:rPr>
                <w:rFonts w:ascii="Times New Roman" w:eastAsia="Times New Roman" w:hAnsi="Times New Roman"/>
                <w:lang w:eastAsia="ru-RU"/>
              </w:rPr>
              <w:t xml:space="preserve">, </w:t>
            </w:r>
            <w:proofErr w:type="gramStart"/>
            <w:r w:rsidR="00A84E97" w:rsidRPr="00DC362C">
              <w:rPr>
                <w:rFonts w:ascii="Times New Roman" w:eastAsia="Times New Roman" w:hAnsi="Times New Roman"/>
                <w:lang w:eastAsia="ru-RU"/>
              </w:rPr>
              <w:t>км</w:t>
            </w:r>
            <w:proofErr w:type="gramEnd"/>
          </w:p>
        </w:tc>
        <w:tc>
          <w:tcPr>
            <w:tcW w:w="838" w:type="pct"/>
            <w:tcBorders>
              <w:top w:val="single" w:sz="4" w:space="0" w:color="auto"/>
              <w:left w:val="nil"/>
              <w:bottom w:val="single" w:sz="4" w:space="0" w:color="auto"/>
              <w:right w:val="single" w:sz="4" w:space="0" w:color="auto"/>
            </w:tcBorders>
            <w:shd w:val="clear" w:color="auto" w:fill="auto"/>
            <w:vAlign w:val="center"/>
          </w:tcPr>
          <w:p w:rsidR="00A84E97" w:rsidRPr="00DC362C" w:rsidRDefault="0056471E" w:rsidP="0056471E">
            <w:pPr>
              <w:spacing w:after="0" w:line="240" w:lineRule="auto"/>
              <w:jc w:val="center"/>
              <w:rPr>
                <w:rFonts w:ascii="Times New Roman" w:eastAsia="Times New Roman" w:hAnsi="Times New Roman"/>
                <w:lang w:eastAsia="ru-RU"/>
              </w:rPr>
            </w:pPr>
            <w:r w:rsidRPr="00DC362C">
              <w:rPr>
                <w:rFonts w:ascii="Times New Roman" w:eastAsia="Times New Roman" w:hAnsi="Times New Roman"/>
                <w:lang w:eastAsia="ru-RU"/>
              </w:rPr>
              <w:t xml:space="preserve">Уровень соответствия автомобильной дороги нормативному состоянию </w:t>
            </w:r>
          </w:p>
        </w:tc>
      </w:tr>
      <w:tr w:rsidR="0031153E" w:rsidRPr="00166E63" w:rsidTr="0056471E">
        <w:trPr>
          <w:trHeight w:val="315"/>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tcPr>
          <w:p w:rsidR="0031153E" w:rsidRDefault="005A0CBE" w:rsidP="00A84E9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Кузнецкий район</w:t>
            </w:r>
          </w:p>
        </w:tc>
        <w:tc>
          <w:tcPr>
            <w:tcW w:w="1629" w:type="pct"/>
            <w:tcBorders>
              <w:top w:val="single" w:sz="4" w:space="0" w:color="auto"/>
              <w:left w:val="nil"/>
              <w:bottom w:val="single" w:sz="4" w:space="0" w:color="auto"/>
              <w:right w:val="single" w:sz="4" w:space="0" w:color="auto"/>
            </w:tcBorders>
            <w:shd w:val="clear" w:color="000000" w:fill="FFFFFF"/>
            <w:noWrap/>
            <w:vAlign w:val="center"/>
          </w:tcPr>
          <w:p w:rsidR="0031153E" w:rsidRPr="00166E63" w:rsidRDefault="0031153E" w:rsidP="00A84E97">
            <w:pPr>
              <w:spacing w:after="0" w:line="240" w:lineRule="auto"/>
              <w:jc w:val="center"/>
              <w:rPr>
                <w:rFonts w:ascii="Times New Roman" w:eastAsia="Times New Roman" w:hAnsi="Times New Roman"/>
                <w:lang w:eastAsia="ru-RU"/>
              </w:rPr>
            </w:pPr>
          </w:p>
        </w:tc>
        <w:tc>
          <w:tcPr>
            <w:tcW w:w="995" w:type="pct"/>
            <w:tcBorders>
              <w:top w:val="single" w:sz="4" w:space="0" w:color="auto"/>
              <w:left w:val="nil"/>
              <w:bottom w:val="single" w:sz="4" w:space="0" w:color="auto"/>
              <w:right w:val="single" w:sz="4" w:space="0" w:color="auto"/>
            </w:tcBorders>
            <w:shd w:val="clear" w:color="auto" w:fill="auto"/>
            <w:vAlign w:val="center"/>
          </w:tcPr>
          <w:p w:rsidR="0031153E" w:rsidRPr="00166E63" w:rsidRDefault="0031153E" w:rsidP="00A84E97">
            <w:pPr>
              <w:spacing w:after="0" w:line="240" w:lineRule="auto"/>
              <w:jc w:val="center"/>
              <w:rPr>
                <w:rFonts w:ascii="Times New Roman" w:eastAsia="Times New Roman" w:hAnsi="Times New Roman"/>
                <w:lang w:eastAsia="ru-RU"/>
              </w:rPr>
            </w:pPr>
          </w:p>
        </w:tc>
        <w:tc>
          <w:tcPr>
            <w:tcW w:w="838" w:type="pct"/>
            <w:tcBorders>
              <w:top w:val="single" w:sz="4" w:space="0" w:color="auto"/>
              <w:left w:val="nil"/>
              <w:bottom w:val="single" w:sz="4" w:space="0" w:color="auto"/>
              <w:right w:val="single" w:sz="4" w:space="0" w:color="auto"/>
            </w:tcBorders>
            <w:shd w:val="clear" w:color="auto" w:fill="auto"/>
            <w:vAlign w:val="center"/>
          </w:tcPr>
          <w:p w:rsidR="0031153E" w:rsidRPr="00166E63" w:rsidRDefault="0031153E" w:rsidP="00A84E97">
            <w:pPr>
              <w:spacing w:after="0" w:line="240" w:lineRule="auto"/>
              <w:jc w:val="center"/>
              <w:rPr>
                <w:rFonts w:ascii="Times New Roman" w:eastAsia="Times New Roman" w:hAnsi="Times New Roman"/>
                <w:lang w:eastAsia="ru-RU"/>
              </w:rPr>
            </w:pPr>
          </w:p>
        </w:tc>
      </w:tr>
      <w:tr w:rsidR="00A84E97" w:rsidRPr="00166E63" w:rsidTr="0056471E">
        <w:trPr>
          <w:trHeight w:val="315"/>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tcPr>
          <w:p w:rsidR="00A84E97" w:rsidRPr="00166E63" w:rsidRDefault="0056471E" w:rsidP="00A84E9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00A84E97" w:rsidRPr="00166E63">
              <w:rPr>
                <w:rFonts w:ascii="Times New Roman" w:eastAsia="Times New Roman" w:hAnsi="Times New Roman"/>
                <w:lang w:eastAsia="ru-RU"/>
              </w:rPr>
              <w:t>л. Ленина</w:t>
            </w:r>
          </w:p>
        </w:tc>
        <w:tc>
          <w:tcPr>
            <w:tcW w:w="1629" w:type="pct"/>
            <w:tcBorders>
              <w:top w:val="single" w:sz="4" w:space="0" w:color="auto"/>
              <w:left w:val="nil"/>
              <w:bottom w:val="single" w:sz="4" w:space="0" w:color="auto"/>
              <w:right w:val="single" w:sz="4" w:space="0" w:color="auto"/>
            </w:tcBorders>
            <w:shd w:val="clear" w:color="000000" w:fill="FFFFFF"/>
            <w:noWrap/>
            <w:vAlign w:val="center"/>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5,5</w:t>
            </w:r>
          </w:p>
        </w:tc>
        <w:tc>
          <w:tcPr>
            <w:tcW w:w="995" w:type="pct"/>
            <w:tcBorders>
              <w:top w:val="single" w:sz="4" w:space="0" w:color="auto"/>
              <w:left w:val="nil"/>
              <w:bottom w:val="single" w:sz="4" w:space="0" w:color="auto"/>
              <w:right w:val="single" w:sz="4" w:space="0" w:color="auto"/>
            </w:tcBorders>
            <w:shd w:val="clear" w:color="auto" w:fill="auto"/>
            <w:vAlign w:val="center"/>
          </w:tcPr>
          <w:p w:rsidR="00A84E97" w:rsidRPr="00166E63" w:rsidRDefault="002C4968"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2,29</w:t>
            </w:r>
          </w:p>
        </w:tc>
        <w:tc>
          <w:tcPr>
            <w:tcW w:w="838" w:type="pct"/>
            <w:tcBorders>
              <w:top w:val="single" w:sz="4" w:space="0" w:color="auto"/>
              <w:left w:val="nil"/>
              <w:bottom w:val="single" w:sz="4" w:space="0" w:color="auto"/>
              <w:right w:val="single" w:sz="4" w:space="0" w:color="auto"/>
            </w:tcBorders>
            <w:shd w:val="clear" w:color="auto" w:fill="auto"/>
            <w:vAlign w:val="center"/>
          </w:tcPr>
          <w:p w:rsidR="00A84E97" w:rsidRPr="00166E63" w:rsidRDefault="002C4968"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42 %</w:t>
            </w:r>
          </w:p>
        </w:tc>
      </w:tr>
      <w:tr w:rsidR="00A84E97"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56471E" w:rsidP="00A84E9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w:t>
            </w:r>
            <w:r w:rsidR="00A84E97" w:rsidRPr="00166E63">
              <w:rPr>
                <w:rFonts w:ascii="Times New Roman" w:eastAsia="Times New Roman" w:hAnsi="Times New Roman"/>
                <w:lang w:eastAsia="ru-RU"/>
              </w:rPr>
              <w:t>ерекресток с круговым движением ул. Ленина-ул</w:t>
            </w:r>
            <w:proofErr w:type="gramStart"/>
            <w:r w:rsidR="00A84E97" w:rsidRPr="00166E63">
              <w:rPr>
                <w:rFonts w:ascii="Times New Roman" w:eastAsia="Times New Roman" w:hAnsi="Times New Roman"/>
                <w:lang w:eastAsia="ru-RU"/>
              </w:rPr>
              <w:t>.Н</w:t>
            </w:r>
            <w:proofErr w:type="gramEnd"/>
            <w:r w:rsidR="00A84E97" w:rsidRPr="00166E63">
              <w:rPr>
                <w:rFonts w:ascii="Times New Roman" w:eastAsia="Times New Roman" w:hAnsi="Times New Roman"/>
                <w:lang w:eastAsia="ru-RU"/>
              </w:rPr>
              <w:t>ародная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r>
      <w:tr w:rsidR="00A84E97" w:rsidRPr="00166E63" w:rsidTr="0056471E">
        <w:trPr>
          <w:trHeight w:val="94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Кузнецкий мост (мост через р. Томь</w:t>
            </w:r>
            <w:r w:rsidR="0056471E">
              <w:rPr>
                <w:rFonts w:ascii="Times New Roman" w:eastAsia="Times New Roman" w:hAnsi="Times New Roman"/>
                <w:lang w:eastAsia="ru-RU"/>
              </w:rPr>
              <w:t>,</w:t>
            </w:r>
            <w:r w:rsidRPr="00166E63">
              <w:rPr>
                <w:rFonts w:ascii="Times New Roman" w:eastAsia="Times New Roman" w:hAnsi="Times New Roman"/>
                <w:lang w:eastAsia="ru-RU"/>
              </w:rPr>
              <w:t xml:space="preserve"> соединяющий Кузнецкий и Центральный район)</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82%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 xml:space="preserve">Кузнецкое шоссе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3,9</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 xml:space="preserve">ул. Обнорского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67%</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56471E" w:rsidP="00A84E9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w:t>
            </w:r>
            <w:r w:rsidR="00A84E97" w:rsidRPr="00166E63">
              <w:rPr>
                <w:rFonts w:ascii="Times New Roman" w:eastAsia="Times New Roman" w:hAnsi="Times New Roman"/>
                <w:lang w:eastAsia="ru-RU"/>
              </w:rPr>
              <w:t xml:space="preserve">роезд Технический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 xml:space="preserve">ул. Народная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A84E97"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Достоевского,</w:t>
            </w:r>
            <w:r w:rsidR="0056471E">
              <w:rPr>
                <w:rFonts w:ascii="Times New Roman" w:eastAsia="Times New Roman" w:hAnsi="Times New Roman"/>
                <w:lang w:eastAsia="ru-RU"/>
              </w:rPr>
              <w:t xml:space="preserve"> ул.</w:t>
            </w:r>
            <w:r w:rsidRPr="00166E63">
              <w:rPr>
                <w:rFonts w:ascii="Times New Roman" w:eastAsia="Times New Roman" w:hAnsi="Times New Roman"/>
                <w:lang w:eastAsia="ru-RU"/>
              </w:rPr>
              <w:t xml:space="preserve"> </w:t>
            </w:r>
            <w:proofErr w:type="gramStart"/>
            <w:r w:rsidRPr="00166E63">
              <w:rPr>
                <w:rFonts w:ascii="Times New Roman" w:eastAsia="Times New Roman" w:hAnsi="Times New Roman"/>
                <w:lang w:eastAsia="ru-RU"/>
              </w:rPr>
              <w:t>Одесская</w:t>
            </w:r>
            <w:proofErr w:type="gramEnd"/>
            <w:r w:rsidRPr="00166E63">
              <w:rPr>
                <w:rFonts w:ascii="Times New Roman" w:eastAsia="Times New Roman" w:hAnsi="Times New Roman"/>
                <w:lang w:eastAsia="ru-RU"/>
              </w:rPr>
              <w:t xml:space="preserve">, </w:t>
            </w:r>
            <w:r w:rsidR="0056471E">
              <w:rPr>
                <w:rFonts w:ascii="Times New Roman" w:eastAsia="Times New Roman" w:hAnsi="Times New Roman"/>
                <w:lang w:eastAsia="ru-RU"/>
              </w:rPr>
              <w:t xml:space="preserve">ул. </w:t>
            </w:r>
            <w:r w:rsidRPr="00166E63">
              <w:rPr>
                <w:rFonts w:ascii="Times New Roman" w:eastAsia="Times New Roman" w:hAnsi="Times New Roman"/>
                <w:lang w:eastAsia="ru-RU"/>
              </w:rPr>
              <w:t>Самаркандская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2,73</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A84E97"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Водопадная, ул. Геологическая, ул. Столбовая ш. Старокузнецкое</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r>
      <w:tr w:rsidR="00A84E97" w:rsidRPr="00166E63" w:rsidTr="0056471E">
        <w:trPr>
          <w:trHeight w:val="12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56471E" w:rsidP="0056471E">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w:t>
            </w:r>
            <w:r w:rsidR="00A84E97" w:rsidRPr="00166E63">
              <w:rPr>
                <w:rFonts w:ascii="Times New Roman" w:eastAsia="Times New Roman" w:hAnsi="Times New Roman"/>
                <w:lang w:eastAsia="ru-RU"/>
              </w:rPr>
              <w:t xml:space="preserve">бъездная дорога через Крепостную гору от </w:t>
            </w:r>
            <w:r>
              <w:rPr>
                <w:rFonts w:ascii="Times New Roman" w:eastAsia="Times New Roman" w:hAnsi="Times New Roman"/>
                <w:lang w:eastAsia="ru-RU"/>
              </w:rPr>
              <w:t xml:space="preserve">Кузнецкой </w:t>
            </w:r>
            <w:r w:rsidR="00A84E97" w:rsidRPr="00166E63">
              <w:rPr>
                <w:rFonts w:ascii="Times New Roman" w:eastAsia="Times New Roman" w:hAnsi="Times New Roman"/>
                <w:lang w:eastAsia="ru-RU"/>
              </w:rPr>
              <w:t>крепости до ул</w:t>
            </w:r>
            <w:r>
              <w:rPr>
                <w:rFonts w:ascii="Times New Roman" w:eastAsia="Times New Roman" w:hAnsi="Times New Roman"/>
                <w:lang w:eastAsia="ru-RU"/>
              </w:rPr>
              <w:t>.</w:t>
            </w:r>
            <w:r w:rsidR="00A84E97" w:rsidRPr="00166E63">
              <w:rPr>
                <w:rFonts w:ascii="Times New Roman" w:eastAsia="Times New Roman" w:hAnsi="Times New Roman"/>
                <w:lang w:eastAsia="ru-RU"/>
              </w:rPr>
              <w:t xml:space="preserve"> Депутатской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Чекалина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29%</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Петракова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78%</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 xml:space="preserve">ул. Екимова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 xml:space="preserve">ул. Конева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26%</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lastRenderedPageBreak/>
              <w:t>ул. Метёлкина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Бугарева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 xml:space="preserve">ул. Смирнова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56%</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Луначарского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A84E97" w:rsidRPr="00166E63" w:rsidTr="0056471E">
        <w:trPr>
          <w:trHeight w:val="315"/>
        </w:trPr>
        <w:tc>
          <w:tcPr>
            <w:tcW w:w="1537" w:type="pct"/>
            <w:tcBorders>
              <w:top w:val="nil"/>
              <w:left w:val="single" w:sz="4" w:space="0" w:color="auto"/>
              <w:bottom w:val="nil"/>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пер. Бульварный</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67%</w:t>
            </w:r>
          </w:p>
        </w:tc>
      </w:tr>
      <w:tr w:rsidR="00A84E97" w:rsidRPr="00166E63" w:rsidTr="0056471E">
        <w:trPr>
          <w:trHeight w:val="315"/>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Грибоедова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пер. Шестакова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77%</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 xml:space="preserve">ул. Малоэтаэжная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Толмачёва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Полосухина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Электролизная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 xml:space="preserve">ул. Ленинградская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0,36</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пер. Кузнецкий</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58%</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Новороссийская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Левитана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Анодная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DC362C" w:rsidRDefault="0056471E" w:rsidP="00DC362C">
            <w:pPr>
              <w:spacing w:after="0" w:line="240" w:lineRule="auto"/>
              <w:rPr>
                <w:rFonts w:ascii="Times New Roman" w:eastAsia="Times New Roman" w:hAnsi="Times New Roman"/>
                <w:bCs/>
                <w:lang w:eastAsia="ru-RU"/>
              </w:rPr>
            </w:pPr>
            <w:r w:rsidRPr="00DC362C">
              <w:rPr>
                <w:rFonts w:ascii="Times New Roman" w:eastAsia="Times New Roman" w:hAnsi="Times New Roman"/>
                <w:bCs/>
                <w:lang w:eastAsia="ru-RU"/>
              </w:rPr>
              <w:t xml:space="preserve">микрорайон </w:t>
            </w:r>
            <w:r w:rsidR="00A84E97" w:rsidRPr="00DC362C">
              <w:rPr>
                <w:rFonts w:ascii="Times New Roman" w:eastAsia="Times New Roman" w:hAnsi="Times New Roman"/>
                <w:bCs/>
                <w:lang w:eastAsia="ru-RU"/>
              </w:rPr>
              <w:t>Притомский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Притомское шоссе</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56471E">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56471E" w:rsidRPr="00DC362C">
              <w:rPr>
                <w:rFonts w:ascii="Times New Roman" w:eastAsia="Times New Roman" w:hAnsi="Times New Roman"/>
                <w:lang w:eastAsia="ru-RU"/>
              </w:rPr>
              <w:t>ул</w:t>
            </w:r>
            <w:proofErr w:type="gramStart"/>
            <w:r w:rsidR="0056471E" w:rsidRPr="00DC362C">
              <w:rPr>
                <w:rFonts w:ascii="Times New Roman" w:eastAsia="Times New Roman" w:hAnsi="Times New Roman"/>
                <w:lang w:eastAsia="ru-RU"/>
              </w:rPr>
              <w:t>.</w:t>
            </w:r>
            <w:r w:rsidRPr="00DC362C">
              <w:rPr>
                <w:rFonts w:ascii="Times New Roman" w:eastAsia="Times New Roman" w:hAnsi="Times New Roman"/>
                <w:lang w:eastAsia="ru-RU"/>
              </w:rPr>
              <w:t>Д</w:t>
            </w:r>
            <w:proofErr w:type="gramEnd"/>
            <w:r w:rsidRPr="00DC362C">
              <w:rPr>
                <w:rFonts w:ascii="Times New Roman" w:eastAsia="Times New Roman" w:hAnsi="Times New Roman"/>
                <w:lang w:eastAsia="ru-RU"/>
              </w:rPr>
              <w:t>орстроевская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BF554F">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56471E" w:rsidRPr="00DC362C">
              <w:rPr>
                <w:rFonts w:ascii="Times New Roman" w:eastAsia="Times New Roman" w:hAnsi="Times New Roman"/>
                <w:lang w:eastAsia="ru-RU"/>
              </w:rPr>
              <w:t xml:space="preserve">ул. </w:t>
            </w:r>
            <w:r w:rsidRPr="00DC362C">
              <w:rPr>
                <w:rFonts w:ascii="Times New Roman" w:eastAsia="Times New Roman" w:hAnsi="Times New Roman"/>
                <w:lang w:eastAsia="ru-RU"/>
              </w:rPr>
              <w:t xml:space="preserve">О.Дундича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56471E">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56471E" w:rsidRPr="00DC362C">
              <w:rPr>
                <w:rFonts w:ascii="Times New Roman" w:eastAsia="Times New Roman" w:hAnsi="Times New Roman"/>
                <w:lang w:eastAsia="ru-RU"/>
              </w:rPr>
              <w:t>ул</w:t>
            </w:r>
            <w:proofErr w:type="gramStart"/>
            <w:r w:rsidR="0056471E" w:rsidRPr="00DC362C">
              <w:rPr>
                <w:rFonts w:ascii="Times New Roman" w:eastAsia="Times New Roman" w:hAnsi="Times New Roman"/>
                <w:lang w:eastAsia="ru-RU"/>
              </w:rPr>
              <w:t>.</w:t>
            </w:r>
            <w:r w:rsidRPr="00DC362C">
              <w:rPr>
                <w:rFonts w:ascii="Times New Roman" w:eastAsia="Times New Roman" w:hAnsi="Times New Roman"/>
                <w:lang w:eastAsia="ru-RU"/>
              </w:rPr>
              <w:t>Т</w:t>
            </w:r>
            <w:proofErr w:type="gramEnd"/>
            <w:r w:rsidRPr="00DC362C">
              <w:rPr>
                <w:rFonts w:ascii="Times New Roman" w:eastAsia="Times New Roman" w:hAnsi="Times New Roman"/>
                <w:lang w:eastAsia="ru-RU"/>
              </w:rPr>
              <w:t>ернопольская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56471E"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ул. </w:t>
            </w:r>
            <w:r w:rsidR="00A84E97" w:rsidRPr="00DC362C">
              <w:rPr>
                <w:rFonts w:ascii="Times New Roman" w:eastAsia="Times New Roman" w:hAnsi="Times New Roman"/>
                <w:lang w:eastAsia="ru-RU"/>
              </w:rPr>
              <w:t>Капитальная</w:t>
            </w:r>
          </w:p>
        </w:tc>
        <w:tc>
          <w:tcPr>
            <w:tcW w:w="1629" w:type="pct"/>
            <w:tcBorders>
              <w:top w:val="nil"/>
              <w:left w:val="nil"/>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0,08</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56471E"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ул.</w:t>
            </w:r>
            <w:r w:rsidR="00A84E97" w:rsidRPr="00DC362C">
              <w:rPr>
                <w:rFonts w:ascii="Times New Roman" w:eastAsia="Times New Roman" w:hAnsi="Times New Roman"/>
                <w:lang w:eastAsia="ru-RU"/>
              </w:rPr>
              <w:t xml:space="preserve"> Гранитная</w:t>
            </w:r>
          </w:p>
        </w:tc>
        <w:tc>
          <w:tcPr>
            <w:tcW w:w="1629" w:type="pct"/>
            <w:tcBorders>
              <w:top w:val="nil"/>
              <w:left w:val="nil"/>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56471E" w:rsidP="0056471E">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ул</w:t>
            </w:r>
            <w:proofErr w:type="gramStart"/>
            <w:r w:rsidRPr="00DC362C">
              <w:rPr>
                <w:rFonts w:ascii="Times New Roman" w:eastAsia="Times New Roman" w:hAnsi="Times New Roman"/>
                <w:lang w:eastAsia="ru-RU"/>
              </w:rPr>
              <w:t>.</w:t>
            </w:r>
            <w:r w:rsidR="00A84E97" w:rsidRPr="00DC362C">
              <w:rPr>
                <w:rFonts w:ascii="Times New Roman" w:eastAsia="Times New Roman" w:hAnsi="Times New Roman"/>
                <w:lang w:eastAsia="ru-RU"/>
              </w:rPr>
              <w:t>И</w:t>
            </w:r>
            <w:proofErr w:type="gramEnd"/>
            <w:r w:rsidR="00A84E97" w:rsidRPr="00DC362C">
              <w:rPr>
                <w:rFonts w:ascii="Times New Roman" w:eastAsia="Times New Roman" w:hAnsi="Times New Roman"/>
                <w:lang w:eastAsia="ru-RU"/>
              </w:rPr>
              <w:t>нтернатная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0,09</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56471E"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ул. </w:t>
            </w:r>
            <w:r w:rsidR="00A84E97" w:rsidRPr="00DC362C">
              <w:rPr>
                <w:rFonts w:ascii="Times New Roman" w:eastAsia="Times New Roman" w:hAnsi="Times New Roman"/>
                <w:lang w:eastAsia="ru-RU"/>
              </w:rPr>
              <w:t>Крамского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56471E"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ул</w:t>
            </w:r>
            <w:proofErr w:type="gramStart"/>
            <w:r w:rsidRPr="00DC362C">
              <w:rPr>
                <w:rFonts w:ascii="Times New Roman" w:eastAsia="Times New Roman" w:hAnsi="Times New Roman"/>
                <w:lang w:eastAsia="ru-RU"/>
              </w:rPr>
              <w:t>.</w:t>
            </w:r>
            <w:r w:rsidR="00A84E97" w:rsidRPr="00DC362C">
              <w:rPr>
                <w:rFonts w:ascii="Times New Roman" w:eastAsia="Times New Roman" w:hAnsi="Times New Roman"/>
                <w:lang w:eastAsia="ru-RU"/>
              </w:rPr>
              <w:t>С</w:t>
            </w:r>
            <w:proofErr w:type="gramEnd"/>
            <w:r w:rsidR="00A84E97" w:rsidRPr="00DC362C">
              <w:rPr>
                <w:rFonts w:ascii="Times New Roman" w:eastAsia="Times New Roman" w:hAnsi="Times New Roman"/>
                <w:lang w:eastAsia="ru-RU"/>
              </w:rPr>
              <w:t>алтыкова-Щедрина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56471E" w:rsidRPr="00DC362C">
              <w:rPr>
                <w:rFonts w:ascii="Times New Roman" w:eastAsia="Times New Roman" w:hAnsi="Times New Roman"/>
                <w:lang w:eastAsia="ru-RU"/>
              </w:rPr>
              <w:t>ул</w:t>
            </w:r>
            <w:proofErr w:type="gramStart"/>
            <w:r w:rsidR="0056471E" w:rsidRPr="00DC362C">
              <w:rPr>
                <w:rFonts w:ascii="Times New Roman" w:eastAsia="Times New Roman" w:hAnsi="Times New Roman"/>
                <w:lang w:eastAsia="ru-RU"/>
              </w:rPr>
              <w:t>.</w:t>
            </w:r>
            <w:r w:rsidRPr="00DC362C">
              <w:rPr>
                <w:rFonts w:ascii="Times New Roman" w:eastAsia="Times New Roman" w:hAnsi="Times New Roman"/>
                <w:lang w:eastAsia="ru-RU"/>
              </w:rPr>
              <w:t>Б</w:t>
            </w:r>
            <w:proofErr w:type="gramEnd"/>
            <w:r w:rsidRPr="00DC362C">
              <w:rPr>
                <w:rFonts w:ascii="Times New Roman" w:eastAsia="Times New Roman" w:hAnsi="Times New Roman"/>
                <w:lang w:eastAsia="ru-RU"/>
              </w:rPr>
              <w:t>ородино</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603AC8" w:rsidRPr="00DC362C">
              <w:rPr>
                <w:rFonts w:ascii="Times New Roman" w:eastAsia="Times New Roman" w:hAnsi="Times New Roman"/>
                <w:lang w:eastAsia="ru-RU"/>
              </w:rPr>
              <w:t>ул</w:t>
            </w:r>
            <w:proofErr w:type="gramStart"/>
            <w:r w:rsidR="00603AC8" w:rsidRPr="00DC362C">
              <w:rPr>
                <w:rFonts w:ascii="Times New Roman" w:eastAsia="Times New Roman" w:hAnsi="Times New Roman"/>
                <w:lang w:eastAsia="ru-RU"/>
              </w:rPr>
              <w:t>.</w:t>
            </w:r>
            <w:r w:rsidRPr="00DC362C">
              <w:rPr>
                <w:rFonts w:ascii="Times New Roman" w:eastAsia="Times New Roman" w:hAnsi="Times New Roman"/>
                <w:lang w:eastAsia="ru-RU"/>
              </w:rPr>
              <w:t>К</w:t>
            </w:r>
            <w:proofErr w:type="gramEnd"/>
            <w:r w:rsidRPr="00DC362C">
              <w:rPr>
                <w:rFonts w:ascii="Times New Roman" w:eastAsia="Times New Roman" w:hAnsi="Times New Roman"/>
                <w:lang w:eastAsia="ru-RU"/>
              </w:rPr>
              <w:t>армелюка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603AC8" w:rsidRPr="00DC362C">
              <w:rPr>
                <w:rFonts w:ascii="Times New Roman" w:eastAsia="Times New Roman" w:hAnsi="Times New Roman"/>
                <w:lang w:eastAsia="ru-RU"/>
              </w:rPr>
              <w:t>ул</w:t>
            </w:r>
            <w:proofErr w:type="gramStart"/>
            <w:r w:rsidR="00603AC8" w:rsidRPr="00DC362C">
              <w:rPr>
                <w:rFonts w:ascii="Times New Roman" w:eastAsia="Times New Roman" w:hAnsi="Times New Roman"/>
                <w:lang w:eastAsia="ru-RU"/>
              </w:rPr>
              <w:t>.</w:t>
            </w:r>
            <w:r w:rsidRPr="00DC362C">
              <w:rPr>
                <w:rFonts w:ascii="Times New Roman" w:eastAsia="Times New Roman" w:hAnsi="Times New Roman"/>
                <w:lang w:eastAsia="ru-RU"/>
              </w:rPr>
              <w:t>К</w:t>
            </w:r>
            <w:proofErr w:type="gramEnd"/>
            <w:r w:rsidRPr="00DC362C">
              <w:rPr>
                <w:rFonts w:ascii="Times New Roman" w:eastAsia="Times New Roman" w:hAnsi="Times New Roman"/>
                <w:lang w:eastAsia="ru-RU"/>
              </w:rPr>
              <w:t>овалевской</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29%</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603AC8" w:rsidRPr="00DC362C">
              <w:rPr>
                <w:rFonts w:ascii="Times New Roman" w:eastAsia="Times New Roman" w:hAnsi="Times New Roman"/>
                <w:lang w:eastAsia="ru-RU"/>
              </w:rPr>
              <w:t>ул</w:t>
            </w:r>
            <w:proofErr w:type="gramStart"/>
            <w:r w:rsidR="00603AC8" w:rsidRPr="00DC362C">
              <w:rPr>
                <w:rFonts w:ascii="Times New Roman" w:eastAsia="Times New Roman" w:hAnsi="Times New Roman"/>
                <w:lang w:eastAsia="ru-RU"/>
              </w:rPr>
              <w:t>.</w:t>
            </w:r>
            <w:r w:rsidRPr="00DC362C">
              <w:rPr>
                <w:rFonts w:ascii="Times New Roman" w:eastAsia="Times New Roman" w:hAnsi="Times New Roman"/>
                <w:lang w:eastAsia="ru-RU"/>
              </w:rPr>
              <w:t>П</w:t>
            </w:r>
            <w:proofErr w:type="gramEnd"/>
            <w:r w:rsidRPr="00DC362C">
              <w:rPr>
                <w:rFonts w:ascii="Times New Roman" w:eastAsia="Times New Roman" w:hAnsi="Times New Roman"/>
                <w:lang w:eastAsia="ru-RU"/>
              </w:rPr>
              <w:t>отанина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0,07</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47%</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603AC8" w:rsidRPr="00DC362C">
              <w:rPr>
                <w:rFonts w:ascii="Times New Roman" w:eastAsia="Times New Roman" w:hAnsi="Times New Roman"/>
                <w:lang w:eastAsia="ru-RU"/>
              </w:rPr>
              <w:t>ул</w:t>
            </w:r>
            <w:proofErr w:type="gramStart"/>
            <w:r w:rsidR="00603AC8" w:rsidRPr="00DC362C">
              <w:rPr>
                <w:rFonts w:ascii="Times New Roman" w:eastAsia="Times New Roman" w:hAnsi="Times New Roman"/>
                <w:lang w:eastAsia="ru-RU"/>
              </w:rPr>
              <w:t>.</w:t>
            </w:r>
            <w:r w:rsidRPr="00DC362C">
              <w:rPr>
                <w:rFonts w:ascii="Times New Roman" w:eastAsia="Times New Roman" w:hAnsi="Times New Roman"/>
                <w:lang w:eastAsia="ru-RU"/>
              </w:rPr>
              <w:t>Р</w:t>
            </w:r>
            <w:proofErr w:type="gramEnd"/>
            <w:r w:rsidRPr="00DC362C">
              <w:rPr>
                <w:rFonts w:ascii="Times New Roman" w:eastAsia="Times New Roman" w:hAnsi="Times New Roman"/>
                <w:lang w:eastAsia="ru-RU"/>
              </w:rPr>
              <w:t>ылеева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603AC8" w:rsidRPr="00DC362C">
              <w:rPr>
                <w:rFonts w:ascii="Times New Roman" w:eastAsia="Times New Roman" w:hAnsi="Times New Roman"/>
                <w:lang w:eastAsia="ru-RU"/>
              </w:rPr>
              <w:t>ул</w:t>
            </w:r>
            <w:proofErr w:type="gramStart"/>
            <w:r w:rsidR="00603AC8" w:rsidRPr="00DC362C">
              <w:rPr>
                <w:rFonts w:ascii="Times New Roman" w:eastAsia="Times New Roman" w:hAnsi="Times New Roman"/>
                <w:lang w:eastAsia="ru-RU"/>
              </w:rPr>
              <w:t>.</w:t>
            </w:r>
            <w:r w:rsidRPr="00DC362C">
              <w:rPr>
                <w:rFonts w:ascii="Times New Roman" w:eastAsia="Times New Roman" w:hAnsi="Times New Roman"/>
                <w:lang w:eastAsia="ru-RU"/>
              </w:rPr>
              <w:t>У</w:t>
            </w:r>
            <w:proofErr w:type="gramEnd"/>
            <w:r w:rsidRPr="00DC362C">
              <w:rPr>
                <w:rFonts w:ascii="Times New Roman" w:eastAsia="Times New Roman" w:hAnsi="Times New Roman"/>
                <w:lang w:eastAsia="ru-RU"/>
              </w:rPr>
              <w:t>хтомского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0,07</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603AC8" w:rsidP="00DC362C">
            <w:pPr>
              <w:spacing w:after="0" w:line="240" w:lineRule="auto"/>
              <w:rPr>
                <w:rFonts w:ascii="Times New Roman" w:eastAsia="Times New Roman" w:hAnsi="Times New Roman"/>
                <w:bCs/>
                <w:lang w:eastAsia="ru-RU"/>
              </w:rPr>
            </w:pPr>
            <w:r w:rsidRPr="00DC362C">
              <w:rPr>
                <w:rFonts w:ascii="Times New Roman" w:eastAsia="Times New Roman" w:hAnsi="Times New Roman"/>
                <w:bCs/>
                <w:lang w:eastAsia="ru-RU"/>
              </w:rPr>
              <w:t xml:space="preserve">микрорайон </w:t>
            </w:r>
            <w:r w:rsidR="00A84E97" w:rsidRPr="00DC362C">
              <w:rPr>
                <w:rFonts w:ascii="Times New Roman" w:eastAsia="Times New Roman" w:hAnsi="Times New Roman"/>
                <w:bCs/>
                <w:lang w:eastAsia="ru-RU"/>
              </w:rPr>
              <w:t>Абагур - Лесной</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A84E97" w:rsidP="00603AC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 xml:space="preserve"> </w:t>
            </w:r>
            <w:r w:rsidR="00603AC8" w:rsidRPr="00166E63">
              <w:rPr>
                <w:rFonts w:ascii="Times New Roman" w:eastAsia="Times New Roman" w:hAnsi="Times New Roman"/>
                <w:lang w:eastAsia="ru-RU"/>
              </w:rPr>
              <w:t>ул.</w:t>
            </w:r>
            <w:r w:rsidR="00603AC8">
              <w:rPr>
                <w:rFonts w:ascii="Times New Roman" w:eastAsia="Times New Roman" w:hAnsi="Times New Roman"/>
                <w:lang w:eastAsia="ru-RU"/>
              </w:rPr>
              <w:t xml:space="preserve"> </w:t>
            </w:r>
            <w:r w:rsidRPr="00166E63">
              <w:rPr>
                <w:rFonts w:ascii="Times New Roman" w:eastAsia="Times New Roman" w:hAnsi="Times New Roman"/>
                <w:lang w:eastAsia="ru-RU"/>
              </w:rPr>
              <w:t>Громовой</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37%</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603AC8"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A84E97" w:rsidRPr="00166E63">
              <w:rPr>
                <w:rFonts w:ascii="Times New Roman" w:eastAsia="Times New Roman" w:hAnsi="Times New Roman"/>
                <w:lang w:eastAsia="ru-RU"/>
              </w:rPr>
              <w:t>З</w:t>
            </w:r>
            <w:proofErr w:type="gramEnd"/>
            <w:r w:rsidR="00A84E97" w:rsidRPr="00166E63">
              <w:rPr>
                <w:rFonts w:ascii="Times New Roman" w:eastAsia="Times New Roman" w:hAnsi="Times New Roman"/>
                <w:lang w:eastAsia="ru-RU"/>
              </w:rPr>
              <w:t>емнухова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0,46</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A84E97"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 xml:space="preserve"> </w:t>
            </w:r>
            <w:r w:rsidR="00603AC8" w:rsidRPr="00166E63">
              <w:rPr>
                <w:rFonts w:ascii="Times New Roman" w:eastAsia="Times New Roman" w:hAnsi="Times New Roman"/>
                <w:lang w:eastAsia="ru-RU"/>
              </w:rPr>
              <w:t>ул</w:t>
            </w:r>
            <w:proofErr w:type="gramStart"/>
            <w:r w:rsidR="00603AC8" w:rsidRPr="00166E63">
              <w:rPr>
                <w:rFonts w:ascii="Times New Roman" w:eastAsia="Times New Roman" w:hAnsi="Times New Roman"/>
                <w:lang w:eastAsia="ru-RU"/>
              </w:rPr>
              <w:t>.</w:t>
            </w:r>
            <w:r w:rsidRPr="00166E63">
              <w:rPr>
                <w:rFonts w:ascii="Times New Roman" w:eastAsia="Times New Roman" w:hAnsi="Times New Roman"/>
                <w:lang w:eastAsia="ru-RU"/>
              </w:rPr>
              <w:t>Л</w:t>
            </w:r>
            <w:proofErr w:type="gramEnd"/>
            <w:r w:rsidRPr="00166E63">
              <w:rPr>
                <w:rFonts w:ascii="Times New Roman" w:eastAsia="Times New Roman" w:hAnsi="Times New Roman"/>
                <w:lang w:eastAsia="ru-RU"/>
              </w:rPr>
              <w:t>евашова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0,49</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603AC8"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A84E97" w:rsidRPr="00166E63">
              <w:rPr>
                <w:rFonts w:ascii="Times New Roman" w:eastAsia="Times New Roman" w:hAnsi="Times New Roman"/>
                <w:lang w:eastAsia="ru-RU"/>
              </w:rPr>
              <w:t>О</w:t>
            </w:r>
            <w:proofErr w:type="gramEnd"/>
            <w:r w:rsidR="00A84E97" w:rsidRPr="00166E63">
              <w:rPr>
                <w:rFonts w:ascii="Times New Roman" w:eastAsia="Times New Roman" w:hAnsi="Times New Roman"/>
                <w:lang w:eastAsia="ru-RU"/>
              </w:rPr>
              <w:t>сьмухина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603AC8"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lastRenderedPageBreak/>
              <w:t>ул</w:t>
            </w:r>
            <w:proofErr w:type="gramStart"/>
            <w:r w:rsidRPr="00166E63">
              <w:rPr>
                <w:rFonts w:ascii="Times New Roman" w:eastAsia="Times New Roman" w:hAnsi="Times New Roman"/>
                <w:lang w:eastAsia="ru-RU"/>
              </w:rPr>
              <w:t>.</w:t>
            </w:r>
            <w:r w:rsidR="00A84E97" w:rsidRPr="00166E63">
              <w:rPr>
                <w:rFonts w:ascii="Times New Roman" w:eastAsia="Times New Roman" w:hAnsi="Times New Roman"/>
                <w:lang w:eastAsia="ru-RU"/>
              </w:rPr>
              <w:t>А</w:t>
            </w:r>
            <w:proofErr w:type="gramEnd"/>
            <w:r w:rsidR="00A84E97" w:rsidRPr="00166E63">
              <w:rPr>
                <w:rFonts w:ascii="Times New Roman" w:eastAsia="Times New Roman" w:hAnsi="Times New Roman"/>
                <w:lang w:eastAsia="ru-RU"/>
              </w:rPr>
              <w:t>зотная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603AC8"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A84E97" w:rsidRPr="00166E63">
              <w:rPr>
                <w:rFonts w:ascii="Times New Roman" w:eastAsia="Times New Roman" w:hAnsi="Times New Roman"/>
                <w:lang w:eastAsia="ru-RU"/>
              </w:rPr>
              <w:t>К</w:t>
            </w:r>
            <w:proofErr w:type="gramEnd"/>
            <w:r w:rsidR="00A84E97" w:rsidRPr="00166E63">
              <w:rPr>
                <w:rFonts w:ascii="Times New Roman" w:eastAsia="Times New Roman" w:hAnsi="Times New Roman"/>
                <w:lang w:eastAsia="ru-RU"/>
              </w:rPr>
              <w:t>узбасская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603AC8"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A84E97" w:rsidRPr="00166E63">
              <w:rPr>
                <w:rFonts w:ascii="Times New Roman" w:eastAsia="Times New Roman" w:hAnsi="Times New Roman"/>
                <w:lang w:eastAsia="ru-RU"/>
              </w:rPr>
              <w:t>П</w:t>
            </w:r>
            <w:proofErr w:type="gramEnd"/>
            <w:r w:rsidR="00A84E97" w:rsidRPr="00166E63">
              <w:rPr>
                <w:rFonts w:ascii="Times New Roman" w:eastAsia="Times New Roman" w:hAnsi="Times New Roman"/>
                <w:lang w:eastAsia="ru-RU"/>
              </w:rPr>
              <w:t>етрозаводская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603AC8" w:rsidP="00A84E97">
            <w:pPr>
              <w:spacing w:after="0" w:line="240" w:lineRule="auto"/>
              <w:rPr>
                <w:rFonts w:ascii="Times New Roman" w:eastAsia="Times New Roman" w:hAnsi="Times New Roman"/>
                <w:lang w:eastAsia="ru-RU"/>
              </w:rPr>
            </w:pPr>
            <w:r>
              <w:rPr>
                <w:rFonts w:ascii="Times New Roman" w:eastAsia="Times New Roman" w:hAnsi="Times New Roman"/>
                <w:lang w:eastAsia="ru-RU"/>
              </w:rPr>
              <w:t>у</w:t>
            </w:r>
            <w:r w:rsidR="00A84E97" w:rsidRPr="00166E63">
              <w:rPr>
                <w:rFonts w:ascii="Times New Roman" w:eastAsia="Times New Roman" w:hAnsi="Times New Roman"/>
                <w:lang w:eastAsia="ru-RU"/>
              </w:rPr>
              <w:t>л. Попова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0,27</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42%</w:t>
            </w:r>
          </w:p>
        </w:tc>
      </w:tr>
      <w:tr w:rsidR="002C4968" w:rsidRPr="00166E63" w:rsidTr="0056471E">
        <w:trPr>
          <w:trHeight w:val="315"/>
        </w:trPr>
        <w:tc>
          <w:tcPr>
            <w:tcW w:w="153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C4968" w:rsidRPr="00166E63"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w:t>
            </w:r>
            <w:r w:rsidR="002C4968" w:rsidRPr="00166E63">
              <w:rPr>
                <w:rFonts w:ascii="Times New Roman" w:eastAsia="Times New Roman" w:hAnsi="Times New Roman"/>
                <w:lang w:eastAsia="ru-RU"/>
              </w:rPr>
              <w:t>л. Сумского</w:t>
            </w:r>
          </w:p>
        </w:tc>
        <w:tc>
          <w:tcPr>
            <w:tcW w:w="1629" w:type="pct"/>
            <w:tcBorders>
              <w:top w:val="single" w:sz="4" w:space="0" w:color="auto"/>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0,32</w:t>
            </w:r>
          </w:p>
        </w:tc>
        <w:tc>
          <w:tcPr>
            <w:tcW w:w="838" w:type="pct"/>
            <w:tcBorders>
              <w:top w:val="single" w:sz="4" w:space="0" w:color="auto"/>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166E63">
              <w:rPr>
                <w:rFonts w:ascii="Times New Roman" w:eastAsia="Times New Roman" w:hAnsi="Times New Roman"/>
                <w:lang w:eastAsia="ru-RU"/>
              </w:rPr>
              <w:t>Ш</w:t>
            </w:r>
            <w:proofErr w:type="gramEnd"/>
            <w:r w:rsidR="002C4968" w:rsidRPr="00166E63">
              <w:rPr>
                <w:rFonts w:ascii="Times New Roman" w:eastAsia="Times New Roman" w:hAnsi="Times New Roman"/>
                <w:lang w:eastAsia="ru-RU"/>
              </w:rPr>
              <w:t>евцовой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r w:rsidR="002C4968" w:rsidRPr="00166E63">
              <w:rPr>
                <w:rFonts w:ascii="Times New Roman" w:eastAsia="Times New Roman" w:hAnsi="Times New Roman"/>
                <w:lang w:eastAsia="ru-RU"/>
              </w:rPr>
              <w:t xml:space="preserve"> Ясная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166E63">
              <w:rPr>
                <w:rFonts w:ascii="Times New Roman" w:eastAsia="Times New Roman" w:hAnsi="Times New Roman"/>
                <w:lang w:eastAsia="ru-RU"/>
              </w:rPr>
              <w:t>В</w:t>
            </w:r>
            <w:proofErr w:type="gramEnd"/>
            <w:r w:rsidR="002C4968" w:rsidRPr="00166E63">
              <w:rPr>
                <w:rFonts w:ascii="Times New Roman" w:eastAsia="Times New Roman" w:hAnsi="Times New Roman"/>
                <w:lang w:eastAsia="ru-RU"/>
              </w:rPr>
              <w:t>иктора Петрова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2C496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 xml:space="preserve"> </w:t>
            </w:r>
            <w:r w:rsidR="00603AC8" w:rsidRPr="00166E63">
              <w:rPr>
                <w:rFonts w:ascii="Times New Roman" w:eastAsia="Times New Roman" w:hAnsi="Times New Roman"/>
                <w:lang w:eastAsia="ru-RU"/>
              </w:rPr>
              <w:t>ул</w:t>
            </w:r>
            <w:proofErr w:type="gramStart"/>
            <w:r w:rsidR="00603AC8" w:rsidRPr="00166E63">
              <w:rPr>
                <w:rFonts w:ascii="Times New Roman" w:eastAsia="Times New Roman" w:hAnsi="Times New Roman"/>
                <w:lang w:eastAsia="ru-RU"/>
              </w:rPr>
              <w:t>.</w:t>
            </w:r>
            <w:r w:rsidRPr="00166E63">
              <w:rPr>
                <w:rFonts w:ascii="Times New Roman" w:eastAsia="Times New Roman" w:hAnsi="Times New Roman"/>
                <w:lang w:eastAsia="ru-RU"/>
              </w:rPr>
              <w:t>О</w:t>
            </w:r>
            <w:proofErr w:type="gramEnd"/>
            <w:r w:rsidRPr="00166E63">
              <w:rPr>
                <w:rFonts w:ascii="Times New Roman" w:eastAsia="Times New Roman" w:hAnsi="Times New Roman"/>
                <w:lang w:eastAsia="ru-RU"/>
              </w:rPr>
              <w:t>рлова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2C496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пер</w:t>
            </w:r>
            <w:proofErr w:type="gramStart"/>
            <w:r w:rsidRPr="00166E63">
              <w:rPr>
                <w:rFonts w:ascii="Times New Roman" w:eastAsia="Times New Roman" w:hAnsi="Times New Roman"/>
                <w:lang w:eastAsia="ru-RU"/>
              </w:rPr>
              <w:t>.М</w:t>
            </w:r>
            <w:proofErr w:type="gramEnd"/>
            <w:r w:rsidRPr="00166E63">
              <w:rPr>
                <w:rFonts w:ascii="Times New Roman" w:eastAsia="Times New Roman" w:hAnsi="Times New Roman"/>
                <w:lang w:eastAsia="ru-RU"/>
              </w:rPr>
              <w:t>алаховский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2C496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 xml:space="preserve"> </w:t>
            </w:r>
            <w:r w:rsidR="00603AC8" w:rsidRPr="00166E63">
              <w:rPr>
                <w:rFonts w:ascii="Times New Roman" w:eastAsia="Times New Roman" w:hAnsi="Times New Roman"/>
                <w:lang w:eastAsia="ru-RU"/>
              </w:rPr>
              <w:t>ул</w:t>
            </w:r>
            <w:proofErr w:type="gramStart"/>
            <w:r w:rsidR="00603AC8" w:rsidRPr="00166E63">
              <w:rPr>
                <w:rFonts w:ascii="Times New Roman" w:eastAsia="Times New Roman" w:hAnsi="Times New Roman"/>
                <w:lang w:eastAsia="ru-RU"/>
              </w:rPr>
              <w:t>.</w:t>
            </w:r>
            <w:r w:rsidRPr="00166E63">
              <w:rPr>
                <w:rFonts w:ascii="Times New Roman" w:eastAsia="Times New Roman" w:hAnsi="Times New Roman"/>
                <w:lang w:eastAsia="ru-RU"/>
              </w:rPr>
              <w:t>С</w:t>
            </w:r>
            <w:proofErr w:type="gramEnd"/>
            <w:r w:rsidRPr="00166E63">
              <w:rPr>
                <w:rFonts w:ascii="Times New Roman" w:eastAsia="Times New Roman" w:hAnsi="Times New Roman"/>
                <w:lang w:eastAsia="ru-RU"/>
              </w:rPr>
              <w:t>плавная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0,59</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166E63">
              <w:rPr>
                <w:rFonts w:ascii="Times New Roman" w:eastAsia="Times New Roman" w:hAnsi="Times New Roman"/>
                <w:lang w:eastAsia="ru-RU"/>
              </w:rPr>
              <w:t>Т</w:t>
            </w:r>
            <w:proofErr w:type="gramEnd"/>
            <w:r w:rsidR="002C4968" w:rsidRPr="00166E63">
              <w:rPr>
                <w:rFonts w:ascii="Times New Roman" w:eastAsia="Times New Roman" w:hAnsi="Times New Roman"/>
                <w:lang w:eastAsia="ru-RU"/>
              </w:rPr>
              <w:t>юленина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2C4968" w:rsidP="002C4968">
            <w:pPr>
              <w:spacing w:after="0" w:line="240" w:lineRule="auto"/>
              <w:jc w:val="center"/>
              <w:rPr>
                <w:rFonts w:ascii="Times New Roman" w:eastAsia="Times New Roman" w:hAnsi="Times New Roman"/>
                <w:bCs/>
                <w:lang w:eastAsia="ru-RU"/>
              </w:rPr>
            </w:pPr>
            <w:r w:rsidRPr="00603AC8">
              <w:rPr>
                <w:rFonts w:ascii="Times New Roman" w:eastAsia="Times New Roman" w:hAnsi="Times New Roman"/>
                <w:bCs/>
                <w:lang w:eastAsia="ru-RU"/>
              </w:rPr>
              <w:t xml:space="preserve">Орджоникидзевский район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остановка «</w:t>
            </w:r>
            <w:r w:rsidR="002C4968" w:rsidRPr="00603AC8">
              <w:rPr>
                <w:rFonts w:ascii="Times New Roman" w:eastAsia="Times New Roman" w:hAnsi="Times New Roman"/>
                <w:lang w:eastAsia="ru-RU"/>
              </w:rPr>
              <w:t>Абашево</w:t>
            </w:r>
            <w:r>
              <w:rPr>
                <w:rFonts w:ascii="Times New Roman" w:eastAsia="Times New Roman" w:hAnsi="Times New Roman"/>
                <w:lang w:eastAsia="ru-RU"/>
              </w:rPr>
              <w:t>»</w:t>
            </w:r>
            <w:r w:rsidR="002C4968" w:rsidRPr="00603AC8">
              <w:rPr>
                <w:rFonts w:ascii="Times New Roman" w:eastAsia="Times New Roman" w:hAnsi="Times New Roman"/>
                <w:lang w:eastAsia="ru-RU"/>
              </w:rPr>
              <w:t xml:space="preserve"> конечная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Герцена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З</w:t>
            </w:r>
            <w:proofErr w:type="gramEnd"/>
            <w:r w:rsidR="002C4968" w:rsidRPr="00603AC8">
              <w:rPr>
                <w:rFonts w:ascii="Times New Roman" w:eastAsia="Times New Roman" w:hAnsi="Times New Roman"/>
                <w:lang w:eastAsia="ru-RU"/>
              </w:rPr>
              <w:t>ыряновская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М</w:t>
            </w:r>
            <w:proofErr w:type="gramEnd"/>
            <w:r w:rsidR="002C4968" w:rsidRPr="00603AC8">
              <w:rPr>
                <w:rFonts w:ascii="Times New Roman" w:eastAsia="Times New Roman" w:hAnsi="Times New Roman"/>
                <w:lang w:eastAsia="ru-RU"/>
              </w:rPr>
              <w:t>урманская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О</w:t>
            </w:r>
            <w:proofErr w:type="gramEnd"/>
            <w:r w:rsidR="002C4968" w:rsidRPr="00603AC8">
              <w:rPr>
                <w:rFonts w:ascii="Times New Roman" w:eastAsia="Times New Roman" w:hAnsi="Times New Roman"/>
                <w:lang w:eastAsia="ru-RU"/>
              </w:rPr>
              <w:t>синники</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002C4968" w:rsidRPr="00603AC8">
              <w:rPr>
                <w:rFonts w:ascii="Times New Roman" w:eastAsia="Times New Roman" w:hAnsi="Times New Roman"/>
                <w:lang w:eastAsia="ru-RU"/>
              </w:rPr>
              <w:t>ер</w:t>
            </w:r>
            <w:proofErr w:type="gramStart"/>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едровый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88%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002C4968" w:rsidRPr="00603AC8">
              <w:rPr>
                <w:rFonts w:ascii="Times New Roman" w:eastAsia="Times New Roman" w:hAnsi="Times New Roman"/>
                <w:lang w:eastAsia="ru-RU"/>
              </w:rPr>
              <w:t>ер</w:t>
            </w:r>
            <w:proofErr w:type="gramStart"/>
            <w:r w:rsidR="002C4968" w:rsidRPr="00603AC8">
              <w:rPr>
                <w:rFonts w:ascii="Times New Roman" w:eastAsia="Times New Roman" w:hAnsi="Times New Roman"/>
                <w:lang w:eastAsia="ru-RU"/>
              </w:rPr>
              <w:t>.М</w:t>
            </w:r>
            <w:proofErr w:type="gramEnd"/>
            <w:r w:rsidR="002C4968" w:rsidRPr="00603AC8">
              <w:rPr>
                <w:rFonts w:ascii="Times New Roman" w:eastAsia="Times New Roman" w:hAnsi="Times New Roman"/>
                <w:lang w:eastAsia="ru-RU"/>
              </w:rPr>
              <w:t>агнитогорский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102%</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603AC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Перекопная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Р</w:t>
            </w:r>
            <w:proofErr w:type="gramEnd"/>
            <w:r w:rsidR="002C4968" w:rsidRPr="00603AC8">
              <w:rPr>
                <w:rFonts w:ascii="Times New Roman" w:eastAsia="Times New Roman" w:hAnsi="Times New Roman"/>
                <w:lang w:eastAsia="ru-RU"/>
              </w:rPr>
              <w:t>азведчиков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С</w:t>
            </w:r>
            <w:proofErr w:type="gramEnd"/>
            <w:r w:rsidR="002C4968" w:rsidRPr="00603AC8">
              <w:rPr>
                <w:rFonts w:ascii="Times New Roman" w:eastAsia="Times New Roman" w:hAnsi="Times New Roman"/>
                <w:lang w:eastAsia="ru-RU"/>
              </w:rPr>
              <w:t>лесарная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Т</w:t>
            </w:r>
            <w:proofErr w:type="gramEnd"/>
            <w:r w:rsidR="002C4968" w:rsidRPr="00603AC8">
              <w:rPr>
                <w:rFonts w:ascii="Times New Roman" w:eastAsia="Times New Roman" w:hAnsi="Times New Roman"/>
                <w:lang w:eastAsia="ru-RU"/>
              </w:rPr>
              <w:t>олбухина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Т</w:t>
            </w:r>
            <w:proofErr w:type="gramEnd"/>
            <w:r w:rsidR="002C4968" w:rsidRPr="00603AC8">
              <w:rPr>
                <w:rFonts w:ascii="Times New Roman" w:eastAsia="Times New Roman" w:hAnsi="Times New Roman"/>
                <w:lang w:eastAsia="ru-RU"/>
              </w:rPr>
              <w:t>узовского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Ю</w:t>
            </w:r>
            <w:proofErr w:type="gramEnd"/>
            <w:r w:rsidR="002C4968" w:rsidRPr="00603AC8">
              <w:rPr>
                <w:rFonts w:ascii="Times New Roman" w:eastAsia="Times New Roman" w:hAnsi="Times New Roman"/>
                <w:lang w:eastAsia="ru-RU"/>
              </w:rPr>
              <w:t>билейная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603AC8" w:rsidRDefault="002C4968" w:rsidP="00603AC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Байдаевское ш</w:t>
            </w:r>
            <w:r w:rsidR="00603AC8">
              <w:rPr>
                <w:rFonts w:ascii="Times New Roman" w:eastAsia="Times New Roman" w:hAnsi="Times New Roman"/>
                <w:lang w:eastAsia="ru-RU"/>
              </w:rPr>
              <w:t xml:space="preserve">оссе и  </w:t>
            </w:r>
          </w:p>
          <w:p w:rsidR="002C4968" w:rsidRPr="00603AC8" w:rsidRDefault="002C4968" w:rsidP="00603AC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Фесковская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Скоростная,</w:t>
            </w:r>
            <w:r>
              <w:rPr>
                <w:rFonts w:ascii="Times New Roman" w:eastAsia="Times New Roman" w:hAnsi="Times New Roman"/>
                <w:lang w:eastAsia="ru-RU"/>
              </w:rPr>
              <w:t xml:space="preserve"> </w:t>
            </w:r>
          </w:p>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r w:rsidR="002C4968" w:rsidRPr="00603AC8">
              <w:rPr>
                <w:rFonts w:ascii="Times New Roman" w:eastAsia="Times New Roman" w:hAnsi="Times New Roman"/>
                <w:lang w:eastAsia="ru-RU"/>
              </w:rPr>
              <w:t xml:space="preserve"> Доватора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Дузенко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ольская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603AC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устарная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 xml:space="preserve">Гаванская, </w:t>
            </w:r>
          </w:p>
          <w:p w:rsidR="002772CB" w:rsidRDefault="00603AC8" w:rsidP="00603AC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Гидротехническая,</w:t>
            </w:r>
          </w:p>
          <w:p w:rsidR="002C4968" w:rsidRPr="00603AC8" w:rsidRDefault="002C4968" w:rsidP="00603AC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sidR="00603AC8">
              <w:rPr>
                <w:rFonts w:ascii="Times New Roman" w:eastAsia="Times New Roman" w:hAnsi="Times New Roman"/>
                <w:lang w:eastAsia="ru-RU"/>
              </w:rPr>
              <w:t xml:space="preserve">ул. </w:t>
            </w:r>
            <w:r w:rsidRPr="00603AC8">
              <w:rPr>
                <w:rFonts w:ascii="Times New Roman" w:eastAsia="Times New Roman" w:hAnsi="Times New Roman"/>
                <w:lang w:eastAsia="ru-RU"/>
              </w:rPr>
              <w:t>Новогодняя</w:t>
            </w:r>
            <w:r w:rsidR="00603AC8">
              <w:rPr>
                <w:rFonts w:ascii="Times New Roman" w:eastAsia="Times New Roman" w:hAnsi="Times New Roman"/>
                <w:lang w:eastAsia="ru-RU"/>
              </w:rPr>
              <w:t xml:space="preserve">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Н</w:t>
            </w:r>
            <w:proofErr w:type="gramEnd"/>
            <w:r w:rsidR="002C4968" w:rsidRPr="00603AC8">
              <w:rPr>
                <w:rFonts w:ascii="Times New Roman" w:eastAsia="Times New Roman" w:hAnsi="Times New Roman"/>
                <w:lang w:eastAsia="ru-RU"/>
              </w:rPr>
              <w:t>екрасова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2772CB" w:rsidP="002772CB">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00603AC8">
              <w:rPr>
                <w:rFonts w:ascii="Times New Roman" w:eastAsia="Times New Roman" w:hAnsi="Times New Roman"/>
                <w:lang w:eastAsia="ru-RU"/>
              </w:rPr>
              <w:t>ер</w:t>
            </w:r>
            <w:r>
              <w:rPr>
                <w:rFonts w:ascii="Times New Roman" w:eastAsia="Times New Roman" w:hAnsi="Times New Roman"/>
                <w:lang w:eastAsia="ru-RU"/>
              </w:rPr>
              <w:t>еулок</w:t>
            </w:r>
            <w:r w:rsidR="002C4968" w:rsidRPr="00603AC8">
              <w:rPr>
                <w:rFonts w:ascii="Times New Roman" w:eastAsia="Times New Roman" w:hAnsi="Times New Roman"/>
                <w:lang w:eastAsia="ru-RU"/>
              </w:rPr>
              <w:t xml:space="preserve"> Телецкий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lastRenderedPageBreak/>
              <w:t>ул.</w:t>
            </w:r>
            <w:r>
              <w:rPr>
                <w:rFonts w:ascii="Times New Roman" w:eastAsia="Times New Roman" w:hAnsi="Times New Roman"/>
                <w:lang w:eastAsia="ru-RU"/>
              </w:rPr>
              <w:t xml:space="preserve"> </w:t>
            </w:r>
            <w:r w:rsidR="002C4968" w:rsidRPr="00603AC8">
              <w:rPr>
                <w:rFonts w:ascii="Times New Roman" w:eastAsia="Times New Roman" w:hAnsi="Times New Roman"/>
                <w:lang w:eastAsia="ru-RU"/>
              </w:rPr>
              <w:t>Петропавловская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47%</w:t>
            </w:r>
          </w:p>
        </w:tc>
      </w:tr>
      <w:tr w:rsidR="002C4968"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03AC8" w:rsidP="00603AC8">
            <w:pPr>
              <w:spacing w:after="0" w:line="240" w:lineRule="auto"/>
              <w:rPr>
                <w:rFonts w:ascii="Times New Roman" w:eastAsia="Times New Roman" w:hAnsi="Times New Roman"/>
                <w:lang w:eastAsia="ru-RU"/>
              </w:rPr>
            </w:pPr>
            <w:r>
              <w:rPr>
                <w:rFonts w:ascii="Times New Roman" w:eastAsia="Times New Roman" w:hAnsi="Times New Roman"/>
                <w:lang w:eastAsia="ru-RU"/>
              </w:rPr>
              <w:t>д</w:t>
            </w:r>
            <w:r w:rsidR="002C4968" w:rsidRPr="00603AC8">
              <w:rPr>
                <w:rFonts w:ascii="Times New Roman" w:eastAsia="Times New Roman" w:hAnsi="Times New Roman"/>
                <w:lang w:eastAsia="ru-RU"/>
              </w:rPr>
              <w:t>орога от</w:t>
            </w:r>
            <w:r>
              <w:rPr>
                <w:rFonts w:ascii="Times New Roman" w:eastAsia="Times New Roman" w:hAnsi="Times New Roman"/>
                <w:lang w:eastAsia="ru-RU"/>
              </w:rPr>
              <w:t xml:space="preserve"> завода «</w:t>
            </w:r>
            <w:r w:rsidR="002C4968" w:rsidRPr="00603AC8">
              <w:rPr>
                <w:rFonts w:ascii="Times New Roman" w:eastAsia="Times New Roman" w:hAnsi="Times New Roman"/>
                <w:lang w:eastAsia="ru-RU"/>
              </w:rPr>
              <w:t>Универсал</w:t>
            </w:r>
            <w:r>
              <w:rPr>
                <w:rFonts w:ascii="Times New Roman" w:eastAsia="Times New Roman" w:hAnsi="Times New Roman"/>
                <w:lang w:eastAsia="ru-RU"/>
              </w:rPr>
              <w:t>»</w:t>
            </w:r>
            <w:r w:rsidR="002C4968" w:rsidRPr="00603AC8">
              <w:rPr>
                <w:rFonts w:ascii="Times New Roman" w:eastAsia="Times New Roman" w:hAnsi="Times New Roman"/>
                <w:lang w:eastAsia="ru-RU"/>
              </w:rPr>
              <w:t xml:space="preserve"> до кольцевой развязки </w:t>
            </w:r>
            <w:r>
              <w:rPr>
                <w:rFonts w:ascii="Times New Roman" w:eastAsia="Times New Roman" w:hAnsi="Times New Roman"/>
                <w:lang w:eastAsia="ru-RU"/>
              </w:rPr>
              <w:t xml:space="preserve"> микрорайона </w:t>
            </w:r>
            <w:r w:rsidR="002C4968" w:rsidRPr="00603AC8">
              <w:rPr>
                <w:rFonts w:ascii="Times New Roman" w:eastAsia="Times New Roman" w:hAnsi="Times New Roman"/>
                <w:lang w:eastAsia="ru-RU"/>
              </w:rPr>
              <w:t>Новобайдаевск</w:t>
            </w:r>
            <w:r>
              <w:rPr>
                <w:rFonts w:ascii="Times New Roman" w:eastAsia="Times New Roman" w:hAnsi="Times New Roman"/>
                <w:lang w:eastAsia="ru-RU"/>
              </w:rPr>
              <w:t>ий</w:t>
            </w:r>
            <w:r w:rsidR="002C4968" w:rsidRPr="00603AC8">
              <w:rPr>
                <w:rFonts w:ascii="Times New Roman" w:eastAsia="Times New Roman" w:hAnsi="Times New Roman"/>
                <w:lang w:eastAsia="ru-RU"/>
              </w:rPr>
              <w:t xml:space="preserve">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П</w:t>
            </w:r>
            <w:proofErr w:type="gramEnd"/>
            <w:r w:rsidR="002C4968" w:rsidRPr="00603AC8">
              <w:rPr>
                <w:rFonts w:ascii="Times New Roman" w:eastAsia="Times New Roman" w:hAnsi="Times New Roman"/>
                <w:lang w:eastAsia="ru-RU"/>
              </w:rPr>
              <w:t>ржевальского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М</w:t>
            </w:r>
            <w:proofErr w:type="gramEnd"/>
            <w:r w:rsidR="002C4968" w:rsidRPr="00603AC8">
              <w:rPr>
                <w:rFonts w:ascii="Times New Roman" w:eastAsia="Times New Roman" w:hAnsi="Times New Roman"/>
                <w:lang w:eastAsia="ru-RU"/>
              </w:rPr>
              <w:t xml:space="preserve">агнитогорская, </w:t>
            </w:r>
          </w:p>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Херсонская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3,9</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В</w:t>
            </w:r>
            <w:proofErr w:type="gramEnd"/>
            <w:r w:rsidR="002C4968" w:rsidRPr="00603AC8">
              <w:rPr>
                <w:rFonts w:ascii="Times New Roman" w:eastAsia="Times New Roman" w:hAnsi="Times New Roman"/>
                <w:lang w:eastAsia="ru-RU"/>
              </w:rPr>
              <w:t>атутина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603AC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Д</w:t>
            </w:r>
            <w:proofErr w:type="gramEnd"/>
            <w:r w:rsidR="002C4968" w:rsidRPr="00603AC8">
              <w:rPr>
                <w:rFonts w:ascii="Times New Roman" w:eastAsia="Times New Roman" w:hAnsi="Times New Roman"/>
                <w:lang w:eastAsia="ru-RU"/>
              </w:rPr>
              <w:t xml:space="preserve">ень </w:t>
            </w:r>
            <w:r>
              <w:rPr>
                <w:rFonts w:ascii="Times New Roman" w:eastAsia="Times New Roman" w:hAnsi="Times New Roman"/>
                <w:lang w:eastAsia="ru-RU"/>
              </w:rPr>
              <w:t>ш</w:t>
            </w:r>
            <w:r w:rsidR="002C4968" w:rsidRPr="00603AC8">
              <w:rPr>
                <w:rFonts w:ascii="Times New Roman" w:eastAsia="Times New Roman" w:hAnsi="Times New Roman"/>
                <w:lang w:eastAsia="ru-RU"/>
              </w:rPr>
              <w:t>ахтера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603AC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М</w:t>
            </w:r>
            <w:proofErr w:type="gramEnd"/>
            <w:r w:rsidR="002C4968" w:rsidRPr="00603AC8">
              <w:rPr>
                <w:rFonts w:ascii="Times New Roman" w:eastAsia="Times New Roman" w:hAnsi="Times New Roman"/>
                <w:lang w:eastAsia="ru-RU"/>
              </w:rPr>
              <w:t>аркшейдерская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Н</w:t>
            </w:r>
            <w:proofErr w:type="gramEnd"/>
            <w:r w:rsidR="002C4968" w:rsidRPr="00603AC8">
              <w:rPr>
                <w:rFonts w:ascii="Times New Roman" w:eastAsia="Times New Roman" w:hAnsi="Times New Roman"/>
                <w:lang w:eastAsia="ru-RU"/>
              </w:rPr>
              <w:t>оваторов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41%</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2C4968" w:rsidP="00603AC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перекрёсток </w:t>
            </w:r>
            <w:r w:rsidR="00603AC8" w:rsidRPr="00166E63">
              <w:rPr>
                <w:rFonts w:ascii="Times New Roman" w:eastAsia="Times New Roman" w:hAnsi="Times New Roman"/>
                <w:lang w:eastAsia="ru-RU"/>
              </w:rPr>
              <w:t>ул.</w:t>
            </w:r>
            <w:r w:rsidRPr="00603AC8">
              <w:rPr>
                <w:rFonts w:ascii="Times New Roman" w:eastAsia="Times New Roman" w:hAnsi="Times New Roman"/>
                <w:lang w:eastAsia="ru-RU"/>
              </w:rPr>
              <w:t xml:space="preserve"> Перекопн</w:t>
            </w:r>
            <w:r w:rsidR="00603AC8">
              <w:rPr>
                <w:rFonts w:ascii="Times New Roman" w:eastAsia="Times New Roman" w:hAnsi="Times New Roman"/>
                <w:lang w:eastAsia="ru-RU"/>
              </w:rPr>
              <w:t>ая</w:t>
            </w:r>
            <w:r w:rsidRPr="00603AC8">
              <w:rPr>
                <w:rFonts w:ascii="Times New Roman" w:eastAsia="Times New Roman" w:hAnsi="Times New Roman"/>
                <w:lang w:eastAsia="ru-RU"/>
              </w:rPr>
              <w:t xml:space="preserve"> - </w:t>
            </w:r>
            <w:r w:rsidR="00603AC8" w:rsidRPr="00166E63">
              <w:rPr>
                <w:rFonts w:ascii="Times New Roman" w:eastAsia="Times New Roman" w:hAnsi="Times New Roman"/>
                <w:lang w:eastAsia="ru-RU"/>
              </w:rPr>
              <w:t>ул.</w:t>
            </w:r>
            <w:r w:rsidR="00603AC8">
              <w:rPr>
                <w:rFonts w:ascii="Times New Roman" w:eastAsia="Times New Roman" w:hAnsi="Times New Roman"/>
                <w:lang w:eastAsia="ru-RU"/>
              </w:rPr>
              <w:t xml:space="preserve"> </w:t>
            </w:r>
            <w:proofErr w:type="gramStart"/>
            <w:r w:rsidRPr="00603AC8">
              <w:rPr>
                <w:rFonts w:ascii="Times New Roman" w:eastAsia="Times New Roman" w:hAnsi="Times New Roman"/>
                <w:lang w:eastAsia="ru-RU"/>
              </w:rPr>
              <w:t>Эстакадная</w:t>
            </w:r>
            <w:proofErr w:type="gramEnd"/>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П</w:t>
            </w:r>
            <w:proofErr w:type="gramEnd"/>
            <w:r w:rsidR="002C4968" w:rsidRPr="00603AC8">
              <w:rPr>
                <w:rFonts w:ascii="Times New Roman" w:eastAsia="Times New Roman" w:hAnsi="Times New Roman"/>
                <w:lang w:eastAsia="ru-RU"/>
              </w:rPr>
              <w:t>ушкина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пер</w:t>
            </w:r>
            <w:proofErr w:type="gramStart"/>
            <w:r w:rsidRPr="00603AC8">
              <w:rPr>
                <w:rFonts w:ascii="Times New Roman" w:eastAsia="Times New Roman" w:hAnsi="Times New Roman"/>
                <w:lang w:eastAsia="ru-RU"/>
              </w:rPr>
              <w:t>.Ш</w:t>
            </w:r>
            <w:proofErr w:type="gramEnd"/>
            <w:r w:rsidRPr="00603AC8">
              <w:rPr>
                <w:rFonts w:ascii="Times New Roman" w:eastAsia="Times New Roman" w:hAnsi="Times New Roman"/>
                <w:lang w:eastAsia="ru-RU"/>
              </w:rPr>
              <w:t>ахтостроительный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Р</w:t>
            </w:r>
            <w:proofErr w:type="gramEnd"/>
            <w:r w:rsidR="002C4968" w:rsidRPr="00603AC8">
              <w:rPr>
                <w:rFonts w:ascii="Times New Roman" w:eastAsia="Times New Roman" w:hAnsi="Times New Roman"/>
                <w:lang w:eastAsia="ru-RU"/>
              </w:rPr>
              <w:t>удничная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С</w:t>
            </w:r>
            <w:proofErr w:type="gramEnd"/>
            <w:r w:rsidR="002C4968" w:rsidRPr="00603AC8">
              <w:rPr>
                <w:rFonts w:ascii="Times New Roman" w:eastAsia="Times New Roman" w:hAnsi="Times New Roman"/>
                <w:lang w:eastAsia="ru-RU"/>
              </w:rPr>
              <w:t>евастопольская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Э</w:t>
            </w:r>
            <w:proofErr w:type="gramEnd"/>
            <w:r w:rsidR="002C4968" w:rsidRPr="00603AC8">
              <w:rPr>
                <w:rFonts w:ascii="Times New Roman" w:eastAsia="Times New Roman" w:hAnsi="Times New Roman"/>
                <w:lang w:eastAsia="ru-RU"/>
              </w:rPr>
              <w:t>стакадная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024324"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r w:rsidR="002C4968" w:rsidRPr="00603AC8">
              <w:rPr>
                <w:rFonts w:ascii="Times New Roman" w:eastAsia="Times New Roman" w:hAnsi="Times New Roman"/>
                <w:lang w:eastAsia="ru-RU"/>
              </w:rPr>
              <w:t>Р. Зорге</w:t>
            </w:r>
            <w:r>
              <w:rPr>
                <w:rFonts w:ascii="Times New Roman" w:eastAsia="Times New Roman" w:hAnsi="Times New Roman"/>
                <w:lang w:eastAsia="ru-RU"/>
              </w:rPr>
              <w:t>,</w:t>
            </w:r>
          </w:p>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Новобайдаевская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DC362C" w:rsidP="00024324">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024324">
              <w:rPr>
                <w:rFonts w:ascii="Times New Roman" w:eastAsia="Times New Roman" w:hAnsi="Times New Roman"/>
                <w:lang w:eastAsia="ru-RU"/>
              </w:rPr>
              <w:t xml:space="preserve"> </w:t>
            </w:r>
            <w:r w:rsidR="002C4968" w:rsidRPr="00603AC8">
              <w:rPr>
                <w:rFonts w:ascii="Times New Roman" w:eastAsia="Times New Roman" w:hAnsi="Times New Roman"/>
                <w:lang w:eastAsia="ru-RU"/>
              </w:rPr>
              <w:t xml:space="preserve">Шахтеров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r w:rsidR="002C4968" w:rsidRPr="00603AC8">
              <w:rPr>
                <w:rFonts w:ascii="Times New Roman" w:eastAsia="Times New Roman" w:hAnsi="Times New Roman"/>
                <w:lang w:eastAsia="ru-RU"/>
              </w:rPr>
              <w:t>40 лет Победы</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Ш</w:t>
            </w:r>
            <w:proofErr w:type="gramEnd"/>
            <w:r w:rsidR="002C4968" w:rsidRPr="00603AC8">
              <w:rPr>
                <w:rFonts w:ascii="Times New Roman" w:eastAsia="Times New Roman" w:hAnsi="Times New Roman"/>
                <w:lang w:eastAsia="ru-RU"/>
              </w:rPr>
              <w:t>олохова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62%</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Воронежская</w:t>
            </w:r>
          </w:p>
        </w:tc>
        <w:tc>
          <w:tcPr>
            <w:tcW w:w="1629" w:type="pct"/>
            <w:tcBorders>
              <w:top w:val="nil"/>
              <w:left w:val="nil"/>
              <w:bottom w:val="single" w:sz="4" w:space="0" w:color="auto"/>
              <w:right w:val="single" w:sz="4" w:space="0" w:color="auto"/>
            </w:tcBorders>
            <w:shd w:val="clear" w:color="FFFFCC"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0,85</w:t>
            </w:r>
          </w:p>
        </w:tc>
        <w:tc>
          <w:tcPr>
            <w:tcW w:w="995" w:type="pct"/>
            <w:tcBorders>
              <w:top w:val="nil"/>
              <w:left w:val="nil"/>
              <w:bottom w:val="single" w:sz="4" w:space="0" w:color="auto"/>
              <w:right w:val="single" w:sz="4" w:space="0" w:color="auto"/>
            </w:tcBorders>
            <w:shd w:val="clear" w:color="000000" w:fill="FFFFFF"/>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c>
          <w:tcPr>
            <w:tcW w:w="838" w:type="pct"/>
            <w:tcBorders>
              <w:top w:val="nil"/>
              <w:left w:val="nil"/>
              <w:bottom w:val="single" w:sz="4" w:space="0" w:color="auto"/>
              <w:right w:val="single" w:sz="4" w:space="0" w:color="auto"/>
            </w:tcBorders>
            <w:shd w:val="clear" w:color="000000" w:fill="FFFFFF"/>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2C4968" w:rsidP="002C4968">
            <w:pPr>
              <w:spacing w:after="0" w:line="240" w:lineRule="auto"/>
              <w:jc w:val="center"/>
              <w:rPr>
                <w:rFonts w:ascii="Times New Roman" w:eastAsia="Times New Roman" w:hAnsi="Times New Roman"/>
                <w:bCs/>
                <w:lang w:eastAsia="ru-RU"/>
              </w:rPr>
            </w:pPr>
            <w:r w:rsidRPr="00603AC8">
              <w:rPr>
                <w:rFonts w:ascii="Times New Roman" w:eastAsia="Times New Roman" w:hAnsi="Times New Roman"/>
                <w:bCs/>
                <w:lang w:eastAsia="ru-RU"/>
              </w:rPr>
              <w:t xml:space="preserve">Центральный район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2C4968" w:rsidRPr="00166E63" w:rsidTr="0056471E">
        <w:trPr>
          <w:trHeight w:val="315"/>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4968" w:rsidRPr="00603AC8" w:rsidRDefault="00DC362C"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Металлургов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49%</w:t>
            </w:r>
          </w:p>
        </w:tc>
      </w:tr>
      <w:tr w:rsidR="002C4968" w:rsidRPr="00166E63" w:rsidTr="0056471E">
        <w:trPr>
          <w:trHeight w:val="315"/>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4968" w:rsidRPr="00603AC8" w:rsidRDefault="00DC362C"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Кузнецкстроевский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w:t>
            </w:r>
          </w:p>
        </w:tc>
      </w:tr>
      <w:tr w:rsidR="002C4968" w:rsidRPr="00166E63" w:rsidTr="0056471E">
        <w:trPr>
          <w:trHeight w:val="600"/>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-местный проезд от </w:t>
            </w:r>
            <w:r w:rsidR="00DC362C">
              <w:rPr>
                <w:rFonts w:ascii="Times New Roman" w:eastAsia="Times New Roman" w:hAnsi="Times New Roman"/>
                <w:lang w:eastAsia="ru-RU"/>
              </w:rPr>
              <w:t>пр-кт</w:t>
            </w:r>
            <w:r w:rsidRPr="00603AC8">
              <w:rPr>
                <w:rFonts w:ascii="Times New Roman" w:eastAsia="Times New Roman" w:hAnsi="Times New Roman"/>
                <w:lang w:eastAsia="ru-RU"/>
              </w:rPr>
              <w:t xml:space="preserve"> Пионерского до ул</w:t>
            </w:r>
            <w:proofErr w:type="gramStart"/>
            <w:r w:rsidRPr="00603AC8">
              <w:rPr>
                <w:rFonts w:ascii="Times New Roman" w:eastAsia="Times New Roman" w:hAnsi="Times New Roman"/>
                <w:lang w:eastAsia="ru-RU"/>
              </w:rPr>
              <w:t>.П</w:t>
            </w:r>
            <w:proofErr w:type="gramEnd"/>
            <w:r w:rsidRPr="00603AC8">
              <w:rPr>
                <w:rFonts w:ascii="Times New Roman" w:eastAsia="Times New Roman" w:hAnsi="Times New Roman"/>
                <w:lang w:eastAsia="ru-RU"/>
              </w:rPr>
              <w:t>авловского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29%</w:t>
            </w:r>
          </w:p>
        </w:tc>
      </w:tr>
      <w:tr w:rsidR="002C4968" w:rsidRPr="00166E63" w:rsidTr="0056471E">
        <w:trPr>
          <w:trHeight w:val="900"/>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4324" w:rsidRDefault="002C4968"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Транспортная развязка ул. Кирова</w:t>
            </w:r>
            <w:r w:rsidR="00024324">
              <w:rPr>
                <w:rFonts w:ascii="Times New Roman" w:eastAsia="Times New Roman" w:hAnsi="Times New Roman"/>
                <w:lang w:eastAsia="ru-RU"/>
              </w:rPr>
              <w:t xml:space="preserve"> – </w:t>
            </w:r>
          </w:p>
          <w:p w:rsidR="00024324" w:rsidRDefault="00DC362C" w:rsidP="00024324">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Кузнецктроевский</w:t>
            </w:r>
            <w:r w:rsidR="00024324">
              <w:rPr>
                <w:rFonts w:ascii="Times New Roman" w:eastAsia="Times New Roman" w:hAnsi="Times New Roman"/>
                <w:lang w:eastAsia="ru-RU"/>
              </w:rPr>
              <w:t xml:space="preserve"> –</w:t>
            </w:r>
            <w:r w:rsidR="002C4968" w:rsidRPr="00603AC8">
              <w:rPr>
                <w:rFonts w:ascii="Times New Roman" w:eastAsia="Times New Roman" w:hAnsi="Times New Roman"/>
                <w:lang w:eastAsia="ru-RU"/>
              </w:rPr>
              <w:t xml:space="preserve"> </w:t>
            </w:r>
          </w:p>
          <w:p w:rsidR="00024324" w:rsidRDefault="002C4968"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ул. Бардина- </w:t>
            </w:r>
          </w:p>
          <w:p w:rsidR="002C4968" w:rsidRPr="00603AC8" w:rsidRDefault="00DC362C" w:rsidP="00024324">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Октябрьский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Кирова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DC362C"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Строителей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DC362C" w:rsidRDefault="002C4968" w:rsidP="00024324">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ул. Орджоникидзе</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DC362C"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Пионерский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Суворова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lastRenderedPageBreak/>
              <w:t>ул. Циолковского - основная дорога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2,98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Казарновского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Кутузова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2,34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ул. Кутузова - местный проезд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024324" w:rsidP="00024324">
            <w:pPr>
              <w:spacing w:after="0" w:line="240" w:lineRule="auto"/>
              <w:rPr>
                <w:rFonts w:ascii="Times New Roman" w:eastAsia="Times New Roman" w:hAnsi="Times New Roman"/>
                <w:lang w:eastAsia="ru-RU"/>
              </w:rPr>
            </w:pPr>
            <w:r>
              <w:rPr>
                <w:rFonts w:ascii="Times New Roman" w:eastAsia="Times New Roman" w:hAnsi="Times New Roman"/>
                <w:lang w:eastAsia="ru-RU"/>
              </w:rPr>
              <w:t>Б</w:t>
            </w:r>
            <w:r w:rsidR="002C4968" w:rsidRPr="00603AC8">
              <w:rPr>
                <w:rFonts w:ascii="Times New Roman" w:eastAsia="Times New Roman" w:hAnsi="Times New Roman"/>
                <w:lang w:eastAsia="ru-RU"/>
              </w:rPr>
              <w:t>ульвар Героев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79%</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DC362C"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Дружбы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2,18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местный проезд </w:t>
            </w:r>
            <w:r w:rsidR="00DC362C">
              <w:rPr>
                <w:rFonts w:ascii="Times New Roman" w:eastAsia="Times New Roman" w:hAnsi="Times New Roman"/>
                <w:lang w:eastAsia="ru-RU"/>
              </w:rPr>
              <w:t>пр-кт</w:t>
            </w:r>
            <w:r w:rsidRPr="00603AC8">
              <w:rPr>
                <w:rFonts w:ascii="Times New Roman" w:eastAsia="Times New Roman" w:hAnsi="Times New Roman"/>
                <w:lang w:eastAsia="ru-RU"/>
              </w:rPr>
              <w:t xml:space="preserve"> Дружбы</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024324"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л</w:t>
            </w:r>
            <w:r w:rsidR="002C4968" w:rsidRPr="00603AC8">
              <w:rPr>
                <w:rFonts w:ascii="Times New Roman" w:eastAsia="Times New Roman" w:hAnsi="Times New Roman"/>
                <w:lang w:eastAsia="ru-RU"/>
              </w:rPr>
              <w:t>евобережные подходы к мосту через р. Томь в Топольниках  (от ул</w:t>
            </w:r>
            <w:proofErr w:type="gramStart"/>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ирова до моста)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DC362C"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Октябрьский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w:t>
            </w:r>
            <w:proofErr w:type="gramStart"/>
            <w:r w:rsidRPr="00603AC8">
              <w:rPr>
                <w:rFonts w:ascii="Times New Roman" w:eastAsia="Times New Roman" w:hAnsi="Times New Roman"/>
                <w:lang w:eastAsia="ru-RU"/>
              </w:rPr>
              <w:t>.Т</w:t>
            </w:r>
            <w:proofErr w:type="gramEnd"/>
            <w:r w:rsidRPr="00603AC8">
              <w:rPr>
                <w:rFonts w:ascii="Times New Roman" w:eastAsia="Times New Roman" w:hAnsi="Times New Roman"/>
                <w:lang w:eastAsia="ru-RU"/>
              </w:rPr>
              <w:t xml:space="preserve">ольятти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DC362C" w:rsidRDefault="00DC362C" w:rsidP="00024324">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DC362C">
              <w:rPr>
                <w:rFonts w:ascii="Times New Roman" w:eastAsia="Times New Roman" w:hAnsi="Times New Roman"/>
                <w:lang w:eastAsia="ru-RU"/>
              </w:rPr>
              <w:t xml:space="preserve"> Ермакова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Транспортная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w:t>
            </w:r>
            <w:proofErr w:type="gramStart"/>
            <w:r w:rsidRPr="00603AC8">
              <w:rPr>
                <w:rFonts w:ascii="Times New Roman" w:eastAsia="Times New Roman" w:hAnsi="Times New Roman"/>
                <w:lang w:eastAsia="ru-RU"/>
              </w:rPr>
              <w:t>.Ф</w:t>
            </w:r>
            <w:proofErr w:type="gramEnd"/>
            <w:r w:rsidRPr="00603AC8">
              <w:rPr>
                <w:rFonts w:ascii="Times New Roman" w:eastAsia="Times New Roman" w:hAnsi="Times New Roman"/>
                <w:lang w:eastAsia="ru-RU"/>
              </w:rPr>
              <w:t xml:space="preserve">естивальная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проезд Вологодский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w:t>
            </w:r>
            <w:proofErr w:type="gramStart"/>
            <w:r w:rsidRPr="00603AC8">
              <w:rPr>
                <w:rFonts w:ascii="Times New Roman" w:eastAsia="Times New Roman" w:hAnsi="Times New Roman"/>
                <w:lang w:eastAsia="ru-RU"/>
              </w:rPr>
              <w:t>.З</w:t>
            </w:r>
            <w:proofErr w:type="gramEnd"/>
            <w:r w:rsidRPr="00603AC8">
              <w:rPr>
                <w:rFonts w:ascii="Times New Roman" w:eastAsia="Times New Roman" w:hAnsi="Times New Roman"/>
                <w:lang w:eastAsia="ru-RU"/>
              </w:rPr>
              <w:t>апорожская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2,65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w:t>
            </w:r>
            <w:proofErr w:type="gramStart"/>
            <w:r w:rsidRPr="00603AC8">
              <w:rPr>
                <w:rFonts w:ascii="Times New Roman" w:eastAsia="Times New Roman" w:hAnsi="Times New Roman"/>
                <w:lang w:eastAsia="ru-RU"/>
              </w:rPr>
              <w:t>.Ф</w:t>
            </w:r>
            <w:proofErr w:type="gramEnd"/>
            <w:r w:rsidRPr="00603AC8">
              <w:rPr>
                <w:rFonts w:ascii="Times New Roman" w:eastAsia="Times New Roman" w:hAnsi="Times New Roman"/>
                <w:lang w:eastAsia="ru-RU"/>
              </w:rPr>
              <w:t>ранкфурта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024324"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w:t>
            </w:r>
            <w:r w:rsidR="002C4968" w:rsidRPr="00603AC8">
              <w:rPr>
                <w:rFonts w:ascii="Times New Roman" w:eastAsia="Times New Roman" w:hAnsi="Times New Roman"/>
                <w:lang w:eastAsia="ru-RU"/>
              </w:rPr>
              <w:t>утепроводная развязка на Левом берегу</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Спартака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ул.А.Кузнецова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Энтузиастов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 ул</w:t>
            </w:r>
            <w:proofErr w:type="gramStart"/>
            <w:r w:rsidRPr="00603AC8">
              <w:rPr>
                <w:rFonts w:ascii="Times New Roman" w:eastAsia="Times New Roman" w:hAnsi="Times New Roman"/>
                <w:lang w:eastAsia="ru-RU"/>
              </w:rPr>
              <w:t>.Г</w:t>
            </w:r>
            <w:proofErr w:type="gramEnd"/>
            <w:r w:rsidRPr="00603AC8">
              <w:rPr>
                <w:rFonts w:ascii="Times New Roman" w:eastAsia="Times New Roman" w:hAnsi="Times New Roman"/>
                <w:lang w:eastAsia="ru-RU"/>
              </w:rPr>
              <w:t>рдины</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ул. Свердлова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024324" w:rsidP="002772C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w:t>
            </w:r>
            <w:r w:rsidR="002C4968" w:rsidRPr="00603AC8">
              <w:rPr>
                <w:rFonts w:ascii="Times New Roman" w:eastAsia="Times New Roman" w:hAnsi="Times New Roman"/>
                <w:lang w:eastAsia="ru-RU"/>
              </w:rPr>
              <w:t xml:space="preserve">азвязка </w:t>
            </w:r>
            <w:r w:rsidR="00DC362C">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Строителей</w:t>
            </w:r>
            <w:r>
              <w:rPr>
                <w:rFonts w:ascii="Times New Roman" w:eastAsia="Times New Roman" w:hAnsi="Times New Roman"/>
                <w:lang w:eastAsia="ru-RU"/>
              </w:rPr>
              <w:t xml:space="preserve"> </w:t>
            </w:r>
            <w:proofErr w:type="gramStart"/>
            <w:r w:rsidR="002772CB">
              <w:rPr>
                <w:rFonts w:ascii="Times New Roman" w:eastAsia="Times New Roman" w:hAnsi="Times New Roman"/>
                <w:lang w:eastAsia="ru-RU"/>
              </w:rPr>
              <w:t>-</w:t>
            </w:r>
            <w:r w:rsidR="00DC362C">
              <w:rPr>
                <w:rFonts w:ascii="Times New Roman" w:eastAsia="Times New Roman" w:hAnsi="Times New Roman"/>
                <w:lang w:eastAsia="ru-RU"/>
              </w:rPr>
              <w:t>п</w:t>
            </w:r>
            <w:proofErr w:type="gramEnd"/>
            <w:r w:rsidR="00DC362C">
              <w:rPr>
                <w:rFonts w:ascii="Times New Roman" w:eastAsia="Times New Roman" w:hAnsi="Times New Roman"/>
                <w:lang w:eastAsia="ru-RU"/>
              </w:rPr>
              <w:t>р-кт</w:t>
            </w:r>
            <w:r>
              <w:rPr>
                <w:rFonts w:ascii="Times New Roman" w:eastAsia="Times New Roman" w:hAnsi="Times New Roman"/>
                <w:lang w:eastAsia="ru-RU"/>
              </w:rPr>
              <w:t xml:space="preserve"> </w:t>
            </w:r>
            <w:r w:rsidR="002C4968" w:rsidRPr="00603AC8">
              <w:rPr>
                <w:rFonts w:ascii="Times New Roman" w:eastAsia="Times New Roman" w:hAnsi="Times New Roman"/>
                <w:lang w:eastAsia="ru-RU"/>
              </w:rPr>
              <w:t>Кузнецкстроевский</w:t>
            </w:r>
            <w:r>
              <w:rPr>
                <w:rFonts w:ascii="Times New Roman" w:eastAsia="Times New Roman" w:hAnsi="Times New Roman"/>
                <w:lang w:eastAsia="ru-RU"/>
              </w:rPr>
              <w:t xml:space="preserve"> </w:t>
            </w:r>
            <w:r w:rsidR="002772CB">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Pr>
                <w:rFonts w:ascii="Times New Roman" w:eastAsia="Times New Roman" w:hAnsi="Times New Roman"/>
                <w:lang w:eastAsia="ru-RU"/>
              </w:rPr>
              <w:t xml:space="preserve"> </w:t>
            </w:r>
            <w:r w:rsidR="002C4968" w:rsidRPr="00603AC8">
              <w:rPr>
                <w:rFonts w:ascii="Times New Roman" w:eastAsia="Times New Roman" w:hAnsi="Times New Roman"/>
                <w:lang w:eastAsia="ru-RU"/>
              </w:rPr>
              <w:t>Металлургов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Пирогова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DC362C" w:rsidP="00024324">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Бардина,  кольцевая развязка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024324" w:rsidP="00024324">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м</w:t>
            </w:r>
            <w:r w:rsidR="002C4968" w:rsidRPr="00DC362C">
              <w:rPr>
                <w:rFonts w:ascii="Times New Roman" w:eastAsia="Times New Roman" w:hAnsi="Times New Roman"/>
                <w:lang w:eastAsia="ru-RU"/>
              </w:rPr>
              <w:t>естный проезд ул. Тольятти</w:t>
            </w:r>
            <w:r w:rsidR="002C4968" w:rsidRPr="00024324">
              <w:rPr>
                <w:rFonts w:ascii="Times New Roman" w:eastAsia="Times New Roman" w:hAnsi="Times New Roman"/>
                <w:color w:val="FF0000"/>
                <w:lang w:eastAsia="ru-RU"/>
              </w:rPr>
              <w:t xml:space="preserve"> </w:t>
            </w:r>
            <w:proofErr w:type="gramStart"/>
            <w:r w:rsidR="002C4968" w:rsidRPr="00603AC8">
              <w:rPr>
                <w:rFonts w:ascii="Times New Roman" w:eastAsia="Times New Roman" w:hAnsi="Times New Roman"/>
                <w:lang w:eastAsia="ru-RU"/>
              </w:rPr>
              <w:t xml:space="preserve">( </w:t>
            </w:r>
            <w:proofErr w:type="gramEnd"/>
            <w:r w:rsidR="002C4968" w:rsidRPr="00603AC8">
              <w:rPr>
                <w:rFonts w:ascii="Times New Roman" w:eastAsia="Times New Roman" w:hAnsi="Times New Roman"/>
                <w:lang w:eastAsia="ru-RU"/>
              </w:rPr>
              <w:t xml:space="preserve">от ул. Кирова до </w:t>
            </w:r>
            <w:r w:rsidR="00DC362C">
              <w:rPr>
                <w:rFonts w:ascii="Times New Roman" w:eastAsia="Times New Roman" w:hAnsi="Times New Roman"/>
                <w:lang w:eastAsia="ru-RU"/>
              </w:rPr>
              <w:t>пр-кт</w:t>
            </w:r>
            <w:r w:rsidR="002C4968" w:rsidRPr="00603AC8">
              <w:rPr>
                <w:rFonts w:ascii="Times New Roman" w:eastAsia="Times New Roman" w:hAnsi="Times New Roman"/>
                <w:lang w:eastAsia="ru-RU"/>
              </w:rPr>
              <w:t>Пионерск</w:t>
            </w:r>
            <w:r>
              <w:rPr>
                <w:rFonts w:ascii="Times New Roman" w:eastAsia="Times New Roman" w:hAnsi="Times New Roman"/>
                <w:lang w:eastAsia="ru-RU"/>
              </w:rPr>
              <w:t>ого</w:t>
            </w:r>
            <w:r w:rsidR="002C4968" w:rsidRPr="00603AC8">
              <w:rPr>
                <w:rFonts w:ascii="Times New Roman" w:eastAsia="Times New Roman" w:hAnsi="Times New Roman"/>
                <w:lang w:eastAsia="ru-RU"/>
              </w:rPr>
              <w:t>)</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Покрышкина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Сеченова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ул. Дозовская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024324"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з</w:t>
            </w:r>
            <w:r w:rsidR="002C4968" w:rsidRPr="00603AC8">
              <w:rPr>
                <w:rFonts w:ascii="Times New Roman" w:eastAsia="Times New Roman" w:hAnsi="Times New Roman"/>
                <w:lang w:eastAsia="ru-RU"/>
              </w:rPr>
              <w:t>аезд в поселок ДОЗ</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r>
      <w:tr w:rsidR="002C4968" w:rsidRPr="00166E63" w:rsidTr="0056471E">
        <w:trPr>
          <w:trHeight w:val="12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DC362C" w:rsidRDefault="002C4968" w:rsidP="00024324">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ул. ДОЗ с путепроводной развязк</w:t>
            </w:r>
            <w:r w:rsidR="00024324" w:rsidRPr="00DC362C">
              <w:rPr>
                <w:rFonts w:ascii="Times New Roman" w:eastAsia="Times New Roman" w:hAnsi="Times New Roman"/>
                <w:lang w:eastAsia="ru-RU"/>
              </w:rPr>
              <w:t>ой</w:t>
            </w:r>
            <w:r w:rsidRPr="00DC362C">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Строителей (от кольцевой развязки до моста через</w:t>
            </w:r>
            <w:r w:rsidR="00024324" w:rsidRPr="00DC362C">
              <w:rPr>
                <w:rFonts w:ascii="Times New Roman" w:eastAsia="Times New Roman" w:hAnsi="Times New Roman"/>
                <w:lang w:eastAsia="ru-RU"/>
              </w:rPr>
              <w:t xml:space="preserve"> р.</w:t>
            </w:r>
            <w:r w:rsidRPr="00DC362C">
              <w:rPr>
                <w:rFonts w:ascii="Times New Roman" w:eastAsia="Times New Roman" w:hAnsi="Times New Roman"/>
                <w:lang w:eastAsia="ru-RU"/>
              </w:rPr>
              <w:t xml:space="preserve"> Томь)</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DC362C" w:rsidRDefault="00024324" w:rsidP="00024324">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п</w:t>
            </w:r>
            <w:r w:rsidR="002C4968" w:rsidRPr="00DC362C">
              <w:rPr>
                <w:rFonts w:ascii="Times New Roman" w:eastAsia="Times New Roman" w:hAnsi="Times New Roman"/>
                <w:lang w:eastAsia="ru-RU"/>
              </w:rPr>
              <w:t xml:space="preserve">оезд </w:t>
            </w:r>
            <w:r w:rsidRPr="00DC362C">
              <w:rPr>
                <w:rFonts w:ascii="Times New Roman" w:eastAsia="Times New Roman" w:hAnsi="Times New Roman"/>
                <w:lang w:eastAsia="ru-RU"/>
              </w:rPr>
              <w:t xml:space="preserve">вдоль здания по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 Металлургов, 20</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Коммунаров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Ушинского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ул. Хитарова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Кольцо у путепровода на Абагур</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Кольцо Кузнецкстроевский-Павловского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75%</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Кольцо Павловского-Запорожская-Ноградская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проезд Малышей от </w:t>
            </w:r>
            <w:r w:rsidR="00DC362C">
              <w:rPr>
                <w:rFonts w:ascii="Times New Roman" w:eastAsia="Times New Roman" w:hAnsi="Times New Roman"/>
                <w:lang w:eastAsia="ru-RU"/>
              </w:rPr>
              <w:t>пр-кт</w:t>
            </w:r>
            <w:r w:rsidRPr="00603AC8">
              <w:rPr>
                <w:rFonts w:ascii="Times New Roman" w:eastAsia="Times New Roman" w:hAnsi="Times New Roman"/>
                <w:lang w:eastAsia="ru-RU"/>
              </w:rPr>
              <w:t>Строителей, 54 до ул</w:t>
            </w:r>
            <w:proofErr w:type="gramStart"/>
            <w:r w:rsidRPr="00603AC8">
              <w:rPr>
                <w:rFonts w:ascii="Times New Roman" w:eastAsia="Times New Roman" w:hAnsi="Times New Roman"/>
                <w:lang w:eastAsia="ru-RU"/>
              </w:rPr>
              <w:t>.П</w:t>
            </w:r>
            <w:proofErr w:type="gramEnd"/>
            <w:r w:rsidRPr="00603AC8">
              <w:rPr>
                <w:rFonts w:ascii="Times New Roman" w:eastAsia="Times New Roman" w:hAnsi="Times New Roman"/>
                <w:lang w:eastAsia="ru-RU"/>
              </w:rPr>
              <w:t>окрышкина, 19</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ул. </w:t>
            </w:r>
            <w:proofErr w:type="gramStart"/>
            <w:r w:rsidRPr="00603AC8">
              <w:rPr>
                <w:rFonts w:ascii="Times New Roman" w:eastAsia="Times New Roman" w:hAnsi="Times New Roman"/>
                <w:lang w:eastAsia="ru-RU"/>
              </w:rPr>
              <w:t>Павловского</w:t>
            </w:r>
            <w:proofErr w:type="gramEnd"/>
            <w:r w:rsidRPr="00603AC8">
              <w:rPr>
                <w:rFonts w:ascii="Times New Roman" w:eastAsia="Times New Roman" w:hAnsi="Times New Roman"/>
                <w:lang w:eastAsia="ru-RU"/>
              </w:rPr>
              <w:t>: главная дорога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ул. </w:t>
            </w:r>
            <w:proofErr w:type="gramStart"/>
            <w:r w:rsidRPr="00603AC8">
              <w:rPr>
                <w:rFonts w:ascii="Times New Roman" w:eastAsia="Times New Roman" w:hAnsi="Times New Roman"/>
                <w:lang w:eastAsia="ru-RU"/>
              </w:rPr>
              <w:t>Павловского</w:t>
            </w:r>
            <w:proofErr w:type="gramEnd"/>
            <w:r w:rsidRPr="00603AC8">
              <w:rPr>
                <w:rFonts w:ascii="Times New Roman" w:eastAsia="Times New Roman" w:hAnsi="Times New Roman"/>
                <w:lang w:eastAsia="ru-RU"/>
              </w:rPr>
              <w:t xml:space="preserve"> - местный проезд</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Кольцо Фестивальная-Строителей-Ноградская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88%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Кулакова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25 лет Октября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Филиппова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пер</w:t>
            </w:r>
            <w:r w:rsidR="006176C5">
              <w:rPr>
                <w:rFonts w:ascii="Times New Roman" w:eastAsia="Times New Roman" w:hAnsi="Times New Roman"/>
                <w:lang w:eastAsia="ru-RU"/>
              </w:rPr>
              <w:t>еулок</w:t>
            </w:r>
            <w:r w:rsidRPr="00603AC8">
              <w:rPr>
                <w:rFonts w:ascii="Times New Roman" w:eastAsia="Times New Roman" w:hAnsi="Times New Roman"/>
                <w:lang w:eastAsia="ru-RU"/>
              </w:rPr>
              <w:t xml:space="preserve"> Библиотечный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Курбатова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пер</w:t>
            </w:r>
            <w:r w:rsidR="006176C5">
              <w:rPr>
                <w:rFonts w:ascii="Times New Roman" w:eastAsia="Times New Roman" w:hAnsi="Times New Roman"/>
                <w:lang w:eastAsia="ru-RU"/>
              </w:rPr>
              <w:t>еулок</w:t>
            </w:r>
            <w:r w:rsidRPr="00603AC8">
              <w:rPr>
                <w:rFonts w:ascii="Times New Roman" w:eastAsia="Times New Roman" w:hAnsi="Times New Roman"/>
                <w:lang w:eastAsia="ru-RU"/>
              </w:rPr>
              <w:t xml:space="preserve"> Майский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пер</w:t>
            </w:r>
            <w:r w:rsidR="006176C5">
              <w:rPr>
                <w:rFonts w:ascii="Times New Roman" w:eastAsia="Times New Roman" w:hAnsi="Times New Roman"/>
                <w:lang w:eastAsia="ru-RU"/>
              </w:rPr>
              <w:t>еулок</w:t>
            </w:r>
            <w:r w:rsidRPr="00603AC8">
              <w:rPr>
                <w:rFonts w:ascii="Times New Roman" w:eastAsia="Times New Roman" w:hAnsi="Times New Roman"/>
                <w:lang w:eastAsia="ru-RU"/>
              </w:rPr>
              <w:t xml:space="preserve"> Колхозный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6176C5">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w:t>
            </w:r>
            <w:r w:rsidR="002C4968" w:rsidRPr="00603AC8">
              <w:rPr>
                <w:rFonts w:ascii="Times New Roman" w:eastAsia="Times New Roman" w:hAnsi="Times New Roman"/>
                <w:lang w:eastAsia="ru-RU"/>
              </w:rPr>
              <w:t>р</w:t>
            </w:r>
            <w:r>
              <w:rPr>
                <w:rFonts w:ascii="Times New Roman" w:eastAsia="Times New Roman" w:hAnsi="Times New Roman"/>
                <w:lang w:eastAsia="ru-RU"/>
              </w:rPr>
              <w:t xml:space="preserve">оезд </w:t>
            </w:r>
            <w:r w:rsidR="002C4968" w:rsidRPr="00603AC8">
              <w:rPr>
                <w:rFonts w:ascii="Times New Roman" w:eastAsia="Times New Roman" w:hAnsi="Times New Roman"/>
                <w:lang w:eastAsia="ru-RU"/>
              </w:rPr>
              <w:t>Театральный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развязка у </w:t>
            </w:r>
            <w:r w:rsidR="006176C5">
              <w:rPr>
                <w:rFonts w:ascii="Times New Roman" w:eastAsia="Times New Roman" w:hAnsi="Times New Roman"/>
                <w:lang w:eastAsia="ru-RU"/>
              </w:rPr>
              <w:t>т</w:t>
            </w:r>
            <w:r w:rsidRPr="00603AC8">
              <w:rPr>
                <w:rFonts w:ascii="Times New Roman" w:eastAsia="Times New Roman" w:hAnsi="Times New Roman"/>
                <w:lang w:eastAsia="ru-RU"/>
              </w:rPr>
              <w:t>еатра Металлургов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пер</w:t>
            </w:r>
            <w:r w:rsidR="006176C5">
              <w:rPr>
                <w:rFonts w:ascii="Times New Roman" w:eastAsia="Times New Roman" w:hAnsi="Times New Roman"/>
                <w:lang w:eastAsia="ru-RU"/>
              </w:rPr>
              <w:t>еулок</w:t>
            </w:r>
            <w:r w:rsidRPr="00603AC8">
              <w:rPr>
                <w:rFonts w:ascii="Times New Roman" w:eastAsia="Times New Roman" w:hAnsi="Times New Roman"/>
                <w:lang w:eastAsia="ru-RU"/>
              </w:rPr>
              <w:t xml:space="preserve"> Казарновского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Воровского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Хлебозаводская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w:t>
            </w:r>
            <w:proofErr w:type="gramStart"/>
            <w:r w:rsidRPr="00603AC8">
              <w:rPr>
                <w:rFonts w:ascii="Times New Roman" w:eastAsia="Times New Roman" w:hAnsi="Times New Roman"/>
                <w:lang w:eastAsia="ru-RU"/>
              </w:rPr>
              <w:t>.Н</w:t>
            </w:r>
            <w:proofErr w:type="gramEnd"/>
            <w:r w:rsidRPr="00603AC8">
              <w:rPr>
                <w:rFonts w:ascii="Times New Roman" w:eastAsia="Times New Roman" w:hAnsi="Times New Roman"/>
                <w:lang w:eastAsia="ru-RU"/>
              </w:rPr>
              <w:t>оградская - основная дорога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Ноградская - местный проезд</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lastRenderedPageBreak/>
              <w:t>Ильинское шоссе</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11,83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кольцо </w:t>
            </w:r>
            <w:r w:rsidR="006176C5">
              <w:rPr>
                <w:rFonts w:ascii="Times New Roman" w:eastAsia="Times New Roman" w:hAnsi="Times New Roman"/>
                <w:lang w:eastAsia="ru-RU"/>
              </w:rPr>
              <w:t>ул</w:t>
            </w:r>
            <w:proofErr w:type="gramStart"/>
            <w:r w:rsidR="006176C5">
              <w:rPr>
                <w:rFonts w:ascii="Times New Roman" w:eastAsia="Times New Roman" w:hAnsi="Times New Roman"/>
                <w:lang w:eastAsia="ru-RU"/>
              </w:rPr>
              <w:t>.</w:t>
            </w:r>
            <w:r w:rsidRPr="00603AC8">
              <w:rPr>
                <w:rFonts w:ascii="Times New Roman" w:eastAsia="Times New Roman" w:hAnsi="Times New Roman"/>
                <w:lang w:eastAsia="ru-RU"/>
              </w:rPr>
              <w:t>Е</w:t>
            </w:r>
            <w:proofErr w:type="gramEnd"/>
            <w:r w:rsidRPr="00603AC8">
              <w:rPr>
                <w:rFonts w:ascii="Times New Roman" w:eastAsia="Times New Roman" w:hAnsi="Times New Roman"/>
                <w:lang w:eastAsia="ru-RU"/>
              </w:rPr>
              <w:t>рмака у КМК</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Водная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ул. Рябоконева и </w:t>
            </w:r>
            <w:r w:rsidR="006176C5">
              <w:rPr>
                <w:rFonts w:ascii="Times New Roman" w:eastAsia="Times New Roman" w:hAnsi="Times New Roman"/>
                <w:lang w:eastAsia="ru-RU"/>
              </w:rPr>
              <w:t>ул.</w:t>
            </w:r>
            <w:r w:rsidRPr="00603AC8">
              <w:rPr>
                <w:rFonts w:ascii="Times New Roman" w:eastAsia="Times New Roman" w:hAnsi="Times New Roman"/>
                <w:lang w:eastAsia="ru-RU"/>
              </w:rPr>
              <w:t>Л. Чайкиной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69%</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Музейная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center"/>
              <w:rPr>
                <w:rFonts w:ascii="Times New Roman" w:eastAsia="Times New Roman" w:hAnsi="Times New Roman"/>
                <w:bCs/>
                <w:lang w:eastAsia="ru-RU"/>
              </w:rPr>
            </w:pPr>
            <w:r w:rsidRPr="00603AC8">
              <w:rPr>
                <w:rFonts w:ascii="Times New Roman" w:eastAsia="Times New Roman" w:hAnsi="Times New Roman"/>
                <w:bCs/>
                <w:lang w:eastAsia="ru-RU"/>
              </w:rPr>
              <w:t>Куйбышевский район</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В</w:t>
            </w:r>
            <w:proofErr w:type="gramEnd"/>
            <w:r w:rsidR="002C4968" w:rsidRPr="00603AC8">
              <w:rPr>
                <w:rFonts w:ascii="Times New Roman" w:eastAsia="Times New Roman" w:hAnsi="Times New Roman"/>
                <w:lang w:eastAsia="ru-RU"/>
              </w:rPr>
              <w:t>окзальная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П</w:t>
            </w:r>
            <w:proofErr w:type="gramEnd"/>
            <w:r w:rsidR="002C4968" w:rsidRPr="00603AC8">
              <w:rPr>
                <w:rFonts w:ascii="Times New Roman" w:eastAsia="Times New Roman" w:hAnsi="Times New Roman"/>
                <w:lang w:eastAsia="ru-RU"/>
              </w:rPr>
              <w:t>ролетарская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Нижнепролетарская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 xml:space="preserve">узедеевская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Т</w:t>
            </w:r>
            <w:proofErr w:type="gramEnd"/>
            <w:r w:rsidR="002C4968" w:rsidRPr="00603AC8">
              <w:rPr>
                <w:rFonts w:ascii="Times New Roman" w:eastAsia="Times New Roman" w:hAnsi="Times New Roman"/>
                <w:lang w:eastAsia="ru-RU"/>
              </w:rPr>
              <w:t>очилино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Т</w:t>
            </w:r>
            <w:proofErr w:type="gramEnd"/>
            <w:r w:rsidR="002C4968" w:rsidRPr="00603AC8">
              <w:rPr>
                <w:rFonts w:ascii="Times New Roman" w:eastAsia="Times New Roman" w:hAnsi="Times New Roman"/>
                <w:lang w:eastAsia="ru-RU"/>
              </w:rPr>
              <w:t>уркменская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Г</w:t>
            </w:r>
            <w:proofErr w:type="gramEnd"/>
            <w:r w:rsidR="002C4968" w:rsidRPr="00603AC8">
              <w:rPr>
                <w:rFonts w:ascii="Times New Roman" w:eastAsia="Times New Roman" w:hAnsi="Times New Roman"/>
                <w:lang w:eastAsia="ru-RU"/>
              </w:rPr>
              <w:t>раневая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r w:rsidR="002C4968" w:rsidRPr="00603AC8">
              <w:rPr>
                <w:rFonts w:ascii="Times New Roman" w:eastAsia="Times New Roman" w:hAnsi="Times New Roman"/>
                <w:lang w:eastAsia="ru-RU"/>
              </w:rPr>
              <w:t>Н. Островского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В</w:t>
            </w:r>
            <w:proofErr w:type="gramEnd"/>
            <w:r w:rsidR="002C4968" w:rsidRPr="00603AC8">
              <w:rPr>
                <w:rFonts w:ascii="Times New Roman" w:eastAsia="Times New Roman" w:hAnsi="Times New Roman"/>
                <w:lang w:eastAsia="ru-RU"/>
              </w:rPr>
              <w:t>аршавская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39%</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П</w:t>
            </w:r>
            <w:proofErr w:type="gramEnd"/>
            <w:r w:rsidR="002C4968" w:rsidRPr="00603AC8">
              <w:rPr>
                <w:rFonts w:ascii="Times New Roman" w:eastAsia="Times New Roman" w:hAnsi="Times New Roman"/>
                <w:lang w:eastAsia="ru-RU"/>
              </w:rPr>
              <w:t>сковская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расилова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Л</w:t>
            </w:r>
            <w:proofErr w:type="gramEnd"/>
            <w:r w:rsidR="002C4968" w:rsidRPr="00603AC8">
              <w:rPr>
                <w:rFonts w:ascii="Times New Roman" w:eastAsia="Times New Roman" w:hAnsi="Times New Roman"/>
                <w:lang w:eastAsia="ru-RU"/>
              </w:rPr>
              <w:t>итейная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Верхне-Редаково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С</w:t>
            </w:r>
            <w:proofErr w:type="gramEnd"/>
            <w:r w:rsidR="002C4968" w:rsidRPr="00603AC8">
              <w:rPr>
                <w:rFonts w:ascii="Times New Roman" w:eastAsia="Times New Roman" w:hAnsi="Times New Roman"/>
                <w:lang w:eastAsia="ru-RU"/>
              </w:rPr>
              <w:t>адгородская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иселевская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6176C5"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Восточная,</w:t>
            </w:r>
          </w:p>
          <w:p w:rsidR="002C4968" w:rsidRPr="00DC362C" w:rsidRDefault="006176C5" w:rsidP="006176C5">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ул. Верхне-</w:t>
            </w:r>
            <w:r w:rsidR="002C4968" w:rsidRPr="00DC362C">
              <w:rPr>
                <w:rFonts w:ascii="Times New Roman" w:eastAsia="Times New Roman" w:hAnsi="Times New Roman"/>
                <w:lang w:eastAsia="ru-RU"/>
              </w:rPr>
              <w:t>Восточная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Г</w:t>
            </w:r>
            <w:proofErr w:type="gramEnd"/>
            <w:r w:rsidR="002C4968" w:rsidRPr="00603AC8">
              <w:rPr>
                <w:rFonts w:ascii="Times New Roman" w:eastAsia="Times New Roman" w:hAnsi="Times New Roman"/>
                <w:lang w:eastAsia="ru-RU"/>
              </w:rPr>
              <w:t>ужевая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6176C5">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автомобильная дорога </w:t>
            </w:r>
            <w:r w:rsidR="002C4968" w:rsidRPr="00603AC8">
              <w:rPr>
                <w:rFonts w:ascii="Times New Roman" w:eastAsia="Times New Roman" w:hAnsi="Times New Roman"/>
                <w:lang w:eastAsia="ru-RU"/>
              </w:rPr>
              <w:t>от б</w:t>
            </w:r>
            <w:r>
              <w:rPr>
                <w:rFonts w:ascii="Times New Roman" w:eastAsia="Times New Roman" w:hAnsi="Times New Roman"/>
                <w:lang w:eastAsia="ru-RU"/>
              </w:rPr>
              <w:t xml:space="preserve">ольницы №8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6176C5">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002C4968" w:rsidRPr="00603AC8">
              <w:rPr>
                <w:rFonts w:ascii="Times New Roman" w:eastAsia="Times New Roman" w:hAnsi="Times New Roman"/>
                <w:lang w:eastAsia="ru-RU"/>
              </w:rPr>
              <w:t>р</w:t>
            </w:r>
            <w:r>
              <w:rPr>
                <w:rFonts w:ascii="Times New Roman" w:eastAsia="Times New Roman" w:hAnsi="Times New Roman"/>
                <w:lang w:eastAsia="ru-RU"/>
              </w:rPr>
              <w:t xml:space="preserve">оезд </w:t>
            </w:r>
            <w:r w:rsidR="002C4968" w:rsidRPr="00603AC8">
              <w:rPr>
                <w:rFonts w:ascii="Times New Roman" w:eastAsia="Times New Roman" w:hAnsi="Times New Roman"/>
                <w:lang w:eastAsia="ru-RU"/>
              </w:rPr>
              <w:t>Карбышева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С</w:t>
            </w:r>
            <w:r w:rsidR="006176C5">
              <w:rPr>
                <w:rFonts w:ascii="Times New Roman" w:eastAsia="Times New Roman" w:hAnsi="Times New Roman"/>
                <w:lang w:eastAsia="ru-RU"/>
              </w:rPr>
              <w:t xml:space="preserve"> ул</w:t>
            </w:r>
            <w:proofErr w:type="gramStart"/>
            <w:r w:rsidR="006176C5">
              <w:rPr>
                <w:rFonts w:ascii="Times New Roman" w:eastAsia="Times New Roman" w:hAnsi="Times New Roman"/>
                <w:lang w:eastAsia="ru-RU"/>
              </w:rPr>
              <w:t>.</w:t>
            </w:r>
            <w:r w:rsidRPr="00603AC8">
              <w:rPr>
                <w:rFonts w:ascii="Times New Roman" w:eastAsia="Times New Roman" w:hAnsi="Times New Roman"/>
                <w:lang w:eastAsia="ru-RU"/>
              </w:rPr>
              <w:t>и</w:t>
            </w:r>
            <w:proofErr w:type="gramEnd"/>
            <w:r w:rsidRPr="00603AC8">
              <w:rPr>
                <w:rFonts w:ascii="Times New Roman" w:eastAsia="Times New Roman" w:hAnsi="Times New Roman"/>
                <w:lang w:eastAsia="ru-RU"/>
              </w:rPr>
              <w:t>биряков-Гвардейцев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42%</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М</w:t>
            </w:r>
            <w:proofErr w:type="gramEnd"/>
            <w:r w:rsidR="002C4968" w:rsidRPr="00603AC8">
              <w:rPr>
                <w:rFonts w:ascii="Times New Roman" w:eastAsia="Times New Roman" w:hAnsi="Times New Roman"/>
                <w:lang w:eastAsia="ru-RU"/>
              </w:rPr>
              <w:t>ичурина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Н</w:t>
            </w:r>
            <w:proofErr w:type="gramEnd"/>
            <w:r w:rsidR="002C4968" w:rsidRPr="00603AC8">
              <w:rPr>
                <w:rFonts w:ascii="Times New Roman" w:eastAsia="Times New Roman" w:hAnsi="Times New Roman"/>
                <w:lang w:eastAsia="ru-RU"/>
              </w:rPr>
              <w:t>евского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Р</w:t>
            </w:r>
            <w:proofErr w:type="gramEnd"/>
            <w:r w:rsidR="002C4968" w:rsidRPr="00603AC8">
              <w:rPr>
                <w:rFonts w:ascii="Times New Roman" w:eastAsia="Times New Roman" w:hAnsi="Times New Roman"/>
                <w:lang w:eastAsia="ru-RU"/>
              </w:rPr>
              <w:t>остовская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Ч</w:t>
            </w:r>
            <w:proofErr w:type="gramEnd"/>
            <w:r w:rsidR="002C4968" w:rsidRPr="00603AC8">
              <w:rPr>
                <w:rFonts w:ascii="Times New Roman" w:eastAsia="Times New Roman" w:hAnsi="Times New Roman"/>
                <w:lang w:eastAsia="ru-RU"/>
              </w:rPr>
              <w:t>ерноморская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Л</w:t>
            </w:r>
            <w:proofErr w:type="gramEnd"/>
            <w:r w:rsidR="002C4968" w:rsidRPr="00603AC8">
              <w:rPr>
                <w:rFonts w:ascii="Times New Roman" w:eastAsia="Times New Roman" w:hAnsi="Times New Roman"/>
                <w:lang w:eastAsia="ru-RU"/>
              </w:rPr>
              <w:t>азо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В</w:t>
            </w:r>
            <w:proofErr w:type="gramEnd"/>
            <w:r w:rsidR="002C4968" w:rsidRPr="00603AC8">
              <w:rPr>
                <w:rFonts w:ascii="Times New Roman" w:eastAsia="Times New Roman" w:hAnsi="Times New Roman"/>
                <w:lang w:eastAsia="ru-RU"/>
              </w:rPr>
              <w:t>оробьева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Г</w:t>
            </w:r>
            <w:proofErr w:type="gramEnd"/>
            <w:r w:rsidR="002C4968" w:rsidRPr="00603AC8">
              <w:rPr>
                <w:rFonts w:ascii="Times New Roman" w:eastAsia="Times New Roman" w:hAnsi="Times New Roman"/>
                <w:lang w:eastAsia="ru-RU"/>
              </w:rPr>
              <w:t>линки</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въезд в город со стороны </w:t>
            </w:r>
            <w:r w:rsidR="006176C5" w:rsidRPr="00DC362C">
              <w:rPr>
                <w:rFonts w:ascii="Times New Roman" w:eastAsia="Times New Roman" w:hAnsi="Times New Roman"/>
                <w:lang w:eastAsia="ru-RU"/>
              </w:rPr>
              <w:t xml:space="preserve">села </w:t>
            </w:r>
            <w:r w:rsidRPr="00DC362C">
              <w:rPr>
                <w:rFonts w:ascii="Times New Roman" w:eastAsia="Times New Roman" w:hAnsi="Times New Roman"/>
                <w:lang w:eastAsia="ru-RU"/>
              </w:rPr>
              <w:t xml:space="preserve"> Сосновка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Ж</w:t>
            </w:r>
            <w:proofErr w:type="gramEnd"/>
            <w:r w:rsidR="002C4968" w:rsidRPr="00603AC8">
              <w:rPr>
                <w:rFonts w:ascii="Times New Roman" w:eastAsia="Times New Roman" w:hAnsi="Times New Roman"/>
                <w:lang w:eastAsia="ru-RU"/>
              </w:rPr>
              <w:t>елезнодорожная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lastRenderedPageBreak/>
              <w:t>местный проезд</w:t>
            </w:r>
            <w:r w:rsidR="006176C5">
              <w:rPr>
                <w:rFonts w:ascii="Times New Roman" w:eastAsia="Times New Roman" w:hAnsi="Times New Roman"/>
                <w:lang w:eastAsia="ru-RU"/>
              </w:rPr>
              <w:t xml:space="preserve"> вдоль дома №4 по </w:t>
            </w:r>
            <w:r w:rsidRPr="00603AC8">
              <w:rPr>
                <w:rFonts w:ascii="Times New Roman" w:eastAsia="Times New Roman" w:hAnsi="Times New Roman"/>
                <w:lang w:eastAsia="ru-RU"/>
              </w:rPr>
              <w:t xml:space="preserve">ул. Циолковского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DC362C" w:rsidP="006176C5">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6176C5">
              <w:rPr>
                <w:rFonts w:ascii="Times New Roman" w:eastAsia="Times New Roman" w:hAnsi="Times New Roman"/>
                <w:lang w:eastAsia="ru-RU"/>
              </w:rPr>
              <w:t>Д</w:t>
            </w:r>
            <w:r w:rsidR="002C4968" w:rsidRPr="00603AC8">
              <w:rPr>
                <w:rFonts w:ascii="Times New Roman" w:eastAsia="Times New Roman" w:hAnsi="Times New Roman"/>
                <w:lang w:eastAsia="ru-RU"/>
              </w:rPr>
              <w:t>ружб</w:t>
            </w:r>
            <w:r w:rsidR="006176C5">
              <w:rPr>
                <w:rFonts w:ascii="Times New Roman" w:eastAsia="Times New Roman" w:hAnsi="Times New Roman"/>
                <w:lang w:eastAsia="ru-RU"/>
              </w:rPr>
              <w:t xml:space="preserve">ы </w:t>
            </w:r>
            <w:proofErr w:type="gramStart"/>
            <w:r w:rsidR="006176C5">
              <w:rPr>
                <w:rFonts w:ascii="Times New Roman" w:eastAsia="Times New Roman" w:hAnsi="Times New Roman"/>
                <w:lang w:eastAsia="ru-RU"/>
              </w:rPr>
              <w:t>(</w:t>
            </w:r>
            <w:r w:rsidR="002C4968" w:rsidRPr="00603AC8">
              <w:rPr>
                <w:rFonts w:ascii="Times New Roman" w:eastAsia="Times New Roman" w:hAnsi="Times New Roman"/>
                <w:lang w:eastAsia="ru-RU"/>
              </w:rPr>
              <w:t xml:space="preserve"> </w:t>
            </w:r>
            <w:proofErr w:type="gramEnd"/>
            <w:r w:rsidR="002C4968" w:rsidRPr="00603AC8">
              <w:rPr>
                <w:rFonts w:ascii="Times New Roman" w:eastAsia="Times New Roman" w:hAnsi="Times New Roman"/>
                <w:lang w:eastAsia="ru-RU"/>
              </w:rPr>
              <w:t>местный проезд</w:t>
            </w:r>
            <w:r w:rsidR="006176C5">
              <w:rPr>
                <w:rFonts w:ascii="Times New Roman" w:eastAsia="Times New Roman" w:hAnsi="Times New Roman"/>
                <w:lang w:eastAsia="ru-RU"/>
              </w:rPr>
              <w:t>)</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Щорса</w:t>
            </w:r>
          </w:p>
        </w:tc>
        <w:tc>
          <w:tcPr>
            <w:tcW w:w="1629" w:type="pct"/>
            <w:tcBorders>
              <w:top w:val="nil"/>
              <w:left w:val="nil"/>
              <w:bottom w:val="single" w:sz="4" w:space="0" w:color="auto"/>
              <w:right w:val="single" w:sz="4" w:space="0" w:color="auto"/>
            </w:tcBorders>
            <w:shd w:val="clear" w:color="000000" w:fill="FFFFFF"/>
            <w:vAlign w:val="center"/>
            <w:hideMark/>
          </w:tcPr>
          <w:p w:rsidR="002C4968" w:rsidRPr="00166E63" w:rsidRDefault="002C4968" w:rsidP="002C4968">
            <w:pPr>
              <w:spacing w:after="0" w:line="240" w:lineRule="auto"/>
              <w:jc w:val="center"/>
              <w:rPr>
                <w:rFonts w:ascii="Arial CYR" w:eastAsia="Times New Roman" w:hAnsi="Arial CYR" w:cs="Arial CYR"/>
                <w:sz w:val="20"/>
                <w:szCs w:val="20"/>
                <w:lang w:eastAsia="ru-RU"/>
              </w:rPr>
            </w:pPr>
            <w:r w:rsidRPr="00166E63">
              <w:rPr>
                <w:rFonts w:ascii="Arial CYR" w:eastAsia="Times New Roman" w:hAnsi="Arial CYR" w:cs="Arial CYR"/>
                <w:sz w:val="20"/>
                <w:szCs w:val="20"/>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375 км.</w:t>
            </w:r>
          </w:p>
        </w:tc>
        <w:tc>
          <w:tcPr>
            <w:tcW w:w="1629" w:type="pct"/>
            <w:tcBorders>
              <w:top w:val="nil"/>
              <w:left w:val="nil"/>
              <w:bottom w:val="single" w:sz="4" w:space="0" w:color="auto"/>
              <w:right w:val="single" w:sz="4" w:space="0" w:color="auto"/>
            </w:tcBorders>
            <w:shd w:val="clear" w:color="000000" w:fill="FFFFFF"/>
            <w:vAlign w:val="center"/>
            <w:hideMark/>
          </w:tcPr>
          <w:p w:rsidR="002C4968" w:rsidRPr="00166E63" w:rsidRDefault="002C4968" w:rsidP="002C4968">
            <w:pPr>
              <w:spacing w:after="0" w:line="240" w:lineRule="auto"/>
              <w:jc w:val="center"/>
              <w:rPr>
                <w:rFonts w:ascii="Arial CYR" w:eastAsia="Times New Roman" w:hAnsi="Arial CYR" w:cs="Arial CYR"/>
                <w:sz w:val="20"/>
                <w:szCs w:val="20"/>
                <w:lang w:eastAsia="ru-RU"/>
              </w:rPr>
            </w:pPr>
            <w:r w:rsidRPr="00166E63">
              <w:rPr>
                <w:rFonts w:ascii="Arial CYR" w:eastAsia="Times New Roman" w:hAnsi="Arial CYR" w:cs="Arial CYR"/>
                <w:sz w:val="20"/>
                <w:szCs w:val="20"/>
                <w:lang w:eastAsia="ru-RU"/>
              </w:rPr>
              <w:t>2,6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Тушинская</w:t>
            </w:r>
          </w:p>
        </w:tc>
        <w:tc>
          <w:tcPr>
            <w:tcW w:w="1629" w:type="pct"/>
            <w:tcBorders>
              <w:top w:val="nil"/>
              <w:left w:val="nil"/>
              <w:bottom w:val="single" w:sz="4" w:space="0" w:color="auto"/>
              <w:right w:val="single" w:sz="4" w:space="0" w:color="auto"/>
            </w:tcBorders>
            <w:shd w:val="clear" w:color="000000" w:fill="FFFFFF"/>
            <w:vAlign w:val="center"/>
            <w:hideMark/>
          </w:tcPr>
          <w:p w:rsidR="002C4968" w:rsidRPr="00166E63" w:rsidRDefault="002C4968" w:rsidP="002C4968">
            <w:pPr>
              <w:spacing w:after="0" w:line="240" w:lineRule="auto"/>
              <w:jc w:val="center"/>
              <w:rPr>
                <w:rFonts w:ascii="Arial CYR" w:eastAsia="Times New Roman" w:hAnsi="Arial CYR" w:cs="Arial CYR"/>
                <w:sz w:val="20"/>
                <w:szCs w:val="20"/>
                <w:lang w:eastAsia="ru-RU"/>
              </w:rPr>
            </w:pPr>
            <w:r w:rsidRPr="00166E63">
              <w:rPr>
                <w:rFonts w:ascii="Arial CYR" w:eastAsia="Times New Roman" w:hAnsi="Arial CYR" w:cs="Arial CYR"/>
                <w:sz w:val="20"/>
                <w:szCs w:val="20"/>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r w:rsidR="002C4968" w:rsidRPr="00603AC8">
              <w:rPr>
                <w:rFonts w:ascii="Times New Roman" w:eastAsia="Times New Roman" w:hAnsi="Times New Roman"/>
                <w:lang w:eastAsia="ru-RU"/>
              </w:rPr>
              <w:t>1 Мая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r w:rsidR="002C4968" w:rsidRPr="00603AC8">
              <w:rPr>
                <w:rFonts w:ascii="Times New Roman" w:eastAsia="Times New Roman" w:hAnsi="Times New Roman"/>
                <w:lang w:eastAsia="ru-RU"/>
              </w:rPr>
              <w:t>К. Маркса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r w:rsidR="002C4968" w:rsidRPr="00603AC8">
              <w:rPr>
                <w:rFonts w:ascii="Times New Roman" w:eastAsia="Times New Roman" w:hAnsi="Times New Roman"/>
                <w:lang w:eastAsia="ru-RU"/>
              </w:rPr>
              <w:t>В. Соломиной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Ч</w:t>
            </w:r>
            <w:proofErr w:type="gramEnd"/>
            <w:r w:rsidR="002C4968" w:rsidRPr="00603AC8">
              <w:rPr>
                <w:rFonts w:ascii="Times New Roman" w:eastAsia="Times New Roman" w:hAnsi="Times New Roman"/>
                <w:lang w:eastAsia="ru-RU"/>
              </w:rPr>
              <w:t>елюскина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82%</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пер. Трестовский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от АБК</w:t>
            </w:r>
            <w:r w:rsidR="006176C5">
              <w:rPr>
                <w:rFonts w:ascii="Times New Roman" w:eastAsia="Times New Roman" w:hAnsi="Times New Roman"/>
                <w:lang w:eastAsia="ru-RU"/>
              </w:rPr>
              <w:t xml:space="preserve"> бывшей</w:t>
            </w:r>
            <w:r w:rsidRPr="00603AC8">
              <w:rPr>
                <w:rFonts w:ascii="Times New Roman" w:eastAsia="Times New Roman" w:hAnsi="Times New Roman"/>
                <w:lang w:eastAsia="ru-RU"/>
              </w:rPr>
              <w:t xml:space="preserve"> ш</w:t>
            </w:r>
            <w:r w:rsidR="006176C5">
              <w:rPr>
                <w:rFonts w:ascii="Times New Roman" w:eastAsia="Times New Roman" w:hAnsi="Times New Roman"/>
                <w:lang w:eastAsia="ru-RU"/>
              </w:rPr>
              <w:t xml:space="preserve">ахты </w:t>
            </w:r>
            <w:r w:rsidRPr="00603AC8">
              <w:rPr>
                <w:rFonts w:ascii="Times New Roman" w:eastAsia="Times New Roman" w:hAnsi="Times New Roman"/>
                <w:lang w:eastAsia="ru-RU"/>
              </w:rPr>
              <w:t>Димитрова до Стек</w:t>
            </w:r>
            <w:r w:rsidR="006176C5">
              <w:rPr>
                <w:rFonts w:ascii="Times New Roman" w:eastAsia="Times New Roman" w:hAnsi="Times New Roman"/>
                <w:lang w:eastAsia="ru-RU"/>
              </w:rPr>
              <w:t>ольного з</w:t>
            </w:r>
            <w:r w:rsidRPr="00603AC8">
              <w:rPr>
                <w:rFonts w:ascii="Times New Roman" w:eastAsia="Times New Roman" w:hAnsi="Times New Roman"/>
                <w:lang w:eastAsia="ru-RU"/>
              </w:rPr>
              <w:t>авод</w:t>
            </w:r>
            <w:r w:rsidR="006176C5">
              <w:rPr>
                <w:rFonts w:ascii="Times New Roman" w:eastAsia="Times New Roman" w:hAnsi="Times New Roman"/>
                <w:lang w:eastAsia="ru-RU"/>
              </w:rPr>
              <w:t>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С</w:t>
            </w:r>
            <w:proofErr w:type="gramEnd"/>
            <w:r w:rsidR="002C4968" w:rsidRPr="00603AC8">
              <w:rPr>
                <w:rFonts w:ascii="Times New Roman" w:eastAsia="Times New Roman" w:hAnsi="Times New Roman"/>
                <w:lang w:eastAsia="ru-RU"/>
              </w:rPr>
              <w:t>тволовая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З</w:t>
            </w:r>
            <w:proofErr w:type="gramEnd"/>
            <w:r w:rsidR="002C4968" w:rsidRPr="00603AC8">
              <w:rPr>
                <w:rFonts w:ascii="Times New Roman" w:eastAsia="Times New Roman" w:hAnsi="Times New Roman"/>
                <w:lang w:eastAsia="ru-RU"/>
              </w:rPr>
              <w:t>еленая Горка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0,09</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С</w:t>
            </w:r>
            <w:proofErr w:type="gramEnd"/>
            <w:r w:rsidR="002C4968" w:rsidRPr="00603AC8">
              <w:rPr>
                <w:rFonts w:ascii="Times New Roman" w:eastAsia="Times New Roman" w:hAnsi="Times New Roman"/>
                <w:lang w:eastAsia="ru-RU"/>
              </w:rPr>
              <w:t xml:space="preserve">олнечная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И</w:t>
            </w:r>
            <w:proofErr w:type="gramEnd"/>
            <w:r w:rsidR="002C4968" w:rsidRPr="00603AC8">
              <w:rPr>
                <w:rFonts w:ascii="Times New Roman" w:eastAsia="Times New Roman" w:hAnsi="Times New Roman"/>
                <w:lang w:eastAsia="ru-RU"/>
              </w:rPr>
              <w:t>льинская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Шоссейная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Б</w:t>
            </w:r>
            <w:proofErr w:type="gramEnd"/>
            <w:r w:rsidR="002C4968" w:rsidRPr="00603AC8">
              <w:rPr>
                <w:rFonts w:ascii="Times New Roman" w:eastAsia="Times New Roman" w:hAnsi="Times New Roman"/>
                <w:lang w:eastAsia="ru-RU"/>
              </w:rPr>
              <w:t>алтийская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6176C5">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Куйбышева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DC362C">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Pr="00603AC8">
              <w:rPr>
                <w:rFonts w:ascii="Times New Roman" w:eastAsia="Times New Roman" w:hAnsi="Times New Roman"/>
                <w:lang w:eastAsia="ru-RU"/>
              </w:rPr>
              <w:t>Гончарова</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2,99</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Бунгурская развязка</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Г</w:t>
            </w:r>
            <w:proofErr w:type="gramEnd"/>
            <w:r w:rsidRPr="00603AC8">
              <w:rPr>
                <w:rFonts w:ascii="Times New Roman" w:eastAsia="Times New Roman" w:hAnsi="Times New Roman"/>
                <w:lang w:eastAsia="ru-RU"/>
              </w:rPr>
              <w:t>орноспасательная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Д</w:t>
            </w:r>
            <w:proofErr w:type="gramEnd"/>
            <w:r w:rsidRPr="00603AC8">
              <w:rPr>
                <w:rFonts w:ascii="Times New Roman" w:eastAsia="Times New Roman" w:hAnsi="Times New Roman"/>
                <w:lang w:eastAsia="ru-RU"/>
              </w:rPr>
              <w:t>имитрова</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Т</w:t>
            </w:r>
            <w:proofErr w:type="gramEnd"/>
            <w:r w:rsidRPr="00603AC8">
              <w:rPr>
                <w:rFonts w:ascii="Times New Roman" w:eastAsia="Times New Roman" w:hAnsi="Times New Roman"/>
                <w:lang w:eastAsia="ru-RU"/>
              </w:rPr>
              <w:t>рамвайная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Р</w:t>
            </w:r>
            <w:proofErr w:type="gramEnd"/>
            <w:r w:rsidRPr="00603AC8">
              <w:rPr>
                <w:rFonts w:ascii="Times New Roman" w:eastAsia="Times New Roman" w:hAnsi="Times New Roman"/>
                <w:lang w:eastAsia="ru-RU"/>
              </w:rPr>
              <w:t>удокопровая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DC362C"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пр-кт</w:t>
            </w:r>
            <w:r w:rsidR="00F70281">
              <w:rPr>
                <w:rFonts w:ascii="Times New Roman" w:eastAsia="Times New Roman" w:hAnsi="Times New Roman"/>
                <w:lang w:eastAsia="ru-RU"/>
              </w:rPr>
              <w:t xml:space="preserve"> </w:t>
            </w:r>
            <w:r w:rsidR="00F70281" w:rsidRPr="00603AC8">
              <w:rPr>
                <w:rFonts w:ascii="Times New Roman" w:eastAsia="Times New Roman" w:hAnsi="Times New Roman"/>
                <w:lang w:eastAsia="ru-RU"/>
              </w:rPr>
              <w:t>Курако</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Ж</w:t>
            </w:r>
            <w:proofErr w:type="gramEnd"/>
            <w:r w:rsidRPr="00603AC8">
              <w:rPr>
                <w:rFonts w:ascii="Times New Roman" w:eastAsia="Times New Roman" w:hAnsi="Times New Roman"/>
                <w:lang w:eastAsia="ru-RU"/>
              </w:rPr>
              <w:t>асминная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2,41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Д</w:t>
            </w:r>
            <w:proofErr w:type="gramEnd"/>
            <w:r w:rsidRPr="00603AC8">
              <w:rPr>
                <w:rFonts w:ascii="Times New Roman" w:eastAsia="Times New Roman" w:hAnsi="Times New Roman"/>
                <w:lang w:eastAsia="ru-RU"/>
              </w:rPr>
              <w:t>аурская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Л</w:t>
            </w:r>
            <w:proofErr w:type="gramEnd"/>
            <w:r w:rsidRPr="00603AC8">
              <w:rPr>
                <w:rFonts w:ascii="Times New Roman" w:eastAsia="Times New Roman" w:hAnsi="Times New Roman"/>
                <w:lang w:eastAsia="ru-RU"/>
              </w:rPr>
              <w:t>есная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С</w:t>
            </w:r>
            <w:proofErr w:type="gramEnd"/>
            <w:r w:rsidRPr="00603AC8">
              <w:rPr>
                <w:rFonts w:ascii="Times New Roman" w:eastAsia="Times New Roman" w:hAnsi="Times New Roman"/>
                <w:lang w:eastAsia="ru-RU"/>
              </w:rPr>
              <w:t>лавянская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Б</w:t>
            </w:r>
            <w:proofErr w:type="gramEnd"/>
            <w:r w:rsidRPr="00603AC8">
              <w:rPr>
                <w:rFonts w:ascii="Times New Roman" w:eastAsia="Times New Roman" w:hAnsi="Times New Roman"/>
                <w:lang w:eastAsia="ru-RU"/>
              </w:rPr>
              <w:t xml:space="preserve">урейская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39%</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1D208F">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Листвянское ш</w:t>
            </w:r>
            <w:r>
              <w:rPr>
                <w:rFonts w:ascii="Times New Roman" w:eastAsia="Times New Roman" w:hAnsi="Times New Roman"/>
                <w:lang w:eastAsia="ru-RU"/>
              </w:rPr>
              <w:t>оссе</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10,8</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C82909" w:rsidP="00F7028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авто</w:t>
            </w:r>
            <w:r w:rsidR="00F70281" w:rsidRPr="00DC362C">
              <w:rPr>
                <w:rFonts w:ascii="Times New Roman" w:eastAsia="Times New Roman" w:hAnsi="Times New Roman"/>
                <w:lang w:eastAsia="ru-RU"/>
              </w:rPr>
              <w:t>м</w:t>
            </w:r>
            <w:r>
              <w:rPr>
                <w:rFonts w:ascii="Times New Roman" w:eastAsia="Times New Roman" w:hAnsi="Times New Roman"/>
                <w:lang w:eastAsia="ru-RU"/>
              </w:rPr>
              <w:t>о</w:t>
            </w:r>
            <w:r w:rsidR="00F70281" w:rsidRPr="00DC362C">
              <w:rPr>
                <w:rFonts w:ascii="Times New Roman" w:eastAsia="Times New Roman" w:hAnsi="Times New Roman"/>
                <w:lang w:eastAsia="ru-RU"/>
              </w:rPr>
              <w:t>бильная дорога в микрорайон Листвяги</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проезд по ул. Сибиряков- Гвардейцев  1 сторона</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lastRenderedPageBreak/>
              <w:t>ул. Отдельная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Кондомское шоссе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3,47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center"/>
              <w:rPr>
                <w:rFonts w:ascii="Times New Roman" w:eastAsia="Times New Roman" w:hAnsi="Times New Roman"/>
                <w:bCs/>
                <w:lang w:eastAsia="ru-RU"/>
              </w:rPr>
            </w:pPr>
            <w:r w:rsidRPr="00603AC8">
              <w:rPr>
                <w:rFonts w:ascii="Times New Roman" w:eastAsia="Times New Roman" w:hAnsi="Times New Roman"/>
                <w:bCs/>
                <w:lang w:eastAsia="ru-RU"/>
              </w:rPr>
              <w:t>Новоильинский район</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 ул. Косыгина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21%</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DC362C" w:rsidP="001D208F">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пр-кт</w:t>
            </w:r>
            <w:r w:rsidR="00F70281" w:rsidRPr="00603AC8">
              <w:rPr>
                <w:rFonts w:ascii="Times New Roman" w:eastAsia="Times New Roman" w:hAnsi="Times New Roman"/>
                <w:lang w:eastAsia="ru-RU"/>
              </w:rPr>
              <w:t xml:space="preserve"> Запсибовцев с подходами к развязке путепровода</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DC362C" w:rsidP="001D208F">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пр-кт</w:t>
            </w:r>
            <w:r w:rsidR="00F70281" w:rsidRPr="00DC362C">
              <w:rPr>
                <w:rFonts w:ascii="Times New Roman" w:eastAsia="Times New Roman" w:hAnsi="Times New Roman"/>
                <w:lang w:eastAsia="ru-RU"/>
              </w:rPr>
              <w:t xml:space="preserve"> Запсибовцев (местные проезды)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97%</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DC362C" w:rsidP="001D208F">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пр-кт</w:t>
            </w:r>
            <w:r w:rsidR="00F70281" w:rsidRPr="00DC362C">
              <w:rPr>
                <w:rFonts w:ascii="Times New Roman" w:eastAsia="Times New Roman" w:hAnsi="Times New Roman"/>
                <w:lang w:eastAsia="ru-RU"/>
              </w:rPr>
              <w:t xml:space="preserve"> Архитекторов с местным проездом</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 Авиаторов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2,9</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2,89</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 Авиаторов местный проезд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 Мира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 Мира местный проезд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DC362C" w:rsidP="001D208F">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пр-кт</w:t>
            </w:r>
            <w:r w:rsidR="00F70281" w:rsidRPr="00DC362C">
              <w:rPr>
                <w:rFonts w:ascii="Times New Roman" w:eastAsia="Times New Roman" w:hAnsi="Times New Roman"/>
                <w:lang w:eastAsia="ru-RU"/>
              </w:rPr>
              <w:t xml:space="preserve"> Архитекторов (нечетная сторона)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51%</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ул. Космонавтов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ул. Олимпийская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49%</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ул. Новоселов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41%</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Кольцевая развязка от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Авиаторов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ул</w:t>
            </w:r>
            <w:proofErr w:type="gramStart"/>
            <w:r w:rsidRPr="00DC362C">
              <w:rPr>
                <w:rFonts w:ascii="Times New Roman" w:eastAsia="Times New Roman" w:hAnsi="Times New Roman"/>
                <w:lang w:eastAsia="ru-RU"/>
              </w:rPr>
              <w:t>.З</w:t>
            </w:r>
            <w:proofErr w:type="gramEnd"/>
            <w:r w:rsidRPr="00DC362C">
              <w:rPr>
                <w:rFonts w:ascii="Times New Roman" w:eastAsia="Times New Roman" w:hAnsi="Times New Roman"/>
                <w:lang w:eastAsia="ru-RU"/>
              </w:rPr>
              <w:t xml:space="preserve">вездова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ул. Рокоссовского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ул. Чернышова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69%</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ул. 11 Гвардейской Армии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Бызовское шоссе</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Микрорайон №7</w:t>
            </w:r>
          </w:p>
        </w:tc>
        <w:tc>
          <w:tcPr>
            <w:tcW w:w="1629" w:type="pct"/>
            <w:tcBorders>
              <w:top w:val="nil"/>
              <w:left w:val="nil"/>
              <w:bottom w:val="single" w:sz="4" w:space="0" w:color="auto"/>
              <w:right w:val="single" w:sz="4" w:space="0" w:color="auto"/>
            </w:tcBorders>
            <w:shd w:val="clear" w:color="FFFFCC"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w:t>
            </w:r>
          </w:p>
        </w:tc>
        <w:tc>
          <w:tcPr>
            <w:tcW w:w="995"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c>
          <w:tcPr>
            <w:tcW w:w="838"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Микрорайон №24</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w:t>
            </w:r>
          </w:p>
        </w:tc>
        <w:tc>
          <w:tcPr>
            <w:tcW w:w="995"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c>
          <w:tcPr>
            <w:tcW w:w="838"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F70281" w:rsidRPr="00DC362C" w:rsidRDefault="00F70281" w:rsidP="002C4968">
            <w:pPr>
              <w:spacing w:after="0" w:line="240" w:lineRule="auto"/>
              <w:jc w:val="center"/>
              <w:rPr>
                <w:rFonts w:ascii="Times New Roman" w:eastAsia="Times New Roman" w:hAnsi="Times New Roman"/>
                <w:bCs/>
                <w:lang w:eastAsia="ru-RU"/>
              </w:rPr>
            </w:pPr>
            <w:r w:rsidRPr="00DC362C">
              <w:rPr>
                <w:rFonts w:ascii="Times New Roman" w:eastAsia="Times New Roman" w:hAnsi="Times New Roman"/>
                <w:bCs/>
                <w:lang w:eastAsia="ru-RU"/>
              </w:rPr>
              <w:t>Заводской район</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F70281"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ул. 40 лет ВЛКСМ (от троллейбусного  кольца у Гормолзавода до кольцевой развязки Верхняя Островская) </w:t>
            </w:r>
          </w:p>
        </w:tc>
        <w:tc>
          <w:tcPr>
            <w:tcW w:w="1629"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2,10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48%</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троллейбусное кольцо у Гормолзавода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0,04</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ул. Лесозаводская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троллейбусное кольцо у моста через р. Томь в районе </w:t>
            </w:r>
            <w:r w:rsidRPr="00DC362C">
              <w:rPr>
                <w:rFonts w:ascii="Times New Roman" w:eastAsia="Times New Roman" w:hAnsi="Times New Roman"/>
                <w:lang w:eastAsia="ru-RU"/>
              </w:rPr>
              <w:lastRenderedPageBreak/>
              <w:t xml:space="preserve">ДОЗа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lastRenderedPageBreak/>
              <w:t>1,4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lastRenderedPageBreak/>
              <w:t xml:space="preserve"> ул. 40 лет ВЛКСМ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4,7</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79%</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Тореза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1D208F">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в</w:t>
            </w:r>
            <w:r w:rsidRPr="00603AC8">
              <w:rPr>
                <w:rFonts w:ascii="Times New Roman" w:eastAsia="Times New Roman" w:hAnsi="Times New Roman"/>
                <w:lang w:eastAsia="ru-RU"/>
              </w:rPr>
              <w:t>ъе</w:t>
            </w:r>
            <w:proofErr w:type="gramStart"/>
            <w:r w:rsidRPr="00603AC8">
              <w:rPr>
                <w:rFonts w:ascii="Times New Roman" w:eastAsia="Times New Roman" w:hAnsi="Times New Roman"/>
                <w:lang w:eastAsia="ru-RU"/>
              </w:rPr>
              <w:t>зд в кв</w:t>
            </w:r>
            <w:proofErr w:type="gramEnd"/>
            <w:r>
              <w:rPr>
                <w:rFonts w:ascii="Times New Roman" w:eastAsia="Times New Roman" w:hAnsi="Times New Roman"/>
                <w:lang w:eastAsia="ru-RU"/>
              </w:rPr>
              <w:t>артал №</w:t>
            </w:r>
            <w:r w:rsidRPr="00603AC8">
              <w:rPr>
                <w:rFonts w:ascii="Times New Roman" w:eastAsia="Times New Roman" w:hAnsi="Times New Roman"/>
                <w:lang w:eastAsia="ru-RU"/>
              </w:rPr>
              <w:t xml:space="preserve"> 8 со стороны ул. 40 лет ВЛКСМ мимо</w:t>
            </w:r>
            <w:r>
              <w:rPr>
                <w:rFonts w:ascii="Times New Roman" w:eastAsia="Times New Roman" w:hAnsi="Times New Roman"/>
                <w:lang w:eastAsia="ru-RU"/>
              </w:rPr>
              <w:t>домов  №№</w:t>
            </w:r>
            <w:r w:rsidRPr="00603AC8">
              <w:rPr>
                <w:rFonts w:ascii="Times New Roman" w:eastAsia="Times New Roman" w:hAnsi="Times New Roman"/>
                <w:lang w:eastAsia="ru-RU"/>
              </w:rPr>
              <w:t xml:space="preserve"> 34,</w:t>
            </w:r>
            <w:r>
              <w:rPr>
                <w:rFonts w:ascii="Times New Roman" w:eastAsia="Times New Roman" w:hAnsi="Times New Roman"/>
                <w:lang w:eastAsia="ru-RU"/>
              </w:rPr>
              <w:t xml:space="preserve"> </w:t>
            </w:r>
            <w:r w:rsidRPr="00603AC8">
              <w:rPr>
                <w:rFonts w:ascii="Times New Roman" w:eastAsia="Times New Roman" w:hAnsi="Times New Roman"/>
                <w:lang w:eastAsia="ru-RU"/>
              </w:rPr>
              <w:t xml:space="preserve">36 по ул. 40 лет ВЛКСМ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Клименко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2,74</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 Советской Армии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Климасенко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1D208F">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 xml:space="preserve">автомобильная </w:t>
            </w:r>
            <w:r w:rsidRPr="00603AC8">
              <w:rPr>
                <w:rFonts w:ascii="Times New Roman" w:eastAsia="Times New Roman" w:hAnsi="Times New Roman"/>
                <w:lang w:eastAsia="ru-RU"/>
              </w:rPr>
              <w:t xml:space="preserve">дорога квартала №13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F70281"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1D208F">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о</w:t>
            </w:r>
            <w:r w:rsidRPr="00603AC8">
              <w:rPr>
                <w:rFonts w:ascii="Times New Roman" w:eastAsia="Times New Roman" w:hAnsi="Times New Roman"/>
                <w:lang w:eastAsia="ru-RU"/>
              </w:rPr>
              <w:t>бъездная авто</w:t>
            </w:r>
            <w:r>
              <w:rPr>
                <w:rFonts w:ascii="Times New Roman" w:eastAsia="Times New Roman" w:hAnsi="Times New Roman"/>
                <w:lang w:eastAsia="ru-RU"/>
              </w:rPr>
              <w:t xml:space="preserve">мобильная </w:t>
            </w:r>
            <w:r w:rsidRPr="00603AC8">
              <w:rPr>
                <w:rFonts w:ascii="Times New Roman" w:eastAsia="Times New Roman" w:hAnsi="Times New Roman"/>
                <w:lang w:eastAsia="ru-RU"/>
              </w:rPr>
              <w:t xml:space="preserve">дорога вокруг Заводского района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Горьковская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Советской Армии от  ул.40 лет ВЛКСМ до ул. Горьковской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67%</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п</w:t>
            </w:r>
            <w:r w:rsidRPr="00603AC8">
              <w:rPr>
                <w:rFonts w:ascii="Times New Roman" w:eastAsia="Times New Roman" w:hAnsi="Times New Roman"/>
                <w:lang w:eastAsia="ru-RU"/>
              </w:rPr>
              <w:t xml:space="preserve">оезд Ижевский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Ярославская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Первостроителей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67%</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Чекистов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А</w:t>
            </w:r>
            <w:proofErr w:type="gramEnd"/>
            <w:r w:rsidRPr="00603AC8">
              <w:rPr>
                <w:rFonts w:ascii="Times New Roman" w:eastAsia="Times New Roman" w:hAnsi="Times New Roman"/>
                <w:lang w:eastAsia="ru-RU"/>
              </w:rPr>
              <w:t xml:space="preserve">втотранспортная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24%</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Пойменное шоссе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6,41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Автодорога 18 квартала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w:t>
            </w:r>
          </w:p>
        </w:tc>
        <w:tc>
          <w:tcPr>
            <w:tcW w:w="995"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c>
          <w:tcPr>
            <w:tcW w:w="838"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Есауловское шоссе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Промстроевская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К</w:t>
            </w:r>
            <w:r w:rsidRPr="00603AC8">
              <w:rPr>
                <w:rFonts w:ascii="Times New Roman" w:eastAsia="Times New Roman" w:hAnsi="Times New Roman"/>
                <w:lang w:eastAsia="ru-RU"/>
              </w:rPr>
              <w:t>ольц</w:t>
            </w:r>
            <w:r>
              <w:rPr>
                <w:rFonts w:ascii="Times New Roman" w:eastAsia="Times New Roman" w:hAnsi="Times New Roman"/>
                <w:lang w:eastAsia="ru-RU"/>
              </w:rPr>
              <w:t xml:space="preserve">евая развязка </w:t>
            </w:r>
            <w:r w:rsidRPr="00603AC8">
              <w:rPr>
                <w:rFonts w:ascii="Times New Roman" w:eastAsia="Times New Roman" w:hAnsi="Times New Roman"/>
                <w:lang w:eastAsia="ru-RU"/>
              </w:rPr>
              <w:t xml:space="preserve">у </w:t>
            </w:r>
            <w:r>
              <w:rPr>
                <w:rFonts w:ascii="Times New Roman" w:eastAsia="Times New Roman" w:hAnsi="Times New Roman"/>
                <w:lang w:eastAsia="ru-RU"/>
              </w:rPr>
              <w:t>автозаправочной станции Гормо</w:t>
            </w:r>
            <w:r w:rsidRPr="00603AC8">
              <w:rPr>
                <w:rFonts w:ascii="Times New Roman" w:eastAsia="Times New Roman" w:hAnsi="Times New Roman"/>
                <w:lang w:eastAsia="ru-RU"/>
              </w:rPr>
              <w:t xml:space="preserve">олзавода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57%</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Бакинская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57%</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 xml:space="preserve">автомобильная дорога в сторону </w:t>
            </w:r>
            <w:r w:rsidRPr="00603AC8">
              <w:rPr>
                <w:rFonts w:ascii="Times New Roman" w:eastAsia="Times New Roman" w:hAnsi="Times New Roman"/>
                <w:lang w:eastAsia="ru-RU"/>
              </w:rPr>
              <w:t xml:space="preserve"> с. </w:t>
            </w:r>
            <w:proofErr w:type="gramStart"/>
            <w:r w:rsidRPr="00603AC8">
              <w:rPr>
                <w:rFonts w:ascii="Times New Roman" w:eastAsia="Times New Roman" w:hAnsi="Times New Roman"/>
                <w:lang w:eastAsia="ru-RU"/>
              </w:rPr>
              <w:t>Кругленькое</w:t>
            </w:r>
            <w:proofErr w:type="gramEnd"/>
            <w:r w:rsidRPr="00603AC8">
              <w:rPr>
                <w:rFonts w:ascii="Times New Roman" w:eastAsia="Times New Roman" w:hAnsi="Times New Roman"/>
                <w:lang w:eastAsia="ru-RU"/>
              </w:rPr>
              <w:t xml:space="preserve">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94%</w:t>
            </w:r>
          </w:p>
        </w:tc>
      </w:tr>
      <w:tr w:rsidR="00F70281" w:rsidRPr="00166E63" w:rsidTr="0056471E">
        <w:trPr>
          <w:trHeight w:val="55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п</w:t>
            </w:r>
            <w:r w:rsidRPr="00603AC8">
              <w:rPr>
                <w:rFonts w:ascii="Times New Roman" w:eastAsia="Times New Roman" w:hAnsi="Times New Roman"/>
                <w:lang w:eastAsia="ru-RU"/>
              </w:rPr>
              <w:t xml:space="preserve">роезд Томский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85%</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Заводское шоссе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4,78</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024324">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603AC8">
              <w:rPr>
                <w:rFonts w:ascii="Times New Roman" w:eastAsia="Times New Roman" w:hAnsi="Times New Roman"/>
                <w:lang w:eastAsia="ru-RU"/>
              </w:rPr>
              <w:t>вто</w:t>
            </w:r>
            <w:r>
              <w:rPr>
                <w:rFonts w:ascii="Times New Roman" w:eastAsia="Times New Roman" w:hAnsi="Times New Roman"/>
                <w:lang w:eastAsia="ru-RU"/>
              </w:rPr>
              <w:t>мобильная дорога, соединяющая Кузнецкий и Заводской районы</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w:t>
            </w:r>
          </w:p>
        </w:tc>
        <w:tc>
          <w:tcPr>
            <w:tcW w:w="995"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c>
          <w:tcPr>
            <w:tcW w:w="838"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lastRenderedPageBreak/>
              <w:t xml:space="preserve"> ул. Моховая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2,84</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bl>
    <w:p w:rsidR="00A6206D" w:rsidRPr="00166E63" w:rsidRDefault="00A6206D" w:rsidP="009E0CAB">
      <w:pPr>
        <w:suppressAutoHyphens/>
        <w:spacing w:after="0" w:line="240" w:lineRule="auto"/>
        <w:jc w:val="center"/>
        <w:rPr>
          <w:rFonts w:ascii="Times New Roman" w:eastAsia="Times New Roman" w:hAnsi="Times New Roman"/>
          <w:sz w:val="24"/>
          <w:szCs w:val="24"/>
          <w:lang w:eastAsia="ru-RU"/>
        </w:rPr>
      </w:pPr>
    </w:p>
    <w:p w:rsidR="00A6206D" w:rsidRPr="00166E63" w:rsidRDefault="00A6206D"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Экологическая ситуация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Влияние автомобильного транспорта на экологическую ситуацию в городе Новокузнецке продолжает оставаться значительным и оценивается в объеме 90 тыс. т/год (доля в общем объеме выбросов составляет порядка 24%). Факторами, влияющими на динамику объемов выбросов от передвижных источников, являются затухающий, но продолжающийся рост автомобилизации и наличие проблемных, по пропускной способности, участков улично-дорожной сети. Степень нагрузки районов города вредными выбросами зависит от сложившегося распределения транспортных потоков. Среди наиболее </w:t>
      </w:r>
      <w:proofErr w:type="gramStart"/>
      <w:r w:rsidRPr="00166E63">
        <w:rPr>
          <w:rFonts w:ascii="Times New Roman" w:eastAsia="Times New Roman" w:hAnsi="Times New Roman"/>
          <w:sz w:val="24"/>
          <w:szCs w:val="24"/>
          <w:lang w:eastAsia="ru-RU"/>
        </w:rPr>
        <w:t>загруженных</w:t>
      </w:r>
      <w:proofErr w:type="gramEnd"/>
      <w:r w:rsidRPr="00166E63">
        <w:rPr>
          <w:rFonts w:ascii="Times New Roman" w:eastAsia="Times New Roman" w:hAnsi="Times New Roman"/>
          <w:sz w:val="24"/>
          <w:szCs w:val="24"/>
          <w:lang w:eastAsia="ru-RU"/>
        </w:rPr>
        <w:t xml:space="preserve"> выделяются Центральный, Заводской и Куйбышевский районы.</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Таблица </w:t>
      </w:r>
      <w:r w:rsidR="00041DA2" w:rsidRPr="00166E63">
        <w:rPr>
          <w:rFonts w:ascii="Times New Roman" w:eastAsia="Times New Roman" w:hAnsi="Times New Roman"/>
          <w:sz w:val="24"/>
          <w:szCs w:val="24"/>
          <w:lang w:eastAsia="ru-RU"/>
        </w:rPr>
        <w:t>8</w:t>
      </w:r>
      <w:r w:rsidRPr="00166E63">
        <w:rPr>
          <w:rFonts w:ascii="Times New Roman" w:eastAsia="Times New Roman" w:hAnsi="Times New Roman"/>
          <w:sz w:val="24"/>
          <w:szCs w:val="24"/>
          <w:lang w:eastAsia="ru-RU"/>
        </w:rPr>
        <w:t>. Распределение вредных выбросов автомобильного транспорта по районам городского округа</w:t>
      </w:r>
    </w:p>
    <w:p w:rsidR="009E0CAB" w:rsidRPr="00166E63" w:rsidRDefault="009E0CAB" w:rsidP="009E0CAB">
      <w:pPr>
        <w:spacing w:after="0" w:line="240" w:lineRule="auto"/>
        <w:jc w:val="both"/>
        <w:rPr>
          <w:rFonts w:ascii="Times New Roman" w:eastAsia="Times New Roman" w:hAnsi="Times New Roman"/>
          <w:sz w:val="24"/>
          <w:szCs w:val="24"/>
          <w:lang w:eastAsia="ru-RU"/>
        </w:rPr>
      </w:pPr>
    </w:p>
    <w:tbl>
      <w:tblPr>
        <w:tblW w:w="9356" w:type="dxa"/>
        <w:tblInd w:w="-5" w:type="dxa"/>
        <w:tblLook w:val="04A0"/>
      </w:tblPr>
      <w:tblGrid>
        <w:gridCol w:w="4178"/>
        <w:gridCol w:w="5178"/>
      </w:tblGrid>
      <w:tr w:rsidR="009E0CAB" w:rsidRPr="00166E63" w:rsidTr="009E0CAB">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bCs/>
                <w:sz w:val="24"/>
                <w:lang w:eastAsia="ru-RU"/>
              </w:rPr>
            </w:pPr>
            <w:r w:rsidRPr="00166E63">
              <w:rPr>
                <w:rFonts w:ascii="Times New Roman" w:eastAsia="Times New Roman" w:hAnsi="Times New Roman"/>
                <w:bCs/>
                <w:sz w:val="24"/>
                <w:lang w:eastAsia="ru-RU"/>
              </w:rPr>
              <w:t>Район</w:t>
            </w:r>
          </w:p>
        </w:tc>
        <w:tc>
          <w:tcPr>
            <w:tcW w:w="5178" w:type="dxa"/>
            <w:tcBorders>
              <w:top w:val="single" w:sz="4" w:space="0" w:color="auto"/>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bCs/>
                <w:sz w:val="24"/>
                <w:lang w:eastAsia="ru-RU"/>
              </w:rPr>
            </w:pPr>
            <w:r w:rsidRPr="00166E63">
              <w:rPr>
                <w:rFonts w:ascii="Times New Roman" w:eastAsia="Times New Roman" w:hAnsi="Times New Roman"/>
                <w:bCs/>
                <w:sz w:val="24"/>
                <w:lang w:eastAsia="ru-RU"/>
              </w:rPr>
              <w:t>Доля в общем объеме выбросов</w:t>
            </w:r>
          </w:p>
        </w:tc>
      </w:tr>
      <w:tr w:rsidR="009E0CAB" w:rsidRPr="00166E63" w:rsidTr="009E0CAB">
        <w:trPr>
          <w:trHeight w:val="300"/>
        </w:trPr>
        <w:tc>
          <w:tcPr>
            <w:tcW w:w="4178"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both"/>
              <w:rPr>
                <w:rFonts w:ascii="Times New Roman" w:eastAsia="Times New Roman" w:hAnsi="Times New Roman"/>
                <w:bCs/>
                <w:sz w:val="24"/>
                <w:lang w:eastAsia="ru-RU"/>
              </w:rPr>
            </w:pPr>
            <w:r w:rsidRPr="00166E63">
              <w:rPr>
                <w:rFonts w:ascii="Times New Roman" w:eastAsia="Times New Roman" w:hAnsi="Times New Roman"/>
                <w:bCs/>
                <w:sz w:val="24"/>
                <w:lang w:eastAsia="ru-RU"/>
              </w:rPr>
              <w:t>Центральный</w:t>
            </w:r>
          </w:p>
        </w:tc>
        <w:tc>
          <w:tcPr>
            <w:tcW w:w="5178"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lang w:eastAsia="ru-RU"/>
              </w:rPr>
            </w:pPr>
            <w:r w:rsidRPr="00166E63">
              <w:rPr>
                <w:rFonts w:ascii="Times New Roman" w:eastAsia="Times New Roman" w:hAnsi="Times New Roman"/>
                <w:sz w:val="24"/>
                <w:lang w:eastAsia="ru-RU"/>
              </w:rPr>
              <w:t>22,72%</w:t>
            </w:r>
          </w:p>
        </w:tc>
      </w:tr>
      <w:tr w:rsidR="009E0CAB" w:rsidRPr="00166E63" w:rsidTr="009E0CAB">
        <w:trPr>
          <w:trHeight w:val="300"/>
        </w:trPr>
        <w:tc>
          <w:tcPr>
            <w:tcW w:w="4178"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both"/>
              <w:rPr>
                <w:rFonts w:ascii="Times New Roman" w:eastAsia="Times New Roman" w:hAnsi="Times New Roman"/>
                <w:bCs/>
                <w:sz w:val="24"/>
                <w:lang w:eastAsia="ru-RU"/>
              </w:rPr>
            </w:pPr>
            <w:r w:rsidRPr="00166E63">
              <w:rPr>
                <w:rFonts w:ascii="Times New Roman" w:eastAsia="Times New Roman" w:hAnsi="Times New Roman"/>
                <w:bCs/>
                <w:sz w:val="24"/>
                <w:lang w:eastAsia="ru-RU"/>
              </w:rPr>
              <w:t>Заводской</w:t>
            </w:r>
          </w:p>
        </w:tc>
        <w:tc>
          <w:tcPr>
            <w:tcW w:w="5178"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lang w:eastAsia="ru-RU"/>
              </w:rPr>
            </w:pPr>
            <w:r w:rsidRPr="00166E63">
              <w:rPr>
                <w:rFonts w:ascii="Times New Roman" w:eastAsia="Times New Roman" w:hAnsi="Times New Roman"/>
                <w:sz w:val="24"/>
                <w:lang w:eastAsia="ru-RU"/>
              </w:rPr>
              <w:t>19,09%</w:t>
            </w:r>
          </w:p>
        </w:tc>
      </w:tr>
      <w:tr w:rsidR="009E0CAB" w:rsidRPr="00166E63" w:rsidTr="009E0CAB">
        <w:trPr>
          <w:trHeight w:val="300"/>
        </w:trPr>
        <w:tc>
          <w:tcPr>
            <w:tcW w:w="4178"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both"/>
              <w:rPr>
                <w:rFonts w:ascii="Times New Roman" w:eastAsia="Times New Roman" w:hAnsi="Times New Roman"/>
                <w:bCs/>
                <w:sz w:val="24"/>
                <w:lang w:eastAsia="ru-RU"/>
              </w:rPr>
            </w:pPr>
            <w:r w:rsidRPr="00166E63">
              <w:rPr>
                <w:rFonts w:ascii="Times New Roman" w:eastAsia="Times New Roman" w:hAnsi="Times New Roman"/>
                <w:bCs/>
                <w:sz w:val="24"/>
                <w:lang w:eastAsia="ru-RU"/>
              </w:rPr>
              <w:t>Кузнецкий</w:t>
            </w:r>
          </w:p>
        </w:tc>
        <w:tc>
          <w:tcPr>
            <w:tcW w:w="5178"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lang w:eastAsia="ru-RU"/>
              </w:rPr>
            </w:pPr>
            <w:r w:rsidRPr="00166E63">
              <w:rPr>
                <w:rFonts w:ascii="Times New Roman" w:eastAsia="Times New Roman" w:hAnsi="Times New Roman"/>
                <w:sz w:val="24"/>
                <w:lang w:eastAsia="ru-RU"/>
              </w:rPr>
              <w:t>11,22%</w:t>
            </w:r>
          </w:p>
        </w:tc>
      </w:tr>
      <w:tr w:rsidR="009E0CAB" w:rsidRPr="00166E63" w:rsidTr="009E0CAB">
        <w:trPr>
          <w:trHeight w:val="300"/>
        </w:trPr>
        <w:tc>
          <w:tcPr>
            <w:tcW w:w="4178"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both"/>
              <w:rPr>
                <w:rFonts w:ascii="Times New Roman" w:eastAsia="Times New Roman" w:hAnsi="Times New Roman"/>
                <w:bCs/>
                <w:sz w:val="24"/>
                <w:lang w:eastAsia="ru-RU"/>
              </w:rPr>
            </w:pPr>
            <w:r w:rsidRPr="00166E63">
              <w:rPr>
                <w:rFonts w:ascii="Times New Roman" w:eastAsia="Times New Roman" w:hAnsi="Times New Roman"/>
                <w:bCs/>
                <w:sz w:val="24"/>
                <w:lang w:eastAsia="ru-RU"/>
              </w:rPr>
              <w:t>Куйбышевский</w:t>
            </w:r>
          </w:p>
        </w:tc>
        <w:tc>
          <w:tcPr>
            <w:tcW w:w="5178"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lang w:eastAsia="ru-RU"/>
              </w:rPr>
            </w:pPr>
            <w:r w:rsidRPr="00166E63">
              <w:rPr>
                <w:rFonts w:ascii="Times New Roman" w:eastAsia="Times New Roman" w:hAnsi="Times New Roman"/>
                <w:sz w:val="24"/>
                <w:lang w:eastAsia="ru-RU"/>
              </w:rPr>
              <w:t>21,80%</w:t>
            </w:r>
          </w:p>
        </w:tc>
      </w:tr>
      <w:tr w:rsidR="009E0CAB" w:rsidRPr="00166E63" w:rsidTr="009E0CAB">
        <w:trPr>
          <w:trHeight w:val="300"/>
        </w:trPr>
        <w:tc>
          <w:tcPr>
            <w:tcW w:w="4178"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both"/>
              <w:rPr>
                <w:rFonts w:ascii="Times New Roman" w:eastAsia="Times New Roman" w:hAnsi="Times New Roman"/>
                <w:bCs/>
                <w:sz w:val="24"/>
                <w:lang w:eastAsia="ru-RU"/>
              </w:rPr>
            </w:pPr>
            <w:r w:rsidRPr="00166E63">
              <w:rPr>
                <w:rFonts w:ascii="Times New Roman" w:eastAsia="Times New Roman" w:hAnsi="Times New Roman"/>
                <w:bCs/>
                <w:sz w:val="24"/>
                <w:lang w:eastAsia="ru-RU"/>
              </w:rPr>
              <w:t>Новоильинский</w:t>
            </w:r>
          </w:p>
        </w:tc>
        <w:tc>
          <w:tcPr>
            <w:tcW w:w="5178"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lang w:eastAsia="ru-RU"/>
              </w:rPr>
            </w:pPr>
            <w:r w:rsidRPr="00166E63">
              <w:rPr>
                <w:rFonts w:ascii="Times New Roman" w:eastAsia="Times New Roman" w:hAnsi="Times New Roman"/>
                <w:sz w:val="24"/>
                <w:lang w:eastAsia="ru-RU"/>
              </w:rPr>
              <w:t>7,80%</w:t>
            </w:r>
          </w:p>
        </w:tc>
      </w:tr>
      <w:tr w:rsidR="009E0CAB" w:rsidRPr="00166E63" w:rsidTr="009E0CAB">
        <w:trPr>
          <w:trHeight w:val="300"/>
        </w:trPr>
        <w:tc>
          <w:tcPr>
            <w:tcW w:w="4178"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both"/>
              <w:rPr>
                <w:rFonts w:ascii="Times New Roman" w:eastAsia="Times New Roman" w:hAnsi="Times New Roman"/>
                <w:bCs/>
                <w:sz w:val="24"/>
                <w:lang w:eastAsia="ru-RU"/>
              </w:rPr>
            </w:pPr>
            <w:r w:rsidRPr="00166E63">
              <w:rPr>
                <w:rFonts w:ascii="Times New Roman" w:eastAsia="Times New Roman" w:hAnsi="Times New Roman"/>
                <w:bCs/>
                <w:sz w:val="24"/>
                <w:lang w:eastAsia="ru-RU"/>
              </w:rPr>
              <w:t>Орджоникидзевский</w:t>
            </w:r>
          </w:p>
        </w:tc>
        <w:tc>
          <w:tcPr>
            <w:tcW w:w="5178"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lang w:eastAsia="ru-RU"/>
              </w:rPr>
            </w:pPr>
            <w:r w:rsidRPr="00166E63">
              <w:rPr>
                <w:rFonts w:ascii="Times New Roman" w:eastAsia="Times New Roman" w:hAnsi="Times New Roman"/>
                <w:sz w:val="24"/>
                <w:lang w:eastAsia="ru-RU"/>
              </w:rPr>
              <w:t>17,38%</w:t>
            </w:r>
          </w:p>
        </w:tc>
      </w:tr>
    </w:tbl>
    <w:p w:rsidR="009E0CAB" w:rsidRPr="00166E63" w:rsidRDefault="009E0CAB" w:rsidP="00415B3F">
      <w:pPr>
        <w:suppressAutoHyphens/>
        <w:spacing w:after="0" w:line="240" w:lineRule="auto"/>
        <w:ind w:firstLine="567"/>
        <w:jc w:val="both"/>
        <w:rPr>
          <w:rFonts w:ascii="Times New Roman" w:eastAsia="Times New Roman" w:hAnsi="Times New Roman"/>
          <w:sz w:val="24"/>
          <w:szCs w:val="26"/>
        </w:rPr>
      </w:pPr>
      <w:bookmarkStart w:id="6" w:name="_Toc522900061"/>
    </w:p>
    <w:p w:rsidR="00415B3F" w:rsidRPr="00166E63" w:rsidRDefault="00415B3F" w:rsidP="00415B3F">
      <w:pPr>
        <w:suppressAutoHyphens/>
        <w:spacing w:after="0" w:line="240" w:lineRule="auto"/>
        <w:ind w:firstLine="567"/>
        <w:jc w:val="both"/>
        <w:rPr>
          <w:rFonts w:ascii="Times New Roman" w:eastAsia="Times New Roman" w:hAnsi="Times New Roman"/>
          <w:sz w:val="24"/>
          <w:szCs w:val="26"/>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r w:rsidRPr="00166E63">
        <w:rPr>
          <w:rFonts w:ascii="Times New Roman" w:eastAsia="Times New Roman" w:hAnsi="Times New Roman"/>
          <w:sz w:val="24"/>
          <w:szCs w:val="26"/>
        </w:rPr>
        <w:t>1.5. Анализ состава парка транспортных средств и уровня автомобилизации в Новокузнецком городском округе, обеспеченность парковками (парковочными местами)</w:t>
      </w:r>
      <w:bookmarkEnd w:id="6"/>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Состав парка транспортных средств. Уровень автомобилизации</w:t>
      </w: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По данным на 2018 год в Новокузнецком городском округе состоит на учете 172 065 единиц механических транспортных средств.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Таблица </w:t>
      </w:r>
      <w:r w:rsidR="00041DA2" w:rsidRPr="00166E63">
        <w:rPr>
          <w:rFonts w:ascii="Times New Roman" w:eastAsia="Times New Roman" w:hAnsi="Times New Roman"/>
          <w:sz w:val="24"/>
          <w:szCs w:val="24"/>
          <w:lang w:eastAsia="ru-RU"/>
        </w:rPr>
        <w:t>9</w:t>
      </w:r>
      <w:r w:rsidRPr="00166E63">
        <w:rPr>
          <w:rFonts w:ascii="Times New Roman" w:eastAsia="Times New Roman" w:hAnsi="Times New Roman"/>
          <w:sz w:val="24"/>
          <w:szCs w:val="24"/>
          <w:lang w:eastAsia="ru-RU"/>
        </w:rPr>
        <w:t>. Сведения о количестве автомобильного транспорта Новокузнецкого городского округа</w:t>
      </w:r>
    </w:p>
    <w:tbl>
      <w:tblPr>
        <w:tblW w:w="0" w:type="auto"/>
        <w:jc w:val="center"/>
        <w:tblCellMar>
          <w:left w:w="70" w:type="dxa"/>
          <w:right w:w="70" w:type="dxa"/>
        </w:tblCellMar>
        <w:tblLook w:val="04A0"/>
      </w:tblPr>
      <w:tblGrid>
        <w:gridCol w:w="448"/>
        <w:gridCol w:w="3046"/>
        <w:gridCol w:w="1789"/>
      </w:tblGrid>
      <w:tr w:rsidR="009E0CAB" w:rsidRPr="00166E63" w:rsidTr="009E0CAB">
        <w:trPr>
          <w:cantSplit/>
          <w:trHeight w:val="276"/>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ind w:hanging="76"/>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w:t>
            </w:r>
          </w:p>
          <w:p w:rsidR="009E0CAB" w:rsidRPr="00166E63" w:rsidRDefault="009E0CAB" w:rsidP="009E0CAB">
            <w:pPr>
              <w:spacing w:after="0" w:line="240" w:lineRule="auto"/>
              <w:ind w:hanging="76"/>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w:t>
            </w:r>
          </w:p>
        </w:tc>
        <w:tc>
          <w:tcPr>
            <w:tcW w:w="3046" w:type="dxa"/>
            <w:vMerge w:val="restart"/>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Вид автотранспортных средств</w:t>
            </w:r>
          </w:p>
        </w:tc>
        <w:tc>
          <w:tcPr>
            <w:tcW w:w="1789" w:type="dxa"/>
            <w:vMerge w:val="restart"/>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Всего, единиц</w:t>
            </w:r>
          </w:p>
        </w:tc>
      </w:tr>
      <w:tr w:rsidR="009E0CAB" w:rsidRPr="00166E63" w:rsidTr="009E0CAB">
        <w:trPr>
          <w:cantSplit/>
          <w:trHeight w:val="276"/>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ind w:firstLine="426"/>
              <w:jc w:val="both"/>
              <w:rPr>
                <w:rFonts w:ascii="Times New Roman" w:eastAsia="Times New Roman" w:hAnsi="Times New Roman"/>
                <w:sz w:val="24"/>
                <w:szCs w:val="24"/>
                <w:lang w:eastAsia="ru-RU"/>
              </w:rPr>
            </w:pPr>
          </w:p>
        </w:tc>
        <w:tc>
          <w:tcPr>
            <w:tcW w:w="3046" w:type="dxa"/>
            <w:vMerge/>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ind w:firstLine="426"/>
              <w:jc w:val="both"/>
              <w:rPr>
                <w:rFonts w:ascii="Times New Roman" w:eastAsia="Times New Roman" w:hAnsi="Times New Roman"/>
                <w:sz w:val="24"/>
                <w:szCs w:val="24"/>
                <w:lang w:eastAsia="ru-RU"/>
              </w:rPr>
            </w:pPr>
          </w:p>
        </w:tc>
        <w:tc>
          <w:tcPr>
            <w:tcW w:w="1789" w:type="dxa"/>
            <w:vMerge/>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ind w:firstLine="426"/>
              <w:jc w:val="both"/>
              <w:rPr>
                <w:rFonts w:ascii="Times New Roman" w:eastAsia="Times New Roman" w:hAnsi="Times New Roman"/>
                <w:sz w:val="24"/>
                <w:szCs w:val="24"/>
                <w:lang w:eastAsia="ru-RU"/>
              </w:rPr>
            </w:pPr>
          </w:p>
        </w:tc>
      </w:tr>
      <w:tr w:rsidR="009E0CAB" w:rsidRPr="00166E63" w:rsidTr="009E0CAB">
        <w:trPr>
          <w:cantSplit/>
          <w:trHeight w:val="310"/>
          <w:jc w:val="center"/>
        </w:trPr>
        <w:tc>
          <w:tcPr>
            <w:tcW w:w="0" w:type="auto"/>
            <w:tcBorders>
              <w:top w:val="single" w:sz="6" w:space="0" w:color="auto"/>
              <w:left w:val="single" w:sz="6" w:space="0" w:color="auto"/>
              <w:bottom w:val="single" w:sz="6" w:space="0" w:color="auto"/>
              <w:right w:val="single" w:sz="6" w:space="0" w:color="auto"/>
            </w:tcBorders>
            <w:vAlign w:val="center"/>
          </w:tcPr>
          <w:p w:rsidR="009E0CAB" w:rsidRPr="00166E63" w:rsidRDefault="009E0CAB" w:rsidP="009E0CAB">
            <w:pPr>
              <w:spacing w:after="0" w:line="240" w:lineRule="auto"/>
              <w:ind w:firstLine="66"/>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w:t>
            </w:r>
          </w:p>
        </w:tc>
        <w:tc>
          <w:tcPr>
            <w:tcW w:w="3046" w:type="dxa"/>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Легковые</w:t>
            </w:r>
          </w:p>
        </w:tc>
        <w:tc>
          <w:tcPr>
            <w:tcW w:w="1789" w:type="dxa"/>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159 730</w:t>
            </w:r>
          </w:p>
        </w:tc>
      </w:tr>
      <w:tr w:rsidR="009E0CAB" w:rsidRPr="00166E63" w:rsidTr="009E0CAB">
        <w:trPr>
          <w:cantSplit/>
          <w:trHeight w:val="262"/>
          <w:jc w:val="center"/>
        </w:trPr>
        <w:tc>
          <w:tcPr>
            <w:tcW w:w="0" w:type="auto"/>
            <w:tcBorders>
              <w:top w:val="single" w:sz="6" w:space="0" w:color="auto"/>
              <w:left w:val="single" w:sz="6" w:space="0" w:color="auto"/>
              <w:bottom w:val="single" w:sz="6" w:space="0" w:color="auto"/>
              <w:right w:val="single" w:sz="6" w:space="0" w:color="auto"/>
            </w:tcBorders>
            <w:vAlign w:val="center"/>
          </w:tcPr>
          <w:p w:rsidR="009E0CAB" w:rsidRPr="00166E63" w:rsidRDefault="009E0CAB" w:rsidP="009E0CAB">
            <w:pPr>
              <w:spacing w:after="0" w:line="240" w:lineRule="auto"/>
              <w:ind w:firstLine="66"/>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w:t>
            </w:r>
          </w:p>
        </w:tc>
        <w:tc>
          <w:tcPr>
            <w:tcW w:w="3046" w:type="dxa"/>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Грузовые</w:t>
            </w:r>
          </w:p>
        </w:tc>
        <w:tc>
          <w:tcPr>
            <w:tcW w:w="1789" w:type="dxa"/>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8 511</w:t>
            </w:r>
          </w:p>
        </w:tc>
      </w:tr>
      <w:tr w:rsidR="009E0CAB" w:rsidRPr="00166E63" w:rsidTr="009E0CAB">
        <w:trPr>
          <w:cantSplit/>
          <w:trHeight w:val="250"/>
          <w:jc w:val="center"/>
        </w:trPr>
        <w:tc>
          <w:tcPr>
            <w:tcW w:w="0" w:type="auto"/>
            <w:tcBorders>
              <w:top w:val="single" w:sz="6" w:space="0" w:color="auto"/>
              <w:left w:val="single" w:sz="6" w:space="0" w:color="auto"/>
              <w:bottom w:val="single" w:sz="6" w:space="0" w:color="auto"/>
              <w:right w:val="single" w:sz="6" w:space="0" w:color="auto"/>
            </w:tcBorders>
            <w:vAlign w:val="center"/>
          </w:tcPr>
          <w:p w:rsidR="009E0CAB" w:rsidRPr="00166E63" w:rsidRDefault="009E0CAB" w:rsidP="009E0CAB">
            <w:pPr>
              <w:spacing w:after="0" w:line="240" w:lineRule="auto"/>
              <w:ind w:firstLine="66"/>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w:t>
            </w:r>
          </w:p>
        </w:tc>
        <w:tc>
          <w:tcPr>
            <w:tcW w:w="3046" w:type="dxa"/>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Автобусы</w:t>
            </w:r>
          </w:p>
        </w:tc>
        <w:tc>
          <w:tcPr>
            <w:tcW w:w="1789" w:type="dxa"/>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2 560</w:t>
            </w:r>
          </w:p>
        </w:tc>
      </w:tr>
      <w:tr w:rsidR="009E0CAB" w:rsidRPr="00166E63" w:rsidTr="009E0CAB">
        <w:trPr>
          <w:cantSplit/>
          <w:trHeight w:val="250"/>
          <w:jc w:val="center"/>
        </w:trPr>
        <w:tc>
          <w:tcPr>
            <w:tcW w:w="0" w:type="auto"/>
            <w:tcBorders>
              <w:top w:val="single" w:sz="6" w:space="0" w:color="auto"/>
              <w:left w:val="single" w:sz="6" w:space="0" w:color="auto"/>
              <w:bottom w:val="single" w:sz="6" w:space="0" w:color="auto"/>
              <w:right w:val="single" w:sz="6" w:space="0" w:color="auto"/>
            </w:tcBorders>
            <w:vAlign w:val="center"/>
          </w:tcPr>
          <w:p w:rsidR="009E0CAB" w:rsidRPr="00166E63" w:rsidRDefault="009E0CAB" w:rsidP="009E0CAB">
            <w:pPr>
              <w:spacing w:after="0" w:line="240" w:lineRule="auto"/>
              <w:ind w:firstLine="66"/>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w:t>
            </w:r>
          </w:p>
        </w:tc>
        <w:tc>
          <w:tcPr>
            <w:tcW w:w="3046" w:type="dxa"/>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Спецавтотранспорт</w:t>
            </w:r>
          </w:p>
        </w:tc>
        <w:tc>
          <w:tcPr>
            <w:tcW w:w="1789" w:type="dxa"/>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1 264</w:t>
            </w:r>
          </w:p>
        </w:tc>
      </w:tr>
      <w:tr w:rsidR="009E0CAB" w:rsidRPr="00166E63" w:rsidTr="009E0CAB">
        <w:trPr>
          <w:cantSplit/>
          <w:trHeight w:val="460"/>
          <w:jc w:val="center"/>
        </w:trPr>
        <w:tc>
          <w:tcPr>
            <w:tcW w:w="0" w:type="auto"/>
            <w:tcBorders>
              <w:top w:val="single" w:sz="6" w:space="0" w:color="auto"/>
              <w:left w:val="single" w:sz="6" w:space="0" w:color="auto"/>
              <w:bottom w:val="single" w:sz="6" w:space="0" w:color="auto"/>
              <w:right w:val="single" w:sz="6" w:space="0" w:color="auto"/>
            </w:tcBorders>
            <w:vAlign w:val="center"/>
          </w:tcPr>
          <w:p w:rsidR="009E0CAB" w:rsidRPr="00166E63" w:rsidRDefault="009E0CAB" w:rsidP="009E0CAB">
            <w:pPr>
              <w:spacing w:after="0" w:line="240" w:lineRule="auto"/>
              <w:ind w:firstLine="66"/>
              <w:jc w:val="center"/>
              <w:rPr>
                <w:rFonts w:ascii="Times New Roman" w:eastAsia="Times New Roman" w:hAnsi="Times New Roman"/>
                <w:sz w:val="24"/>
                <w:szCs w:val="24"/>
                <w:lang w:eastAsia="ru-RU"/>
              </w:rPr>
            </w:pPr>
          </w:p>
        </w:tc>
        <w:tc>
          <w:tcPr>
            <w:tcW w:w="3046" w:type="dxa"/>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Итого</w:t>
            </w:r>
          </w:p>
        </w:tc>
        <w:tc>
          <w:tcPr>
            <w:tcW w:w="1789" w:type="dxa"/>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172 065</w:t>
            </w:r>
          </w:p>
        </w:tc>
      </w:tr>
    </w:tbl>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Уровень автомобилизации в Новокузнецке оценивается в размере 310 индивидуальных легковых автомобилей на 1000 жителей.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Анализ обеспеченности парковочными местами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Постоянное хранение автотранспортных средств индивидуальных владельцев на территории городского округа осуществляется, преимущественно, в одноэтажных боксовых и металлических гаражах, гаражах манежного типа, на открытых платных охраняемых стоянках и приусадебных участках в зонах индивидуальной жилой застройки. На городских территориях практически не реализуются современные методы хранения автотранспорта (многоярусные, подземные и встроенные гаражи).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Гаражно-строительные кооперативы и прочие массивы гаражей боксового типа сосредоточены как внутри районов жилой застройки, так и вдоль их границ (вдоль улиц Народная, Толбухина, Телецкая, Транспортная, Сибиряков-Гвардейцев, Хлебозаводская, 40 лет ВЛКСМ, Косыгина и др.), а также в комплексе с коммунально-складскими и производственными зонами. Общая площадь, занимаемая гаражами индивидуальных владельцев, составляет около 350 га и способна принять на постоянное хранение порядка 80 тысяч легковых автомобилей, что покрывает 63% общей потребности и является удовлетворительным показателем.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Открытые стоянки для временного хранения автотранспорта у объектов трудового, социально-культурного, бытового и производственного тяготения представлены уличными (в виде специальных карманов вдоль проезжих частей улиц – преимущественно в Центральном районе) и внеуличными площадками. Наиболее остро ощущается недостаток автостоянок у мест приложения труда (проходные промышленных предприятий). Зачастую для парковки легковых автомобилей работников крупных предприятий используются крайние полосы проезжих частей улиц и полосы озеленения (Космическое шоссе, пересечение улиц Хлебозаводская - Музейная и др.).</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7" w:name="_Toc522900062"/>
      <w:r w:rsidRPr="00166E63">
        <w:rPr>
          <w:rFonts w:ascii="Times New Roman" w:eastAsia="Times New Roman" w:hAnsi="Times New Roman"/>
          <w:sz w:val="24"/>
          <w:szCs w:val="26"/>
        </w:rPr>
        <w:t>1.6. Характеристика работы транспортных средств общего пользования, включая анализ пассажиропотока</w:t>
      </w:r>
      <w:bookmarkEnd w:id="7"/>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Городской автомобильный транспорт</w:t>
      </w: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городе действует разветвленная сеть автобусных муниципальных маршрутов, обеспечивающих пассажирские перевозки между внутригородскими районами и внутри них. Межрайонные корреспонденции осуществляются, в основном, на связях Кузнецкого, Орджоникидзевского, Заводского, Новоильинского и Куйбышевского районов с Центральным районом города.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Количество муниципальных автобусных маршрутов - 7</w:t>
      </w:r>
      <w:r w:rsidR="00A27A75" w:rsidRPr="00166E63">
        <w:rPr>
          <w:rFonts w:ascii="Times New Roman" w:eastAsia="Times New Roman" w:hAnsi="Times New Roman"/>
          <w:sz w:val="24"/>
          <w:szCs w:val="24"/>
          <w:lang w:eastAsia="ru-RU"/>
        </w:rPr>
        <w:t>4</w:t>
      </w:r>
      <w:r w:rsidRPr="00166E63">
        <w:rPr>
          <w:rFonts w:ascii="Times New Roman" w:eastAsia="Times New Roman" w:hAnsi="Times New Roman"/>
          <w:sz w:val="24"/>
          <w:szCs w:val="24"/>
          <w:lang w:eastAsia="ru-RU"/>
        </w:rPr>
        <w:t xml:space="preserve"> маршрут</w:t>
      </w:r>
      <w:r w:rsidR="009112E1" w:rsidRPr="00166E63">
        <w:rPr>
          <w:rFonts w:ascii="Times New Roman" w:eastAsia="Times New Roman" w:hAnsi="Times New Roman"/>
          <w:sz w:val="24"/>
          <w:szCs w:val="24"/>
          <w:lang w:eastAsia="ru-RU"/>
        </w:rPr>
        <w:t>ов</w:t>
      </w:r>
      <w:r w:rsidRPr="00166E63">
        <w:rPr>
          <w:rFonts w:ascii="Times New Roman" w:eastAsia="Times New Roman" w:hAnsi="Times New Roman"/>
          <w:sz w:val="24"/>
          <w:szCs w:val="24"/>
          <w:lang w:eastAsia="ru-RU"/>
        </w:rPr>
        <w:t>.</w:t>
      </w:r>
    </w:p>
    <w:p w:rsidR="009E0CAB" w:rsidRPr="00166E63" w:rsidRDefault="0079740D"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w:t>
      </w:r>
      <w:r w:rsidR="009E0CAB" w:rsidRPr="00166E63">
        <w:rPr>
          <w:rFonts w:ascii="Times New Roman" w:eastAsia="Times New Roman" w:hAnsi="Times New Roman"/>
          <w:sz w:val="24"/>
          <w:szCs w:val="24"/>
          <w:lang w:eastAsia="ru-RU"/>
        </w:rPr>
        <w:t xml:space="preserve">ротяженность данных маршрутов - </w:t>
      </w:r>
      <w:r w:rsidR="00D3054D" w:rsidRPr="00166E63">
        <w:rPr>
          <w:rFonts w:ascii="Times New Roman" w:hAnsi="Times New Roman"/>
          <w:sz w:val="24"/>
          <w:szCs w:val="24"/>
        </w:rPr>
        <w:t>1264</w:t>
      </w:r>
      <w:r w:rsidRPr="00166E63">
        <w:rPr>
          <w:rFonts w:ascii="Times New Roman" w:hAnsi="Times New Roman"/>
          <w:sz w:val="24"/>
          <w:szCs w:val="24"/>
        </w:rPr>
        <w:t xml:space="preserve">, 8 км в прямом направлении и </w:t>
      </w:r>
      <w:r w:rsidR="00D3054D" w:rsidRPr="00166E63">
        <w:rPr>
          <w:rFonts w:ascii="Times New Roman" w:hAnsi="Times New Roman"/>
          <w:sz w:val="24"/>
          <w:szCs w:val="24"/>
        </w:rPr>
        <w:t>1267, 2</w:t>
      </w:r>
      <w:r w:rsidRPr="00166E63">
        <w:rPr>
          <w:rFonts w:ascii="Times New Roman" w:hAnsi="Times New Roman"/>
          <w:sz w:val="24"/>
          <w:szCs w:val="24"/>
        </w:rPr>
        <w:t xml:space="preserve"> км в обратном направлении</w:t>
      </w:r>
      <w:r w:rsidR="009E0CAB" w:rsidRPr="00166E63">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Регулярные пассажирские перевозки по муниципальным маршрутам регулярных  перевозок автомобильным транспортом по регулируемым тарифам осуществляют: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1) ОАО «Пассажирское автотранспортное предприятие №1» (ОАО «ПАТП 1») располагается по адресу Кондомское шоссе, д. 6. Имеются закрытые стоянки автобусов </w:t>
      </w:r>
      <w:r w:rsidRPr="00166E63">
        <w:rPr>
          <w:rFonts w:ascii="Times New Roman" w:eastAsia="Times New Roman" w:hAnsi="Times New Roman"/>
          <w:sz w:val="24"/>
          <w:szCs w:val="24"/>
          <w:lang w:eastAsia="ru-RU"/>
        </w:rPr>
        <w:lastRenderedPageBreak/>
        <w:t>общей площадью 9147 кв. м, ремонтные мастерские. Автобусный парк представлен 103 единицами подвижного состава, обслуживающими муниципальные, пригородные и междугородные перевозки. Износ парка составляет более 75 %.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2) ОАО «Пассажирское автотранспортное предприятие №4» (ОАО «ПАТП 4») располагается по адресу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 Авиаторов, д. 9. Имеются закрытые стоянки автобусов общей площадью 16086 кв. м. Автобусный парк представлен 201 единицей подвижного состава, обслуживающей городские, пригородные и междугородные перевозки. Износ парка составляет более 78 %.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Регулярные пассажирские перевозки по муниципальным маршрутам регулярных  перевозок автомобильным транспортом по нерегулируемым тарифам осуществляют, в основном, частн</w:t>
      </w:r>
      <w:r w:rsidR="004B5DD4" w:rsidRPr="00166E63">
        <w:rPr>
          <w:rFonts w:ascii="Times New Roman" w:eastAsia="Times New Roman" w:hAnsi="Times New Roman"/>
          <w:sz w:val="24"/>
          <w:szCs w:val="24"/>
          <w:lang w:eastAsia="ru-RU"/>
        </w:rPr>
        <w:t>ые</w:t>
      </w:r>
      <w:r w:rsidRPr="00166E63">
        <w:rPr>
          <w:rFonts w:ascii="Times New Roman" w:eastAsia="Times New Roman" w:hAnsi="Times New Roman"/>
          <w:sz w:val="24"/>
          <w:szCs w:val="24"/>
          <w:lang w:eastAsia="ru-RU"/>
        </w:rPr>
        <w:t xml:space="preserve"> перевозчи</w:t>
      </w:r>
      <w:r w:rsidR="004B5DD4" w:rsidRPr="00166E63">
        <w:rPr>
          <w:rFonts w:ascii="Times New Roman" w:eastAsia="Times New Roman" w:hAnsi="Times New Roman"/>
          <w:sz w:val="24"/>
          <w:szCs w:val="24"/>
          <w:lang w:eastAsia="ru-RU"/>
        </w:rPr>
        <w:t>ки</w:t>
      </w:r>
      <w:r w:rsidRPr="00166E63">
        <w:rPr>
          <w:rFonts w:ascii="Times New Roman" w:eastAsia="Times New Roman" w:hAnsi="Times New Roman"/>
          <w:sz w:val="24"/>
          <w:szCs w:val="24"/>
          <w:lang w:eastAsia="ru-RU"/>
        </w:rPr>
        <w:t>. Хранение парка осуществляется, в основном, на территории гаражных кооперативов и открытых стоянках.</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Средняя эксплуатационная скорость автобусов, осуществляющих регулярные перевозки по регулируемым тарифам - 21,7 км/ч, по нерегулируемым тарифам - 25,2 км/ч.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использования подвижного состава: автобусов, осуществляющих регулярные перевозки по регулируемым тарифам - 0,651, по нерегулируемым тарифам - 0,73.</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наполнения: автобусов, осуществляющих регулярные перевозки по регулируемым тарифам - 0,71, по нерегулируемым тарифам - 0,84.</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Средняя дальность поездки пассажиров на автобусах, осуществляющих регулярные перевозки по регулируемым тарифам - 8,1 км, по нерегулируемым тарифам - 6,9 км.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Интервалы движения на маршрутах в час-пик колеблются от 2 мин. на особо напряженных маршрутах до 140 мин. на маршрутах, обслуживающих отдаленные малонаселенные территории городского округа: конечные остановки Абашево, Притомский, 5</w:t>
      </w:r>
      <w:r w:rsidRPr="00166E63">
        <w:rPr>
          <w:rFonts w:ascii="Times New Roman" w:eastAsia="Times New Roman" w:hAnsi="Times New Roman"/>
          <w:sz w:val="24"/>
          <w:szCs w:val="24"/>
          <w:lang w:eastAsia="ru-RU"/>
        </w:rPr>
        <w:noBreakHyphen/>
        <w:t>я ферма, Бунгур, Промышленная и др.</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Объем среднесуточного пассажиропотока на муниципальных автобусных маршрутах в будни - 211,9 тыс. человек в сутки (около 69,8 млн. пассажиров в год).</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Кроме перевозки пассажиров на муниципальных автобусных маршрутах регулярных перевозок, перевозку собственного персонала ведомственными маршрутами осуществляет ряд крупных предприятий. Оценка среднесуточного пассажиропотока на ведомственных маршрутах в будни - 3 100 пассажиров в сутки.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Оценка среднесуточного пассажиропотока в таксомоторных перевозках в будни - 38 200 пассажиров в сутки.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Городской наземный электрический транспорт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Система городского наземного электрического транспорта включает в себя сеть из 6 троллейбусных маршрутов.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Ежедневно на линию выходят 3</w:t>
      </w:r>
      <w:r w:rsidR="004D7BE7" w:rsidRPr="00166E63">
        <w:rPr>
          <w:rFonts w:ascii="Times New Roman" w:eastAsia="Times New Roman" w:hAnsi="Times New Roman"/>
          <w:sz w:val="24"/>
          <w:szCs w:val="24"/>
          <w:lang w:eastAsia="ru-RU"/>
        </w:rPr>
        <w:t>1</w:t>
      </w:r>
      <w:r w:rsidRPr="00166E63">
        <w:rPr>
          <w:rFonts w:ascii="Times New Roman" w:eastAsia="Times New Roman" w:hAnsi="Times New Roman"/>
          <w:sz w:val="24"/>
          <w:szCs w:val="24"/>
          <w:lang w:eastAsia="ru-RU"/>
        </w:rPr>
        <w:t xml:space="preserve"> троллейбус при среднесписочном количестве троллейбусного парка 45 единиц.</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Средняя эксплуатационная скорость - 15,6 км/ч.</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использования подвижного состава - 0,681.</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наполнения - 0,62.</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Средняя дальность поездки - 4,51 км.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Износ парка троллейбусов - 72%.</w:t>
      </w:r>
    </w:p>
    <w:p w:rsidR="009E0CAB" w:rsidRPr="00166E63" w:rsidRDefault="004D7BE7"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Общая п</w:t>
      </w:r>
      <w:r w:rsidR="009E0CAB" w:rsidRPr="00166E63">
        <w:rPr>
          <w:rFonts w:ascii="Times New Roman" w:eastAsia="Times New Roman" w:hAnsi="Times New Roman"/>
          <w:sz w:val="24"/>
          <w:szCs w:val="24"/>
          <w:lang w:eastAsia="ru-RU"/>
        </w:rPr>
        <w:t xml:space="preserve">ротяженность троллейбусных маршрутов </w:t>
      </w:r>
      <w:r w:rsidR="001F4FF5" w:rsidRPr="00166E63">
        <w:rPr>
          <w:rFonts w:ascii="Times New Roman" w:eastAsia="Times New Roman" w:hAnsi="Times New Roman"/>
          <w:sz w:val="24"/>
          <w:szCs w:val="24"/>
          <w:lang w:eastAsia="ru-RU"/>
        </w:rPr>
        <w:t xml:space="preserve">(в прямом и обратном направлении) </w:t>
      </w:r>
      <w:r w:rsidR="00316224">
        <w:rPr>
          <w:rFonts w:ascii="Times New Roman" w:eastAsia="Times New Roman" w:hAnsi="Times New Roman"/>
          <w:sz w:val="24"/>
          <w:szCs w:val="24"/>
          <w:lang w:eastAsia="ru-RU"/>
        </w:rPr>
        <w:t>112</w:t>
      </w:r>
      <w:r w:rsidR="00F36156" w:rsidRPr="00166E63">
        <w:rPr>
          <w:rFonts w:ascii="Times New Roman" w:eastAsia="Times New Roman" w:hAnsi="Times New Roman"/>
          <w:sz w:val="24"/>
          <w:szCs w:val="24"/>
          <w:lang w:eastAsia="ru-RU"/>
        </w:rPr>
        <w:t xml:space="preserve">, </w:t>
      </w:r>
      <w:r w:rsidR="00316224">
        <w:rPr>
          <w:rFonts w:ascii="Times New Roman" w:eastAsia="Times New Roman" w:hAnsi="Times New Roman"/>
          <w:sz w:val="24"/>
          <w:szCs w:val="24"/>
          <w:lang w:eastAsia="ru-RU"/>
        </w:rPr>
        <w:t>5</w:t>
      </w:r>
      <w:r w:rsidR="009E0CAB" w:rsidRPr="00166E63">
        <w:rPr>
          <w:rFonts w:ascii="Times New Roman" w:eastAsia="Times New Roman" w:hAnsi="Times New Roman"/>
          <w:sz w:val="24"/>
          <w:szCs w:val="24"/>
          <w:lang w:eastAsia="ru-RU"/>
        </w:rPr>
        <w:t xml:space="preserve"> км, протяженность улично-дорожной сети с троллейбусной линией - 26,3 км.</w:t>
      </w:r>
    </w:p>
    <w:p w:rsidR="001F4FF5" w:rsidRPr="00166E63" w:rsidRDefault="009E0CAB" w:rsidP="009E0CAB">
      <w:pPr>
        <w:suppressAutoHyphens/>
        <w:spacing w:after="0" w:line="240" w:lineRule="auto"/>
        <w:ind w:firstLine="567"/>
        <w:jc w:val="both"/>
        <w:rPr>
          <w:rFonts w:ascii="Times New Roman" w:hAnsi="Times New Roman"/>
          <w:sz w:val="24"/>
          <w:szCs w:val="24"/>
        </w:rPr>
      </w:pPr>
      <w:r w:rsidRPr="00166E63">
        <w:rPr>
          <w:rFonts w:ascii="Times New Roman" w:eastAsia="Times New Roman" w:hAnsi="Times New Roman"/>
          <w:sz w:val="24"/>
          <w:szCs w:val="24"/>
          <w:lang w:eastAsia="ru-RU"/>
        </w:rPr>
        <w:t>Среднесетевой интервал движения - 6,3 минут.</w:t>
      </w:r>
      <w:r w:rsidR="004D7BE7" w:rsidRPr="00166E63">
        <w:rPr>
          <w:rFonts w:ascii="Times New Roman" w:hAnsi="Times New Roman"/>
          <w:sz w:val="24"/>
          <w:szCs w:val="24"/>
        </w:rPr>
        <w:t xml:space="preserve">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 xml:space="preserve">В настоящее время в городе действует </w:t>
      </w:r>
      <w:r w:rsidR="009112E1" w:rsidRPr="00166E63">
        <w:rPr>
          <w:rFonts w:ascii="Times New Roman" w:eastAsia="Times New Roman" w:hAnsi="Times New Roman"/>
          <w:sz w:val="24"/>
          <w:szCs w:val="24"/>
          <w:lang w:eastAsia="ru-RU"/>
        </w:rPr>
        <w:t>7</w:t>
      </w:r>
      <w:r w:rsidRPr="00166E63">
        <w:rPr>
          <w:rFonts w:ascii="Times New Roman" w:eastAsia="Times New Roman" w:hAnsi="Times New Roman"/>
          <w:sz w:val="24"/>
          <w:szCs w:val="24"/>
          <w:lang w:eastAsia="ru-RU"/>
        </w:rPr>
        <w:t xml:space="preserve"> трамвайных маршрутов, связывающих Центральный район с Кузнецким, Куйбышевским, Орджоникидзевским районами. В Заводском районе действует обособленная трамвайная линия, не имеющая связи с остальной городской трамвайной сетью (маршрут № 10).</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Ежедневно на линию выходят </w:t>
      </w:r>
      <w:r w:rsidR="004D7BE7" w:rsidRPr="00166E63">
        <w:rPr>
          <w:rFonts w:ascii="Times New Roman" w:eastAsia="Times New Roman" w:hAnsi="Times New Roman"/>
          <w:sz w:val="24"/>
          <w:szCs w:val="24"/>
          <w:lang w:eastAsia="ru-RU"/>
        </w:rPr>
        <w:t>56</w:t>
      </w:r>
      <w:r w:rsidRPr="00166E63">
        <w:rPr>
          <w:rFonts w:ascii="Times New Roman" w:eastAsia="Times New Roman" w:hAnsi="Times New Roman"/>
          <w:sz w:val="24"/>
          <w:szCs w:val="24"/>
          <w:lang w:eastAsia="ru-RU"/>
        </w:rPr>
        <w:t xml:space="preserve"> трамваев при среднесписочном количестве подвижного состава 101 единица.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Средняя эксплуатационная скорость - 16,5 км/ч.</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использования подвижного состава - 0,653.</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наполнения - 0,51.</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Средняя дальность поездки - 4,39 км.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В Центральном районе в основном трамвайное движение совмещено с проезжей частью. Выделенные полотна для движения организованы по ул. Транспортной,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у Дружбы, ул. Рудокопровой,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у Кузнецкстроевскому, а также в Орджоникидзевском, Кузнецком и Заводском районах.</w:t>
      </w:r>
    </w:p>
    <w:p w:rsidR="009E0CAB" w:rsidRPr="00166E63" w:rsidRDefault="001F4FF5"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w:t>
      </w:r>
      <w:r w:rsidR="009E0CAB" w:rsidRPr="00166E63">
        <w:rPr>
          <w:rFonts w:ascii="Times New Roman" w:eastAsia="Times New Roman" w:hAnsi="Times New Roman"/>
          <w:sz w:val="24"/>
          <w:szCs w:val="24"/>
          <w:lang w:eastAsia="ru-RU"/>
        </w:rPr>
        <w:t xml:space="preserve">ротяженность трамвайных маршрутов </w:t>
      </w:r>
      <w:r w:rsidRPr="00166E63">
        <w:rPr>
          <w:rFonts w:ascii="Times New Roman" w:eastAsia="Times New Roman" w:hAnsi="Times New Roman"/>
          <w:sz w:val="24"/>
          <w:szCs w:val="24"/>
          <w:lang w:eastAsia="ru-RU"/>
        </w:rPr>
        <w:t>–</w:t>
      </w:r>
      <w:r w:rsidR="009E0CAB" w:rsidRPr="00166E63">
        <w:rPr>
          <w:rFonts w:ascii="Times New Roman" w:eastAsia="Times New Roman" w:hAnsi="Times New Roman"/>
          <w:sz w:val="24"/>
          <w:szCs w:val="24"/>
          <w:lang w:eastAsia="ru-RU"/>
        </w:rPr>
        <w:t xml:space="preserve"> 1</w:t>
      </w:r>
      <w:r w:rsidRPr="00166E63">
        <w:rPr>
          <w:rFonts w:ascii="Times New Roman" w:eastAsia="Times New Roman" w:hAnsi="Times New Roman"/>
          <w:sz w:val="24"/>
          <w:szCs w:val="24"/>
          <w:lang w:eastAsia="ru-RU"/>
        </w:rPr>
        <w:t>1</w:t>
      </w:r>
      <w:r w:rsidR="00A90E4F">
        <w:rPr>
          <w:rFonts w:ascii="Times New Roman" w:eastAsia="Times New Roman" w:hAnsi="Times New Roman"/>
          <w:sz w:val="24"/>
          <w:szCs w:val="24"/>
          <w:lang w:eastAsia="ru-RU"/>
        </w:rPr>
        <w:t>6</w:t>
      </w:r>
      <w:r w:rsidRPr="00166E63">
        <w:rPr>
          <w:rFonts w:ascii="Times New Roman" w:eastAsia="Times New Roman" w:hAnsi="Times New Roman"/>
          <w:sz w:val="24"/>
          <w:szCs w:val="24"/>
          <w:lang w:eastAsia="ru-RU"/>
        </w:rPr>
        <w:t xml:space="preserve">, </w:t>
      </w:r>
      <w:r w:rsidR="00A90E4F">
        <w:rPr>
          <w:rFonts w:ascii="Times New Roman" w:eastAsia="Times New Roman" w:hAnsi="Times New Roman"/>
          <w:sz w:val="24"/>
          <w:szCs w:val="24"/>
          <w:lang w:eastAsia="ru-RU"/>
        </w:rPr>
        <w:t>5</w:t>
      </w:r>
      <w:r w:rsidR="009E0CAB" w:rsidRPr="00166E63">
        <w:rPr>
          <w:rFonts w:ascii="Times New Roman" w:eastAsia="Times New Roman" w:hAnsi="Times New Roman"/>
          <w:sz w:val="24"/>
          <w:szCs w:val="24"/>
          <w:lang w:eastAsia="ru-RU"/>
        </w:rPr>
        <w:t xml:space="preserve"> км</w:t>
      </w:r>
      <w:r w:rsidRPr="00166E63">
        <w:rPr>
          <w:rFonts w:ascii="Times New Roman" w:eastAsia="Times New Roman" w:hAnsi="Times New Roman"/>
          <w:sz w:val="24"/>
          <w:szCs w:val="24"/>
          <w:lang w:eastAsia="ru-RU"/>
        </w:rPr>
        <w:t xml:space="preserve"> одиночного пути</w:t>
      </w:r>
      <w:r w:rsidR="009E0CAB" w:rsidRPr="00166E63">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Хранение и обслуживание подвижного состава осуществляется в депо №№1, 2, 3.</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Объем среднесуточного пассажиропотока на муниципальных маршрутах наземного электрического транспорта общего пользования на территории Новокузнецкого городского округа - 69,1 тыс. пассажиров в сутки.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8" w:name="_Toc522900063"/>
      <w:r w:rsidRPr="00166E63">
        <w:rPr>
          <w:rFonts w:ascii="Times New Roman" w:eastAsia="Times New Roman" w:hAnsi="Times New Roman"/>
          <w:sz w:val="24"/>
          <w:szCs w:val="26"/>
        </w:rPr>
        <w:t>1.7. Характеристика условий пешеходного и велосипедного передвижения</w:t>
      </w:r>
      <w:bookmarkEnd w:id="8"/>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Пешеходная инфраструктура Новокузнецкого городского округа, главным образом, исторически складывалась на основе широких магистральных улиц (проспектов) города, для которых характерно обширное открытое пространство, сквозное движение и структурное выделение пешеходной части зелеными насаждениями. Наиболее благоприятная ситуация, с точки зрения организации пешеходного движения, по сравнению с другими районами города, сложилась в Центральном и Новоильинском районах.</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В Центральном районе к основным пешеходным площадкам и улицам относятся площадь общественных мероприятий, формирующийся пешеходный бульвар от центральной площади на пересечении улиц Тольятти и Свердлова до водозащитной дамбы, пешеходные зоны вдоль ул. Тольятти и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а Н.С. Ермакова, пешеходная часть ул. Циолковского. Звеном пешеходного маршрута должна стать планируемая линия канатной дороги из Центрального района в Верхнеостровскую часть Заводского района, которая значительно облегчит посещение Кузнецкой крепости гостями и жителями города.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Новоильинском районе выделяются основные пешеходные зоны вдоль проспектов Запсибовцев, Авиаторов и улицы Рокоссовского.</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Анализ уровня обслуживания пешеходного движения на выбранных участках в Центральном районе выявил, что пешеходная инфраструктура (тротуары основных улиц) имеет эффективную ширину для обеспечения интенсивности пешеходного движения. Благодаря запасу ширины пешеходного пространства образуется резе</w:t>
      </w:r>
      <w:proofErr w:type="gramStart"/>
      <w:r w:rsidRPr="00166E63">
        <w:rPr>
          <w:rFonts w:ascii="Times New Roman" w:eastAsia="Times New Roman" w:hAnsi="Times New Roman"/>
          <w:sz w:val="24"/>
          <w:szCs w:val="24"/>
          <w:lang w:eastAsia="ru-RU"/>
        </w:rPr>
        <w:t>рв в пр</w:t>
      </w:r>
      <w:proofErr w:type="gramEnd"/>
      <w:r w:rsidRPr="00166E63">
        <w:rPr>
          <w:rFonts w:ascii="Times New Roman" w:eastAsia="Times New Roman" w:hAnsi="Times New Roman"/>
          <w:sz w:val="24"/>
          <w:szCs w:val="24"/>
          <w:lang w:eastAsia="ru-RU"/>
        </w:rPr>
        <w:t>опускной способности улиц на перспективное развитие Новокузнецкого городского округа. Интенсивность пешеходного движения не оказывает существенную нагрузку на пешеходную инфраструктуру. Имеется потенциал для более эффективного использования пешеходного пространства тротуаров.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Таблица </w:t>
      </w:r>
      <w:r w:rsidR="00705830" w:rsidRPr="00166E63">
        <w:rPr>
          <w:rFonts w:ascii="Times New Roman" w:eastAsia="Times New Roman" w:hAnsi="Times New Roman"/>
          <w:sz w:val="24"/>
          <w:szCs w:val="24"/>
        </w:rPr>
        <w:t>10</w:t>
      </w:r>
      <w:r w:rsidRPr="00166E63">
        <w:rPr>
          <w:rFonts w:ascii="Times New Roman" w:eastAsia="Times New Roman" w:hAnsi="Times New Roman"/>
          <w:sz w:val="24"/>
          <w:szCs w:val="24"/>
        </w:rPr>
        <w:t>. Уровень обслуживания пешеходного движения по критерию скорости потока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2377"/>
        <w:gridCol w:w="1801"/>
        <w:gridCol w:w="2494"/>
      </w:tblGrid>
      <w:tr w:rsidR="009E0CAB" w:rsidRPr="00166E63" w:rsidTr="009E0CAB">
        <w:tc>
          <w:tcPr>
            <w:tcW w:w="1514"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Название участка сети</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 xml:space="preserve">Скорость потока </w:t>
            </w:r>
            <w:r w:rsidRPr="00166E63">
              <w:rPr>
                <w:rFonts w:ascii="Times New Roman" w:hAnsi="Times New Roman"/>
                <w:sz w:val="24"/>
                <w:szCs w:val="24"/>
              </w:rPr>
              <w:lastRenderedPageBreak/>
              <w:t>(человек/мин./м)</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lastRenderedPageBreak/>
              <w:t xml:space="preserve">Нормативные </w:t>
            </w:r>
            <w:r w:rsidRPr="00166E63">
              <w:rPr>
                <w:rFonts w:ascii="Times New Roman" w:hAnsi="Times New Roman"/>
                <w:sz w:val="24"/>
                <w:szCs w:val="24"/>
              </w:rPr>
              <w:lastRenderedPageBreak/>
              <w:t>показатели</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lastRenderedPageBreak/>
              <w:t xml:space="preserve">Уровень </w:t>
            </w:r>
            <w:r w:rsidRPr="00166E63">
              <w:rPr>
                <w:rFonts w:ascii="Times New Roman" w:hAnsi="Times New Roman"/>
                <w:sz w:val="24"/>
                <w:szCs w:val="24"/>
              </w:rPr>
              <w:lastRenderedPageBreak/>
              <w:t>обслуживания пешеходного движения для тротуаров</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lastRenderedPageBreak/>
              <w:t>ул. Кутузова</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2,17</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A</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Кирова</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2,13</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Курако</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2,58</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Кузнецкстроевский</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0,41</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Павловского</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1,25</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Металлургов</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1,02</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Циолковского</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3,31</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Дружбы</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2,83</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Октябрьский</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1,86</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Н.С. Ермакова</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1,42</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bl>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Таблица 1</w:t>
      </w:r>
      <w:r w:rsidR="00705830" w:rsidRPr="00166E63">
        <w:rPr>
          <w:rFonts w:ascii="Times New Roman" w:eastAsia="Times New Roman" w:hAnsi="Times New Roman"/>
          <w:sz w:val="24"/>
          <w:szCs w:val="24"/>
        </w:rPr>
        <w:t>1</w:t>
      </w:r>
      <w:r w:rsidRPr="00166E63">
        <w:rPr>
          <w:rFonts w:ascii="Times New Roman" w:eastAsia="Times New Roman" w:hAnsi="Times New Roman"/>
          <w:sz w:val="24"/>
          <w:szCs w:val="24"/>
        </w:rPr>
        <w:t>. Уровень обслуживания пешеходного движения по критерию уровня насыщения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295"/>
        <w:gridCol w:w="1801"/>
        <w:gridCol w:w="2577"/>
      </w:tblGrid>
      <w:tr w:rsidR="009E0CAB" w:rsidRPr="00166E63" w:rsidTr="009E0CAB">
        <w:trPr>
          <w:trHeight w:val="131"/>
          <w:tblHeader/>
        </w:trPr>
        <w:tc>
          <w:tcPr>
            <w:tcW w:w="1514"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Название участка сети</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Отношение скорости потока к пропускной способности</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Нормативные показатели</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Уровень обслуживания пешеходного движения для тротуаров</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Кутузова</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0,03</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A</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Кирова</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0,03</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Курако</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0,03</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Кузнецкстроевский</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0,01</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Павловского</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0,02</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Металлургов</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0,01</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Циолковского</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0,04</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Дружбы</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0,04</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Октябрьский</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0,02</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Н.С. Ермакова</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0,02</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bl>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последние годы в городе существенно вырос уровень доступности пешеходной инфраструктуры для маломобильных групп населения. Многие новые объекты обслуживания имеют пандусы, частично оборудованы сходы с тротуаров. Большая часть тротуаров вдоль основных улиц и дорог имеет достаточную ширину для движения пешеходов.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Однако за пределами центральных улиц Новокузнецкий городской округ характеризуется отсутствием целостной системы пешеходных направлений, как в центральной части города, так и в остальных районах. Как и для большинства крупных городов Российской Федерации, характерно наличие препятствий на тротуарах (припаркованные автомобили, рекламные тумбы, дорожные знаки, объекты торговли, общественного питания и др.). Массово пешеходные переходы заняты припаркованными автомобилями. Качество покрытия тротуаров в последние годы значительно улучшилось, однако для части тротуаров требуется проведение капитальных ремонтных работ.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Большинство улиц Новокузнецка имеет освещение в темное время суток, однако часть улиц, дворов в многоэтажной застройке и большинство улиц в массивах </w:t>
      </w:r>
      <w:r w:rsidRPr="00166E63">
        <w:rPr>
          <w:rFonts w:ascii="Times New Roman" w:eastAsia="Times New Roman" w:hAnsi="Times New Roman"/>
          <w:sz w:val="24"/>
          <w:szCs w:val="24"/>
          <w:lang w:eastAsia="ru-RU"/>
        </w:rPr>
        <w:lastRenderedPageBreak/>
        <w:t>индивидуальной жилой застройки не имеют искусственного освещения и небезопасны для пешеходов.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Ливневая канализация проложена не во всех районах города и периодически не справляется с интенсивными осадками. В новых районах практически не предусмотрены территории для зеленых насаждений.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Практически повсеместно в городе установлены указатели, однако на данный момент не разработана единая система навигации, позволяющая горожанам и гостям города самостоятельно передвигаться в незнакомой местности.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Кроме того, одной из проблем благоустройства города Новокузнецка является негативное отношение отдельных жителей к элементам благоустройства, выражающееся в актах вандализма и несанкционированных свалках мусора.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Уровень велосипедизации в городе достаточно низкий. В настоящее время велосипедисты используют тротуары совместно с пешеходами или автомобильные дороги. В городе не созданы условия для безопасного велосипедного движения и формирования пригородных велосипедных маршрутов, а также создания роллерных трасс. Единично </w:t>
      </w:r>
      <w:proofErr w:type="gramStart"/>
      <w:r w:rsidRPr="00166E63">
        <w:rPr>
          <w:rFonts w:ascii="Times New Roman" w:eastAsia="Times New Roman" w:hAnsi="Times New Roman"/>
          <w:sz w:val="24"/>
          <w:szCs w:val="24"/>
          <w:lang w:eastAsia="ru-RU"/>
        </w:rPr>
        <w:t>представлены</w:t>
      </w:r>
      <w:proofErr w:type="gramEnd"/>
      <w:r w:rsidRPr="00166E63">
        <w:rPr>
          <w:rFonts w:ascii="Times New Roman" w:eastAsia="Times New Roman" w:hAnsi="Times New Roman"/>
          <w:sz w:val="24"/>
          <w:szCs w:val="24"/>
          <w:lang w:eastAsia="ru-RU"/>
        </w:rPr>
        <w:t xml:space="preserve"> велопарковки. Велодвижение имеет ярко выраженный сезонный характер.</w:t>
      </w: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9" w:name="_Toc522900064"/>
      <w:r w:rsidRPr="00166E63">
        <w:rPr>
          <w:rFonts w:ascii="Times New Roman" w:eastAsia="Times New Roman" w:hAnsi="Times New Roman"/>
          <w:sz w:val="24"/>
          <w:szCs w:val="26"/>
        </w:rPr>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9"/>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Расчетный среднесуточный объем грузов общественного производства для перевозки грузовым транспортом на территории города в будний день составляет около 415 тыс. т, из которых:</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- 361 тыс. т перевозится железнодорожным транспортом (87%);</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- 54 тыс. т перевозится автомобильным транспортом (13%).</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Главную роль, с долей более 80%, во внешних грузоперевозках играет железнодорожный транспорт. Как и в остальной части железнодорожной инфраструктуры Западно-Сибирской железной дороги АО «РЖД», основным пунктом номенклатуры перевозимых грузов является каменный уголь (80% от общего объема погрузки), далее следуют нефтегрузы (6%), строительные грузы (3%), черные металлы (2%), зерновые и продукты перемола (1%) и другие.</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На территории города действуют 4 грузовые и 1 </w:t>
      </w:r>
      <w:proofErr w:type="gramStart"/>
      <w:r w:rsidRPr="00166E63">
        <w:rPr>
          <w:rFonts w:ascii="Times New Roman" w:eastAsia="Times New Roman" w:hAnsi="Times New Roman"/>
          <w:sz w:val="24"/>
          <w:szCs w:val="24"/>
          <w:lang w:eastAsia="ru-RU"/>
        </w:rPr>
        <w:t>грузопассажирская</w:t>
      </w:r>
      <w:proofErr w:type="gramEnd"/>
      <w:r w:rsidRPr="00166E63">
        <w:rPr>
          <w:rFonts w:ascii="Times New Roman" w:eastAsia="Times New Roman" w:hAnsi="Times New Roman"/>
          <w:sz w:val="24"/>
          <w:szCs w:val="24"/>
          <w:lang w:eastAsia="ru-RU"/>
        </w:rPr>
        <w:t xml:space="preserve"> станции. Грузовые станции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«Новокузнецк-Сортировочный», откуда составы перераспределяются по восточному и северному направлениям в черте города (в том числе обслуживает подъездные пути необщего пользования АО «ЕВРАЗ Объединенный Западно-Сибирский металлургический комбинат» (площадка бывшего НКМК), ООО «Аэрокузбасс» (аэропорт) и другие);</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w:t>
      </w:r>
      <w:proofErr w:type="gramStart"/>
      <w:r w:rsidRPr="00166E63">
        <w:rPr>
          <w:rFonts w:ascii="Times New Roman" w:eastAsia="Times New Roman" w:hAnsi="Times New Roman"/>
          <w:sz w:val="24"/>
          <w:szCs w:val="24"/>
          <w:lang w:eastAsia="ru-RU"/>
        </w:rPr>
        <w:t>Новокузнецк-Восточный</w:t>
      </w:r>
      <w:proofErr w:type="gramEnd"/>
      <w:r w:rsidRPr="00166E63">
        <w:rPr>
          <w:rFonts w:ascii="Times New Roman" w:eastAsia="Times New Roman" w:hAnsi="Times New Roman"/>
          <w:sz w:val="24"/>
          <w:szCs w:val="24"/>
          <w:lang w:eastAsia="ru-RU"/>
        </w:rPr>
        <w:t>» (в том числе обслуживает подъездные пути необщего пользования Абагурского филиала ОАО «Евразруда», ЗАО «Газпромнефть-Терминал»; ЗАО «Лесстройторг», АО Новокузнецкий комбинат хлебопродуктов, ООО «Металлинвест», ООО «Склад-Сервис» и другие);</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w:t>
      </w:r>
      <w:proofErr w:type="gramStart"/>
      <w:r w:rsidRPr="00166E63">
        <w:rPr>
          <w:rFonts w:ascii="Times New Roman" w:eastAsia="Times New Roman" w:hAnsi="Times New Roman"/>
          <w:sz w:val="24"/>
          <w:szCs w:val="24"/>
          <w:lang w:eastAsia="ru-RU"/>
        </w:rPr>
        <w:t>Новокузнецк-Северный</w:t>
      </w:r>
      <w:proofErr w:type="gramEnd"/>
      <w:r w:rsidRPr="00166E63">
        <w:rPr>
          <w:rFonts w:ascii="Times New Roman" w:eastAsia="Times New Roman" w:hAnsi="Times New Roman"/>
          <w:sz w:val="24"/>
          <w:szCs w:val="24"/>
          <w:lang w:eastAsia="ru-RU"/>
        </w:rPr>
        <w:t>» (в том числе обслуживает подъездные пути необщего пользования АО «ЕВРАЗ Объединенный Западно-Сибирский металлургический комбинат»);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«Полосухино».</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Грузопассажирская станция Новокузнецкого городского округа - «</w:t>
      </w:r>
      <w:proofErr w:type="gramStart"/>
      <w:r w:rsidRPr="00166E63">
        <w:rPr>
          <w:rFonts w:ascii="Times New Roman" w:eastAsia="Times New Roman" w:hAnsi="Times New Roman"/>
          <w:sz w:val="24"/>
          <w:szCs w:val="24"/>
          <w:lang w:eastAsia="ru-RU"/>
        </w:rPr>
        <w:t>Новокузнецк-Пассажирский</w:t>
      </w:r>
      <w:proofErr w:type="gramEnd"/>
      <w:r w:rsidRPr="00166E63">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Наиболее интенсивный внешний грузопоток на автомобильном транспорте отмечается на западном въезде (со стороны городов Новосибирска и Кемерово): на автомобильных дорогах регионального (межмуниципального) значения «</w:t>
      </w:r>
      <w:proofErr w:type="gramStart"/>
      <w:r w:rsidRPr="00166E63">
        <w:rPr>
          <w:rFonts w:ascii="Times New Roman" w:eastAsia="Times New Roman" w:hAnsi="Times New Roman"/>
          <w:sz w:val="24"/>
          <w:szCs w:val="24"/>
          <w:lang w:eastAsia="ru-RU"/>
        </w:rPr>
        <w:t>Ленинск-Кузнецкий</w:t>
      </w:r>
      <w:proofErr w:type="gramEnd"/>
      <w:r w:rsidRPr="00166E63">
        <w:rPr>
          <w:rFonts w:ascii="Times New Roman" w:eastAsia="Times New Roman" w:hAnsi="Times New Roman"/>
          <w:sz w:val="24"/>
          <w:szCs w:val="24"/>
          <w:lang w:eastAsia="ru-RU"/>
        </w:rPr>
        <w:t xml:space="preserve"> - Новокузнецк - Междуреченск» (32 ОП РЗ К</w:t>
      </w:r>
      <w:r w:rsidRPr="00166E63">
        <w:rPr>
          <w:rFonts w:ascii="Cambria Math" w:eastAsia="Times New Roman" w:hAnsi="Cambria Math" w:cs="Cambria Math"/>
          <w:sz w:val="24"/>
          <w:szCs w:val="24"/>
          <w:lang w:eastAsia="ru-RU"/>
        </w:rPr>
        <w:t>-</w:t>
      </w:r>
      <w:r w:rsidRPr="00166E63">
        <w:rPr>
          <w:rFonts w:ascii="Times New Roman" w:eastAsia="Times New Roman" w:hAnsi="Times New Roman"/>
          <w:sz w:val="24"/>
          <w:szCs w:val="24"/>
          <w:lang w:eastAsia="ru-RU"/>
        </w:rPr>
        <w:t>2</w:t>
      </w:r>
      <w:r w:rsidRPr="00166E63">
        <w:rPr>
          <w:rFonts w:ascii="Times New Roman" w:eastAsia="Times New Roman" w:hAnsi="Times New Roman"/>
          <w:b/>
          <w:sz w:val="24"/>
          <w:szCs w:val="24"/>
          <w:lang w:eastAsia="ru-RU"/>
        </w:rPr>
        <w:t>)</w:t>
      </w:r>
      <w:r w:rsidRPr="00166E63">
        <w:rPr>
          <w:rFonts w:ascii="Times New Roman" w:eastAsia="Times New Roman" w:hAnsi="Times New Roman"/>
          <w:sz w:val="24"/>
          <w:szCs w:val="24"/>
          <w:lang w:eastAsia="ru-RU"/>
        </w:rPr>
        <w:t xml:space="preserve"> и «Ленинск-Кузнецкий - Прокопьевск - Новокузнецк» (32 ОП РЗ К</w:t>
      </w:r>
      <w:r w:rsidRPr="00166E63">
        <w:rPr>
          <w:rFonts w:ascii="Cambria Math" w:eastAsia="Times New Roman" w:hAnsi="Cambria Math" w:cs="Cambria Math"/>
          <w:sz w:val="24"/>
          <w:szCs w:val="24"/>
          <w:lang w:eastAsia="ru-RU"/>
        </w:rPr>
        <w:t>-</w:t>
      </w:r>
      <w:r w:rsidRPr="00166E63">
        <w:rPr>
          <w:rFonts w:ascii="Times New Roman" w:eastAsia="Times New Roman" w:hAnsi="Times New Roman"/>
          <w:sz w:val="24"/>
          <w:szCs w:val="24"/>
          <w:lang w:eastAsia="ru-RU"/>
        </w:rPr>
        <w:t>25). Доля грузовых автомобилей в общем транспортном потоке составляет около 30%.</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пределах городского округа осуществляется интенсивное движение грузового автомобильного транспорта, что обусловлено наличием большого числа грузообразующих и грузопоглощающих предприятий, сосредоточенных преимущественно на территориях трех крупнейших промышленных площадок в Заводском, Центральном и Кузнецком районах.</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 числу крупных грузовых автотранспортных предприятий (с парком более 100 грузовых автомобилей) города относятся: ООО АТП «Южкузбассуголь», ООО «АТП «ЗСМК», ООО «Горняк», ООО «ГРАДЭКО».</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Движение грузовых автомобилей в городе осуществляется по 7 основным маршрутам: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маршрут №1: ул. Гончарова - ул. Балтийская - ул. Горноспасательная - ул. Димитрова - ул. Рудокопровая - ул. Музейная - ул. Хлебозаводская - пр-кт Строителей - ул. ДОЗ - Ильинское шоссе - Бызовское шоссе - Космическое шоссе - Северное шоссе - Есауловское шоссе;</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маршрут №2: ул. Гончарова - ул. Балтийская - ул. Горноспасательная - ул. Димитрова - ул. Рудокопровая - ул. Музейная - ул. Хлебозаводская - пр-кт Строителей - ул. ДОЗ - Ильинское шоссе - пр-кт Запсибовцев - ул. Косыгина - пр-ет Мира - пр-кт Авиаторов - ул. Чернышова;</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маршрут №3: ул. Гончарова - ул. Балтийская - ул. Горноспасательная - ул. Димитрова - ул. Рудокопровая - ул. Музейная - ул. Хлебозаводская - пр-кт Строителей - Заводское шоссе - Пойменное шоссе - автомобильная дорога на п. Телеуты - ул. Моховая - ул. Автотранспортная - ул. Промстроевская - ул. 40 лет ВЛКСМ;</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маршрут №4: ул. Гончарова - ул. Балтийская - ул. Горноспасательная - ул. Димитрова - ул. Рудокопровая - ул. Музейная - ул. Хлебозаводская - пр-кт Строителей - ул. Ноградская - ул. Запорожская - автомобильная дорога через Топольники - ул. Народная - ул. Обнорского - проезд Технический - ул. Ленина - Кузнецкое шоссе - Байдаевское шоссе - ул. Фесковская - ул. Новороссийская - проезд Ферросплавный - Притомское шоссе;</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маршрут №5: </w:t>
      </w:r>
      <w:proofErr w:type="gramStart"/>
      <w:r w:rsidRPr="00166E63">
        <w:rPr>
          <w:rFonts w:ascii="Times New Roman" w:eastAsia="Times New Roman" w:hAnsi="Times New Roman"/>
          <w:sz w:val="24"/>
          <w:szCs w:val="24"/>
          <w:lang w:eastAsia="ru-RU"/>
        </w:rPr>
        <w:t>Листвянское шоссе - ул. Лесная - ул. Жасминная - ул. 375 км - ул. Тушинская - ул. Щорса – ул. Вокзальная – Каскад – ул. Сибиряков-Гвардейцев – пер. 2-ой Андреевский - ул. Транспортная - Кондомское шоссе;</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маршрут №6: Притомское шоссе - ул. Магнитогорская - пер. Магнитогорский - ул. Разведчиков - ул. Зыряновская - ул. Херсонская - пер. Телецкий - ул. Толбухина - ул. Юбилейная - пер. Кедровый - ул. Кольская - ул. Кустарная - ул. Абашевская - ул. Автодорожная - ул</w:t>
      </w:r>
      <w:proofErr w:type="gramStart"/>
      <w:r w:rsidRPr="00166E63">
        <w:rPr>
          <w:rFonts w:ascii="Times New Roman" w:eastAsia="Times New Roman" w:hAnsi="Times New Roman"/>
          <w:sz w:val="24"/>
          <w:szCs w:val="24"/>
          <w:lang w:eastAsia="ru-RU"/>
        </w:rPr>
        <w:t>.З</w:t>
      </w:r>
      <w:proofErr w:type="gramEnd"/>
      <w:r w:rsidRPr="00166E63">
        <w:rPr>
          <w:rFonts w:ascii="Times New Roman" w:eastAsia="Times New Roman" w:hAnsi="Times New Roman"/>
          <w:sz w:val="24"/>
          <w:szCs w:val="24"/>
          <w:lang w:eastAsia="ru-RU"/>
        </w:rPr>
        <w:t>енковская - Космическое шоссе;</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маршрут №7: ул. Туркменская - ул. Точилино - ул. Шоссейная - ул. Пролетарская - ул. Нижнепролетарская - ул. Вокзальная - пер. 2-ой Андреевский - ул. Транспортная - Кондомское шоссе.</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Основным маршрутом прохода транзитного грузового автотранспорта является автомобильная дорога регионального (межмуниципального) значения «Обход </w:t>
      </w:r>
      <w:proofErr w:type="gramStart"/>
      <w:r w:rsidRPr="00166E63">
        <w:rPr>
          <w:rFonts w:ascii="Times New Roman" w:eastAsia="Times New Roman" w:hAnsi="Times New Roman"/>
          <w:sz w:val="24"/>
          <w:szCs w:val="24"/>
          <w:lang w:eastAsia="ru-RU"/>
        </w:rPr>
        <w:t>г</w:t>
      </w:r>
      <w:proofErr w:type="gramEnd"/>
      <w:r w:rsidRPr="00166E63">
        <w:rPr>
          <w:rFonts w:ascii="Times New Roman" w:eastAsia="Times New Roman" w:hAnsi="Times New Roman"/>
          <w:sz w:val="24"/>
          <w:szCs w:val="24"/>
          <w:lang w:eastAsia="ru-RU"/>
        </w:rPr>
        <w:t>. Новокузнецка» (32 ОП РЗ К-178). Доля грузового автомобильного транспорта в общем транспортном потоке достигает 20-25%, доля грузовых автомобилей грузоподъемностью свыше 8 тонн - 10-15%.</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 xml:space="preserve">Анализ </w:t>
      </w:r>
      <w:proofErr w:type="gramStart"/>
      <w:r w:rsidRPr="00166E63">
        <w:rPr>
          <w:rFonts w:ascii="Times New Roman" w:eastAsia="Times New Roman" w:hAnsi="Times New Roman"/>
          <w:sz w:val="24"/>
          <w:szCs w:val="24"/>
          <w:lang w:eastAsia="ru-RU"/>
        </w:rPr>
        <w:t>схемы путей пропуска основных потоков грузового транспорта</w:t>
      </w:r>
      <w:proofErr w:type="gramEnd"/>
      <w:r w:rsidRPr="00166E63">
        <w:rPr>
          <w:rFonts w:ascii="Times New Roman" w:eastAsia="Times New Roman" w:hAnsi="Times New Roman"/>
          <w:sz w:val="24"/>
          <w:szCs w:val="24"/>
          <w:lang w:eastAsia="ru-RU"/>
        </w:rPr>
        <w:t xml:space="preserve"> позволяет сделать вывод о том, что наиболее напряженная обстановка наблюдается в Орджоникидзевском и Куйбышевском районах, где движение грузового транспорта рассредоточено по узким улицам преимущественно в зонах индивидуальной жилой застройки. </w:t>
      </w:r>
      <w:proofErr w:type="gramStart"/>
      <w:r w:rsidRPr="00166E63">
        <w:rPr>
          <w:rFonts w:ascii="Times New Roman" w:eastAsia="Times New Roman" w:hAnsi="Times New Roman"/>
          <w:sz w:val="24"/>
          <w:szCs w:val="24"/>
          <w:lang w:eastAsia="ru-RU"/>
        </w:rPr>
        <w:t>Несмотря на то, что грузовое автомобильное движение осуществляется в обход крупных жилых районов Центрального, Заводского и Кузнецкого районов, часть территорий все же попадает в зону негативного влияния грузового транспорта: улицы Ноградская - Запорожская - Транспортная, Заводское шоссе (на участке прохождения через территорию застройки индивидуальными жилыми домами), Томский проезд - улицы Депутатская - Малая - Водопадная, ул. Народная.</w:t>
      </w:r>
      <w:proofErr w:type="gramEnd"/>
      <w:r w:rsidRPr="00166E63">
        <w:rPr>
          <w:rFonts w:ascii="Times New Roman" w:eastAsia="Times New Roman" w:hAnsi="Times New Roman"/>
          <w:sz w:val="24"/>
          <w:szCs w:val="24"/>
          <w:lang w:eastAsia="ru-RU"/>
        </w:rPr>
        <w:t xml:space="preserve"> Наиболее перегружены грузовым автотранспортом мостовые переходы через реку Томь.</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Места размещения площадок весового и габаритного контроля с использованием передвижных пунктов: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ул. Гончарова, в районе бывшего поста ДПС «Бунгур»;</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ул. </w:t>
      </w:r>
      <w:proofErr w:type="gramStart"/>
      <w:r w:rsidRPr="00166E63">
        <w:rPr>
          <w:rFonts w:ascii="Times New Roman" w:eastAsia="Times New Roman" w:hAnsi="Times New Roman"/>
          <w:sz w:val="24"/>
          <w:szCs w:val="24"/>
          <w:lang w:eastAsia="ru-RU"/>
        </w:rPr>
        <w:t>Запорожская</w:t>
      </w:r>
      <w:proofErr w:type="gramEnd"/>
      <w:r w:rsidRPr="00166E63">
        <w:rPr>
          <w:rFonts w:ascii="Times New Roman" w:eastAsia="Times New Roman" w:hAnsi="Times New Roman"/>
          <w:sz w:val="24"/>
          <w:szCs w:val="24"/>
          <w:lang w:eastAsia="ru-RU"/>
        </w:rPr>
        <w:t>, в районе дома №59;</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Ильинское шоссе, в районе административного здания №37.</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По полученным в ходе проведенных обследований данным по существующей интенсивности движения транспорта на основных узлах магистральной сети города был определен процент грузового транспорта в общем транспортном потоке по заданным направления.</w:t>
      </w:r>
      <w:proofErr w:type="gramEnd"/>
      <w:r w:rsidRPr="00166E63">
        <w:rPr>
          <w:rFonts w:ascii="Times New Roman" w:eastAsia="Times New Roman" w:hAnsi="Times New Roman"/>
          <w:sz w:val="24"/>
          <w:szCs w:val="24"/>
          <w:lang w:eastAsia="ru-RU"/>
        </w:rPr>
        <w:t xml:space="preserve"> В целом по городу доля грузового транспорта в общем транспортном потоке составляет 4,5 %.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Грузовые перевозки другими видами транспорта на территории города: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воздушный - 6 тонн в сутки через терминал международного аэропорта «Спиченково» при пропускной способности 84 тонны;</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водный - не осуществляется.</w:t>
      </w:r>
    </w:p>
    <w:p w:rsidR="00937971" w:rsidRPr="00166E63" w:rsidRDefault="00A370FF" w:rsidP="00937971">
      <w:pPr>
        <w:suppressAutoHyphens/>
        <w:spacing w:after="0" w:line="240" w:lineRule="auto"/>
        <w:ind w:firstLine="567"/>
        <w:jc w:val="both"/>
        <w:rPr>
          <w:rFonts w:ascii="Times New Roman" w:eastAsia="Times New Roman" w:hAnsi="Times New Roman"/>
          <w:sz w:val="24"/>
          <w:szCs w:val="24"/>
          <w:lang w:eastAsia="ru-RU"/>
        </w:rPr>
      </w:pPr>
      <w:r w:rsidRPr="00D906A4">
        <w:rPr>
          <w:rFonts w:ascii="Times New Roman" w:eastAsia="Times New Roman" w:hAnsi="Times New Roman"/>
          <w:sz w:val="24"/>
          <w:szCs w:val="24"/>
          <w:lang w:eastAsia="ru-RU"/>
        </w:rPr>
        <w:t>По состоянию на 01.01.2020</w:t>
      </w:r>
      <w:r>
        <w:rPr>
          <w:rFonts w:ascii="Times New Roman" w:eastAsia="Times New Roman" w:hAnsi="Times New Roman"/>
          <w:sz w:val="24"/>
          <w:szCs w:val="24"/>
          <w:lang w:eastAsia="ru-RU"/>
        </w:rPr>
        <w:t xml:space="preserve"> </w:t>
      </w:r>
      <w:r w:rsidR="00E80CE4">
        <w:rPr>
          <w:rFonts w:ascii="Times New Roman" w:eastAsia="Times New Roman" w:hAnsi="Times New Roman"/>
          <w:sz w:val="24"/>
          <w:szCs w:val="24"/>
          <w:lang w:eastAsia="ru-RU"/>
        </w:rPr>
        <w:t>к</w:t>
      </w:r>
      <w:r w:rsidR="00937971" w:rsidRPr="00166E63">
        <w:rPr>
          <w:rFonts w:ascii="Times New Roman" w:eastAsia="Times New Roman" w:hAnsi="Times New Roman"/>
          <w:sz w:val="24"/>
          <w:szCs w:val="24"/>
          <w:lang w:eastAsia="ru-RU"/>
        </w:rPr>
        <w:t>оммунальными и дорожными службами Новокузнецкого городского округа выполняются следующие виды работ с использованием дорожной техники (согласно местным нормативам проведения работ «Правила благоустройства территории Новок</w:t>
      </w:r>
      <w:r w:rsidR="00512FEB" w:rsidRPr="00166E63">
        <w:rPr>
          <w:rFonts w:ascii="Times New Roman" w:eastAsia="Times New Roman" w:hAnsi="Times New Roman"/>
          <w:sz w:val="24"/>
          <w:szCs w:val="24"/>
          <w:lang w:eastAsia="ru-RU"/>
        </w:rPr>
        <w:t>узнецкого городского округа»</w:t>
      </w:r>
      <w:r w:rsidR="00937971" w:rsidRPr="00166E63">
        <w:rPr>
          <w:rFonts w:ascii="Times New Roman" w:eastAsia="Times New Roman" w:hAnsi="Times New Roman"/>
          <w:sz w:val="24"/>
          <w:szCs w:val="24"/>
          <w:lang w:eastAsia="ru-RU"/>
        </w:rPr>
        <w:t>):</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уборка городских территорий в зимний и летний период;</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содержание УДС, включающее нанесение дорожной разметки, текущий и капитальный ремонт а.д. общего пользования местного значения города Новокузнецка, относящихся к собственности города Новокузнецка, в том </w:t>
      </w:r>
      <w:proofErr w:type="gramStart"/>
      <w:r w:rsidRPr="00166E63">
        <w:rPr>
          <w:rFonts w:ascii="Times New Roman" w:eastAsia="Times New Roman" w:hAnsi="Times New Roman"/>
          <w:sz w:val="24"/>
          <w:szCs w:val="24"/>
          <w:lang w:eastAsia="ru-RU"/>
        </w:rPr>
        <w:t>числе</w:t>
      </w:r>
      <w:proofErr w:type="gramEnd"/>
      <w:r w:rsidRPr="00166E63">
        <w:rPr>
          <w:rFonts w:ascii="Times New Roman" w:eastAsia="Times New Roman" w:hAnsi="Times New Roman"/>
          <w:sz w:val="24"/>
          <w:szCs w:val="24"/>
          <w:lang w:eastAsia="ru-RU"/>
        </w:rPr>
        <w:t xml:space="preserve"> в зонах индивидуальной жилой застройки;</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содержание придомовых территорий, включающее текущий и капитальный ремонт внутриквартальных дорог, тротуаров, пешеходных дорожек и пр.;</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регулярный вывоз бытовых отходов и мусора;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полив зеленых насаждений и пр.</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Уборка городских территорий, содержание УДС и придомовых территорий осуществляются в соответствии с правилами, стандартами, техническими нормами и иными требованиями нормативных правовых актов Российской Федерации, Кемеровской области, Правилами благоустройства, иными муниципальными правовыми актами города Новокузнецка.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Период зимней уборки территории города устанавливается с 15 октября по 14 апреля включительно. К первоочередным мероприятиям зимней уборки территории города с применением дорожной техники относятся:</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сгребание и подметание снега;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обработка проезжей части дорог, территорий общего пользования противогололедными материалами;</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 формирование снежных валов для последующего вывоза;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 мероприятиям второй очереди относится удаление (вывоз) снега.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В зимний период уборка снега и снежно-ледяных образований с проезжей части дорог, улиц, проспектов, проездов, переулков, площадей, мостов, остановочных площадок общественного транспорта, тротуаров производится с соблюдением нормативных сроков ликвидации зимней скользкости и окончания снегоочистки в соответствии с ГОСТ </w:t>
      </w:r>
      <w:proofErr w:type="gramStart"/>
      <w:r w:rsidRPr="00166E63">
        <w:rPr>
          <w:rFonts w:ascii="Times New Roman" w:eastAsia="Times New Roman" w:hAnsi="Times New Roman"/>
          <w:sz w:val="24"/>
          <w:szCs w:val="24"/>
          <w:lang w:eastAsia="ru-RU"/>
        </w:rPr>
        <w:t>Р</w:t>
      </w:r>
      <w:proofErr w:type="gramEnd"/>
      <w:r w:rsidRPr="00166E63">
        <w:rPr>
          <w:rFonts w:ascii="Times New Roman" w:eastAsia="Times New Roman" w:hAnsi="Times New Roman"/>
          <w:sz w:val="24"/>
          <w:szCs w:val="24"/>
          <w:lang w:eastAsia="ru-RU"/>
        </w:rPr>
        <w:t xml:space="preserve"> 50597-93 «Автомобильные дороги. Требования к эксплуатационному состоянию, допустимому по условиям обеспечения безопасности дорожного движения» [2], иными нормативными правовыми актами и технической документацией.</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Противогололедными материалами в первую очередь обрабатываются наиболее опасные для движения ТС участки дорог: крутые спуски, повороты и подъемы, мосты, эстакады, тормозные площадки на перекрестках улиц и остановках общественного пассажирского транспорта, перроны и площадь железнодорожного вокзала и т.д. Для организаций, осуществляющих содержание и ремонт дорог, заказчик работ по содержанию и ремонту дорог определяет перечень участков дорог, требующих первоочередной обработки противогололедными материалами в случае гололеда.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Для складирования снега вывозимого с территорий города Новокузнецка имеется семь разрешенных земельных участков в разных районах города: в районе ш. Ильинское, ш. </w:t>
      </w:r>
      <w:proofErr w:type="gramStart"/>
      <w:r w:rsidRPr="00166E63">
        <w:rPr>
          <w:rFonts w:ascii="Times New Roman" w:eastAsia="Times New Roman" w:hAnsi="Times New Roman"/>
          <w:sz w:val="24"/>
          <w:szCs w:val="24"/>
          <w:lang w:eastAsia="ru-RU"/>
        </w:rPr>
        <w:t>Бызовское; в районе ул. Еланьской; ул. Славянской, ул. Петропавловской, ул. Зорге и ул. Косыгина.</w:t>
      </w:r>
      <w:proofErr w:type="gramEnd"/>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летний период уборки производятся следующие виды работ с применением дорожной техники:</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подметание, мойка и поливка проезжей части дорог, тротуаров, придомовых, прилегающих, закрепленных и внутриквартальных территорий;</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очистка от грязи и мойка ограждений и бордюрного камня;</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 уборка мусора с придомовых, прилегающих, закрепленных и внутриквартальных территорий, включая территории, прилегающие к домам индивидуальной жилой застройки (частного сектора);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 вывоз смета и мусора в места санкционированного складирования, обезвреживания и утилизации.</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Удаление смета (мусор, пыль, листва, песок) из лотковой зоны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 в места санкционированного складирования, обезвреживания и утилизации.</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 объектам транспортной инфраструктуры, в отношении которых производятся работы по содержанию с применением дорожной техники, относятся:</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дороги и прилегающие к ним площадки, тротуары, пешеходные дорожки, газоны, разделительные полосы, временные проезды и объезды;</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места для стоянки (парковки) ТС;</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искусственные сооружения (тоннели, эстакады, мосты, виадуки, путепроводы и т.д.);</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диспетчерские пункты, остановки и остановочные платформы, разворотные площадки и площадки межрейсового отстоя городского наземного транспорта;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полосы отвода, земляное полотно и водоотводы, иные обеспечивающие функционирование транспортного комплекса здания и сооружения.</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Выполнение перечисленных работ возлагается на организации, имеющие специальный подвижной состав, соответствующий видам выполняемых работ, которые реализуются согласно заключенным договорам на выполнение работ.</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 xml:space="preserve">Все организации, с которыми </w:t>
      </w:r>
      <w:proofErr w:type="gramStart"/>
      <w:r w:rsidRPr="00166E63">
        <w:rPr>
          <w:rFonts w:ascii="Times New Roman" w:eastAsia="Times New Roman" w:hAnsi="Times New Roman"/>
          <w:sz w:val="24"/>
          <w:szCs w:val="24"/>
          <w:lang w:eastAsia="ru-RU"/>
        </w:rPr>
        <w:t>заключаются договор</w:t>
      </w:r>
      <w:r w:rsidR="003766ED">
        <w:rPr>
          <w:rFonts w:ascii="Times New Roman" w:eastAsia="Times New Roman" w:hAnsi="Times New Roman"/>
          <w:sz w:val="24"/>
          <w:szCs w:val="24"/>
          <w:lang w:eastAsia="ru-RU"/>
        </w:rPr>
        <w:t>ы</w:t>
      </w:r>
      <w:r w:rsidRPr="00166E63">
        <w:rPr>
          <w:rFonts w:ascii="Times New Roman" w:eastAsia="Times New Roman" w:hAnsi="Times New Roman"/>
          <w:sz w:val="24"/>
          <w:szCs w:val="24"/>
          <w:lang w:eastAsia="ru-RU"/>
        </w:rPr>
        <w:t xml:space="preserve"> на выполнение перечисленных выше работ должны</w:t>
      </w:r>
      <w:proofErr w:type="gramEnd"/>
      <w:r w:rsidRPr="00166E63">
        <w:rPr>
          <w:rFonts w:ascii="Times New Roman" w:eastAsia="Times New Roman" w:hAnsi="Times New Roman"/>
          <w:sz w:val="24"/>
          <w:szCs w:val="24"/>
          <w:lang w:eastAsia="ru-RU"/>
        </w:rPr>
        <w:t xml:space="preserve"> обладать необходимым подвижным составом в объеме, соответствующем объему выполняемых работ.</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настоящее время заключены договор</w:t>
      </w:r>
      <w:r w:rsidR="003766ED">
        <w:rPr>
          <w:rFonts w:ascii="Times New Roman" w:eastAsia="Times New Roman" w:hAnsi="Times New Roman"/>
          <w:sz w:val="24"/>
          <w:szCs w:val="24"/>
          <w:lang w:eastAsia="ru-RU"/>
        </w:rPr>
        <w:t>ы</w:t>
      </w:r>
      <w:r w:rsidRPr="00166E63">
        <w:rPr>
          <w:rFonts w:ascii="Times New Roman" w:eastAsia="Times New Roman" w:hAnsi="Times New Roman"/>
          <w:sz w:val="24"/>
          <w:szCs w:val="24"/>
          <w:lang w:eastAsia="ru-RU"/>
        </w:rPr>
        <w:t xml:space="preserve"> с 14 организациями на выполнение коммунальных и дорожных работ. Организации располагают 212 единицами подвижного состава. Крупнейшие организации, выполняющие данные виды работ:</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МКП «Дороги Новокузнецка» - выполняет работы по текущему содержанию автодорог города, в том числе придомовых территорий и внутриквартальных проездов (мойка, посыпка дорог</w:t>
      </w:r>
      <w:proofErr w:type="gramStart"/>
      <w:r w:rsidRPr="00166E63">
        <w:rPr>
          <w:rFonts w:ascii="Times New Roman" w:eastAsia="Times New Roman" w:hAnsi="Times New Roman"/>
          <w:sz w:val="24"/>
          <w:szCs w:val="24"/>
          <w:lang w:eastAsia="ru-RU"/>
        </w:rPr>
        <w:t>.</w:t>
      </w:r>
      <w:proofErr w:type="gramEnd"/>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в</w:t>
      </w:r>
      <w:proofErr w:type="gramEnd"/>
      <w:r w:rsidRPr="00166E63">
        <w:rPr>
          <w:rFonts w:ascii="Times New Roman" w:eastAsia="Times New Roman" w:hAnsi="Times New Roman"/>
          <w:sz w:val="24"/>
          <w:szCs w:val="24"/>
          <w:lang w:eastAsia="ru-RU"/>
        </w:rPr>
        <w:t xml:space="preserve">ывоз мусора). Автопарк организации находится на территории организации по адресу: </w:t>
      </w:r>
      <w:proofErr w:type="gramStart"/>
      <w:r w:rsidRPr="00166E63">
        <w:rPr>
          <w:rFonts w:ascii="Times New Roman" w:eastAsia="Times New Roman" w:hAnsi="Times New Roman"/>
          <w:sz w:val="24"/>
          <w:szCs w:val="24"/>
          <w:lang w:eastAsia="ru-RU"/>
        </w:rPr>
        <w:t>г</w:t>
      </w:r>
      <w:proofErr w:type="gramEnd"/>
      <w:r w:rsidRPr="00166E63">
        <w:rPr>
          <w:rFonts w:ascii="Times New Roman" w:eastAsia="Times New Roman" w:hAnsi="Times New Roman"/>
          <w:sz w:val="24"/>
          <w:szCs w:val="24"/>
          <w:lang w:eastAsia="ru-RU"/>
        </w:rPr>
        <w:t>. Новокузнецк, ул. Рябоконева, 8.</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2) ОАО «Новокузнецкое ДРСУ» - выполняет работы по содержанию УДС, включающие нанесение дорожной разметки, текущий и капитальный ремонт а.д. общего пользования местного значения города Новокузнецка, относящихся к собственности города Новокузнецка, в том </w:t>
      </w:r>
      <w:proofErr w:type="gramStart"/>
      <w:r w:rsidRPr="00166E63">
        <w:rPr>
          <w:rFonts w:ascii="Times New Roman" w:eastAsia="Times New Roman" w:hAnsi="Times New Roman"/>
          <w:sz w:val="24"/>
          <w:szCs w:val="24"/>
          <w:lang w:eastAsia="ru-RU"/>
        </w:rPr>
        <w:t>числе</w:t>
      </w:r>
      <w:proofErr w:type="gramEnd"/>
      <w:r w:rsidRPr="00166E63">
        <w:rPr>
          <w:rFonts w:ascii="Times New Roman" w:eastAsia="Times New Roman" w:hAnsi="Times New Roman"/>
          <w:sz w:val="24"/>
          <w:szCs w:val="24"/>
          <w:lang w:eastAsia="ru-RU"/>
        </w:rPr>
        <w:t xml:space="preserve"> в зонах индивидуальной жилой застройки. Автопарк организации отстаивается на стоянке подвижного состава по адресу: </w:t>
      </w:r>
      <w:proofErr w:type="gramStart"/>
      <w:r w:rsidRPr="00166E63">
        <w:rPr>
          <w:rFonts w:ascii="Times New Roman" w:eastAsia="Times New Roman" w:hAnsi="Times New Roman"/>
          <w:sz w:val="24"/>
          <w:szCs w:val="24"/>
          <w:lang w:eastAsia="ru-RU"/>
        </w:rPr>
        <w:t>г</w:t>
      </w:r>
      <w:proofErr w:type="gramEnd"/>
      <w:r w:rsidRPr="00166E63">
        <w:rPr>
          <w:rFonts w:ascii="Times New Roman" w:eastAsia="Times New Roman" w:hAnsi="Times New Roman"/>
          <w:sz w:val="24"/>
          <w:szCs w:val="24"/>
          <w:lang w:eastAsia="ru-RU"/>
        </w:rPr>
        <w:t>. Новокузнецк, ул. Туркменская, 56, а также на территориях дорожных участков за пределами округа. Подвижной состав организации включает технику, перечисленную в таблице 1.5.7.5.1.</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p>
    <w:p w:rsidR="00937971" w:rsidRPr="00166E63" w:rsidRDefault="00512FEB"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Таблица 1</w:t>
      </w:r>
      <w:r w:rsidR="00705830" w:rsidRPr="00166E63">
        <w:rPr>
          <w:rFonts w:ascii="Times New Roman" w:eastAsia="Times New Roman" w:hAnsi="Times New Roman"/>
          <w:sz w:val="24"/>
          <w:szCs w:val="24"/>
          <w:lang w:eastAsia="ru-RU"/>
        </w:rPr>
        <w:t>2</w:t>
      </w:r>
      <w:r w:rsidR="00860445">
        <w:rPr>
          <w:rFonts w:ascii="Times New Roman" w:eastAsia="Times New Roman" w:hAnsi="Times New Roman"/>
          <w:sz w:val="24"/>
          <w:szCs w:val="24"/>
          <w:lang w:eastAsia="ru-RU"/>
        </w:rPr>
        <w:t>.</w:t>
      </w:r>
      <w:r w:rsidR="00937971" w:rsidRPr="00166E63">
        <w:rPr>
          <w:rFonts w:ascii="Times New Roman" w:eastAsia="Times New Roman" w:hAnsi="Times New Roman"/>
          <w:sz w:val="24"/>
          <w:szCs w:val="24"/>
          <w:lang w:eastAsia="ru-RU"/>
        </w:rPr>
        <w:t xml:space="preserve"> Автопарк ОАО «</w:t>
      </w:r>
      <w:proofErr w:type="gramStart"/>
      <w:r w:rsidR="00937971" w:rsidRPr="00166E63">
        <w:rPr>
          <w:rFonts w:ascii="Times New Roman" w:eastAsia="Times New Roman" w:hAnsi="Times New Roman"/>
          <w:sz w:val="24"/>
          <w:szCs w:val="24"/>
          <w:lang w:eastAsia="ru-RU"/>
        </w:rPr>
        <w:t>Новокузнецкое</w:t>
      </w:r>
      <w:proofErr w:type="gramEnd"/>
      <w:r w:rsidR="00937971" w:rsidRPr="00166E63">
        <w:rPr>
          <w:rFonts w:ascii="Times New Roman" w:eastAsia="Times New Roman" w:hAnsi="Times New Roman"/>
          <w:sz w:val="24"/>
          <w:szCs w:val="24"/>
          <w:lang w:eastAsia="ru-RU"/>
        </w:rPr>
        <w:t xml:space="preserve"> ДРСУ»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8"/>
        <w:gridCol w:w="8053"/>
      </w:tblGrid>
      <w:tr w:rsidR="00937971" w:rsidRPr="00166E63" w:rsidTr="00484B6B">
        <w:trPr>
          <w:tblHeade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w:t>
            </w:r>
          </w:p>
        </w:tc>
        <w:tc>
          <w:tcPr>
            <w:tcW w:w="4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Вид ТС</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Бульдозеры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Б-10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D6G</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Автобусы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УАЗ-22069</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ГАЗ-322132</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Hyundai KUZBASs</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ПАЗ-3205</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Автокраны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МАЗ 5337А2</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Бензовозы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ГАЗ-3309 топливозаправщик</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Автогрейдеры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ДЗ-180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ГС-10.01</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140H</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SEM-922</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Катки</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CB44B</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14</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Hamm HD-120VV</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RTR-250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VSH-61</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ДУ-100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ДУ-64</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ДУ-47</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Bomag 120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Hamm HD-75</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Bomag BW-55</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Погрузчики</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23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К-700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24</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К-702</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LongGong</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ПК-27</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LonKing</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ПУМ-501V</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Экскаваторы колесные</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M318D</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30</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Экскаватор ЕК-14</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ЮМЗ-2621 с гидромолотом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ЮМЗ-2621 с ковшом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ЕК-14 с гидромолотом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Экскаваторы погрузчики</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34</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432Е с ковшом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432Е с гидромолотом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432Е с буроямом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Асфальтоукладчики</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Titan 325</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Super Boy</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КДМ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65115 с поливочным оборудованием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40</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53215 с поливочным оборудованием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ЗИЛ-130 с поливочным оборудованием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Тракторы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МТЗ-82 с БАР</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МТЗ-82</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44</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МТЗ-82 с навесным оборудованием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РТМ-160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K-700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K-703</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КТ-5701</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Т-150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Самосвалы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50</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65115</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53229</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55111</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МАЗ 5551</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Седельный тягач</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54</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SCANIA + прицеп трал 40т</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SCANIA + бортовой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/прицеп</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SCANIA + самосвальный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/прицеп 20т</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Бортовые</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ЗИЛ-4333</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SCANIA + бортовой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/прицеп</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53215</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60</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ГАЗ-3302</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Шнекороторные снегоочистители</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61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Урал-4320 шнекоротор</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КТ-5701 шнекоротор</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Автогудронаторы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ЗИЛ-433362</w:t>
            </w:r>
          </w:p>
          <w:p w:rsidR="00937971" w:rsidRPr="00166E63" w:rsidRDefault="004B1B9E"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w:t>
            </w:r>
            <w:r w:rsidR="00937971" w:rsidRPr="00166E63">
              <w:rPr>
                <w:rFonts w:ascii="Times New Roman" w:eastAsia="Times New Roman" w:hAnsi="Times New Roman"/>
                <w:sz w:val="24"/>
                <w:szCs w:val="24"/>
                <w:lang w:eastAsia="ru-RU"/>
              </w:rPr>
              <w:t>втогудронатор</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64</w:t>
            </w:r>
          </w:p>
        </w:tc>
        <w:tc>
          <w:tcPr>
            <w:tcW w:w="4207" w:type="pct"/>
            <w:tcBorders>
              <w:top w:val="single" w:sz="4" w:space="0" w:color="auto"/>
              <w:left w:val="single" w:sz="4" w:space="0" w:color="auto"/>
              <w:bottom w:val="single" w:sz="4" w:space="0" w:color="auto"/>
              <w:right w:val="single" w:sz="4" w:space="0" w:color="auto"/>
            </w:tcBorders>
            <w:shd w:val="clear" w:color="auto" w:fill="auto"/>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ЗИЛ-133ГЯ</w:t>
            </w:r>
          </w:p>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автогудронатор</w:t>
            </w:r>
          </w:p>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Фрезы дорожные</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ДС-197</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Wirtgen 1000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Wirtgen 2000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Автомастерская</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43118</w:t>
            </w:r>
          </w:p>
          <w:p w:rsidR="00937971" w:rsidRPr="00166E63" w:rsidRDefault="004B1B9E"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w:t>
            </w:r>
            <w:r w:rsidR="00937971" w:rsidRPr="00166E63">
              <w:rPr>
                <w:rFonts w:ascii="Times New Roman" w:eastAsia="Times New Roman" w:hAnsi="Times New Roman"/>
                <w:sz w:val="24"/>
                <w:szCs w:val="24"/>
                <w:lang w:eastAsia="ru-RU"/>
              </w:rPr>
              <w:t>втомастерская</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ОРД</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55111 ОРД</w:t>
            </w:r>
          </w:p>
        </w:tc>
      </w:tr>
    </w:tbl>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Для уборки снега используются до 160 единиц техники единовременно:</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автогрейдеры;</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бульдозеры;</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грузовые автомобили (самосвал);</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снегопогрузчики;</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грузовые автомобили (пескоразбрасывающие);</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грузовые автомобили (плужно-щеточные);</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шнекороторы.</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Вывоз мусора на территории округа, кроме МКП «Дороги Новокузнецка», осуществляют:</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ООО «Экологический региональный центр» (производственно-складская база расположена по адресу </w:t>
      </w:r>
      <w:proofErr w:type="gramStart"/>
      <w:r w:rsidRPr="00166E63">
        <w:rPr>
          <w:rFonts w:ascii="Times New Roman" w:eastAsia="Times New Roman" w:hAnsi="Times New Roman"/>
          <w:sz w:val="24"/>
          <w:szCs w:val="24"/>
          <w:lang w:eastAsia="ru-RU"/>
        </w:rPr>
        <w:t>г</w:t>
      </w:r>
      <w:proofErr w:type="gramEnd"/>
      <w:r w:rsidRPr="00166E63">
        <w:rPr>
          <w:rFonts w:ascii="Times New Roman" w:eastAsia="Times New Roman" w:hAnsi="Times New Roman"/>
          <w:sz w:val="24"/>
          <w:szCs w:val="24"/>
          <w:lang w:eastAsia="ru-RU"/>
        </w:rPr>
        <w:t>. Новокузнецк, Пойменное ш. 12/2);</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ООО «НОРМА»;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ООО «Зеленхоз Плюс» (г. Новокузнецк, туп.</w:t>
      </w:r>
      <w:proofErr w:type="gramEnd"/>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Балочный, 2А);</w:t>
      </w:r>
      <w:proofErr w:type="gramEnd"/>
    </w:p>
    <w:p w:rsidR="000E49E0" w:rsidRDefault="00937971" w:rsidP="00937971">
      <w:pPr>
        <w:suppressAutoHyphens/>
        <w:spacing w:after="0" w:line="240" w:lineRule="auto"/>
        <w:ind w:firstLine="567"/>
        <w:jc w:val="both"/>
      </w:pPr>
      <w:r w:rsidRPr="00166E63">
        <w:rPr>
          <w:rFonts w:ascii="Times New Roman" w:eastAsia="Times New Roman" w:hAnsi="Times New Roman"/>
          <w:sz w:val="24"/>
          <w:szCs w:val="24"/>
          <w:lang w:eastAsia="ru-RU"/>
        </w:rPr>
        <w:t>- и прочие организации</w:t>
      </w:r>
      <w:r w:rsidR="000E49E0">
        <w:t>;</w:t>
      </w:r>
    </w:p>
    <w:p w:rsidR="009E0CAB"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Транспортные средства коммунальных и дорожных служб для отстоя располагаются на промбазах организаций, выполняющих работы по договорам.</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0" w:name="_Toc522900065"/>
      <w:r w:rsidRPr="00166E63">
        <w:rPr>
          <w:rFonts w:ascii="Times New Roman" w:eastAsia="Times New Roman" w:hAnsi="Times New Roman"/>
          <w:sz w:val="24"/>
          <w:szCs w:val="26"/>
        </w:rPr>
        <w:t>1.9. Анализ уровня безопасности дорожного движения</w:t>
      </w:r>
      <w:bookmarkEnd w:id="10"/>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По данным отдела ГИБДД Управления МВД России по г. Новокузнецку на территории Новокузнецкого городского округа в 2017 году зарегистрировано 492 дорожно-транспортных происшествия (ДТП) с пострадавшими. Показатель на 5% больше показателя 2016 года (470 ДТП).</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Отмечается снижение тяжести ДТП - количество погибших сократилось на 47% (18 человек в 2017 году, 34 человека в 2016 году), рост раненых - на 4% (640 человек в 2017 году, 618 человек в 2016 году).</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Чаще всего ДТП происходят в рабочие дни: понедельник, среду и пятницу. Самым аварийным днем по итогам 2016 и 2017 годов была пятница: 85 и 84 ДТП соответственно (18% и 17% от общего количества ДТП соответственно). Уровень аварийности стабильно </w:t>
      </w:r>
      <w:r w:rsidRPr="00166E63">
        <w:rPr>
          <w:rFonts w:ascii="Times New Roman" w:eastAsia="Times New Roman" w:hAnsi="Times New Roman"/>
          <w:sz w:val="24"/>
          <w:szCs w:val="24"/>
          <w:lang w:eastAsia="ru-RU"/>
        </w:rPr>
        <w:lastRenderedPageBreak/>
        <w:t>выше среднего также отмечается в среду - 73 и 78 ДТП в 2016 и 2017 годах соответственно (16% каждый год).</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суточном отношении наиболее аварийно-опасным периодом является период с 12:00 до 20:00, на который приходится около 55% от общего количества ДТП. Пик ДТП приходится на период с 17:00 до 18:00, в который происходит 9% ДТП от общего количества.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Вместе с тем увеличился уровень детского травматизма. В 2017 году в результате ДТП было ранено 80 детей, что на 33% больше, чем в 2016 году (60 детей). Количество погибших детей осталось на том же уровне (4 ребенка).</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Наиболее частыми видами ДТП являются столкновение транспортных средств (43% от общего количества ДТП) и наезд на пешеходов (42%). Наезд на препятствие составляет 6% от общего количества ДТП, падение пассажиров - 5%, наезд на велосипедиста - 3%, наезд на стоящее транспортное средство и съезд с дороги -1%.</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Анализ причин возникновения ДТП показал, что основными причинами </w:t>
      </w:r>
      <w:proofErr w:type="gramStart"/>
      <w:r w:rsidRPr="00166E63">
        <w:rPr>
          <w:rFonts w:ascii="Times New Roman" w:hAnsi="Times New Roman"/>
          <w:sz w:val="24"/>
          <w:szCs w:val="24"/>
          <w:lang w:eastAsia="ru-RU"/>
        </w:rPr>
        <w:t>из</w:t>
      </w:r>
      <w:proofErr w:type="gramEnd"/>
      <w:r w:rsidRPr="00166E63">
        <w:rPr>
          <w:rFonts w:ascii="Times New Roman" w:hAnsi="Times New Roman"/>
          <w:sz w:val="24"/>
          <w:szCs w:val="24"/>
          <w:lang w:eastAsia="ru-RU"/>
        </w:rPr>
        <w:t xml:space="preserve"> зарегистрированных являются:</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несоблюдение очередности проезда (24% от общего количества ДТП);</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нарушение правил проезда пешеходных переходов (22%);</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неправильный выбор дистанции (14%).</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Управление транспортным средством в состоянии опьянения стало причиной ДТП в 9% случаев, нарушение правил расположения транспортных средств на проезжей части - 5%, нарушение требований сигналов светофора - 4%, выезд на полосу встречного движения - 4%. ДТП по иным причинам составили 18% от общего количества.</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proofErr w:type="gramStart"/>
      <w:r w:rsidRPr="00166E63">
        <w:rPr>
          <w:rFonts w:ascii="Times New Roman" w:hAnsi="Times New Roman"/>
          <w:sz w:val="24"/>
          <w:szCs w:val="24"/>
          <w:lang w:eastAsia="ru-RU"/>
        </w:rPr>
        <w:t xml:space="preserve">По результатам топографического анализа за период 2016-2017 годов рост аварийности зарегистрирован на </w:t>
      </w:r>
      <w:r w:rsidR="00DC362C">
        <w:rPr>
          <w:rFonts w:ascii="Times New Roman" w:hAnsi="Times New Roman"/>
          <w:sz w:val="24"/>
          <w:szCs w:val="24"/>
          <w:lang w:eastAsia="ru-RU"/>
        </w:rPr>
        <w:t>пр-кт</w:t>
      </w:r>
      <w:r w:rsidRPr="00166E63">
        <w:rPr>
          <w:rFonts w:ascii="Times New Roman" w:hAnsi="Times New Roman"/>
          <w:sz w:val="24"/>
          <w:szCs w:val="24"/>
          <w:lang w:eastAsia="ru-RU"/>
        </w:rPr>
        <w:t xml:space="preserve">е Авиаторов, ул. Гончарова, ул. Димитрова, </w:t>
      </w:r>
      <w:r w:rsidR="00DC362C">
        <w:rPr>
          <w:rFonts w:ascii="Times New Roman" w:hAnsi="Times New Roman"/>
          <w:sz w:val="24"/>
          <w:szCs w:val="24"/>
          <w:lang w:eastAsia="ru-RU"/>
        </w:rPr>
        <w:t>пр-кт</w:t>
      </w:r>
      <w:r w:rsidRPr="00166E63">
        <w:rPr>
          <w:rFonts w:ascii="Times New Roman" w:hAnsi="Times New Roman"/>
          <w:sz w:val="24"/>
          <w:szCs w:val="24"/>
          <w:lang w:eastAsia="ru-RU"/>
        </w:rPr>
        <w:t xml:space="preserve">е Дружбы, ул. Запорожской, ул. Зыряновской, ул. Кирова, ул. Климасенко, ул. Кутузова, ул. Ленина, </w:t>
      </w:r>
      <w:r w:rsidR="00DC362C">
        <w:rPr>
          <w:rFonts w:ascii="Times New Roman" w:hAnsi="Times New Roman"/>
          <w:sz w:val="24"/>
          <w:szCs w:val="24"/>
          <w:lang w:eastAsia="ru-RU"/>
        </w:rPr>
        <w:t>пр-кт</w:t>
      </w:r>
      <w:r w:rsidRPr="00166E63">
        <w:rPr>
          <w:rFonts w:ascii="Times New Roman" w:hAnsi="Times New Roman"/>
          <w:sz w:val="24"/>
          <w:szCs w:val="24"/>
          <w:lang w:eastAsia="ru-RU"/>
        </w:rPr>
        <w:t xml:space="preserve">е Металлургов, ул. Музейной,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е </w:t>
      </w:r>
      <w:r w:rsidRPr="00166E63">
        <w:rPr>
          <w:rFonts w:ascii="Times New Roman" w:hAnsi="Times New Roman"/>
          <w:sz w:val="24"/>
          <w:szCs w:val="24"/>
          <w:lang w:eastAsia="ru-RU"/>
        </w:rPr>
        <w:t>Октябрьском, ул. Павловского, ул. Рудокопровой, ул. Тольятти, ул. Транспортной, ул. Тушинской, ул. Хлебозаводской, ул. Циолковского, ул. 40 лет ВЛКСМ.</w:t>
      </w:r>
      <w:proofErr w:type="gramEnd"/>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proofErr w:type="gramStart"/>
      <w:r w:rsidRPr="00166E63">
        <w:rPr>
          <w:rFonts w:ascii="Times New Roman" w:hAnsi="Times New Roman"/>
          <w:sz w:val="24"/>
          <w:szCs w:val="24"/>
          <w:lang w:eastAsia="ru-RU"/>
        </w:rPr>
        <w:t xml:space="preserve">Снижение роста аварийности наблюдается на ул. Автодорожной, </w:t>
      </w:r>
      <w:r w:rsidR="00DC362C">
        <w:rPr>
          <w:rFonts w:ascii="Times New Roman" w:hAnsi="Times New Roman"/>
          <w:sz w:val="24"/>
          <w:szCs w:val="24"/>
          <w:lang w:eastAsia="ru-RU"/>
        </w:rPr>
        <w:t>пр-кт</w:t>
      </w:r>
      <w:r w:rsidRPr="00166E63">
        <w:rPr>
          <w:rFonts w:ascii="Times New Roman" w:hAnsi="Times New Roman"/>
          <w:sz w:val="24"/>
          <w:szCs w:val="24"/>
          <w:lang w:eastAsia="ru-RU"/>
        </w:rPr>
        <w:t xml:space="preserve">е Архитекторов, Байдаевском шоссе, Бызовском шоссе, ул. Грдины, Заводском шоссе,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е </w:t>
      </w:r>
      <w:r w:rsidRPr="00166E63">
        <w:rPr>
          <w:rFonts w:ascii="Times New Roman" w:hAnsi="Times New Roman"/>
          <w:sz w:val="24"/>
          <w:szCs w:val="24"/>
          <w:lang w:eastAsia="ru-RU"/>
        </w:rPr>
        <w:t xml:space="preserve">Запсибовцев, Ильинском шоссе, ул. Косыгина, ул. Нижне-Пролетарской, ул. Обнорского, Пойменном шоссе, ул. Покрышкина, ул. Разведчиков, ул. Точилино,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е </w:t>
      </w:r>
      <w:r w:rsidRPr="00166E63">
        <w:rPr>
          <w:rFonts w:ascii="Times New Roman" w:hAnsi="Times New Roman"/>
          <w:sz w:val="24"/>
          <w:szCs w:val="24"/>
          <w:lang w:eastAsia="ru-RU"/>
        </w:rPr>
        <w:t>Шахтеров.</w:t>
      </w:r>
      <w:proofErr w:type="gramEnd"/>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Выявленные места концентрации ДТП:</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кольцевая развязка ул. </w:t>
      </w:r>
      <w:proofErr w:type="gramStart"/>
      <w:r w:rsidRPr="00166E63">
        <w:rPr>
          <w:rFonts w:ascii="Times New Roman" w:hAnsi="Times New Roman"/>
          <w:sz w:val="24"/>
          <w:szCs w:val="24"/>
          <w:lang w:eastAsia="ru-RU"/>
        </w:rPr>
        <w:t>Павловского</w:t>
      </w:r>
      <w:proofErr w:type="gramEnd"/>
      <w:r w:rsidRPr="00166E63">
        <w:rPr>
          <w:rFonts w:ascii="Times New Roman" w:hAnsi="Times New Roman"/>
          <w:sz w:val="24"/>
          <w:szCs w:val="24"/>
          <w:lang w:eastAsia="ru-RU"/>
        </w:rPr>
        <w:t xml:space="preserve"> и ул. Запорожской;</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w:t>
      </w:r>
      <w:r w:rsidRPr="00166E63">
        <w:rPr>
          <w:rFonts w:ascii="Times New Roman" w:eastAsia="Times New Roman" w:hAnsi="Times New Roman"/>
          <w:sz w:val="24"/>
          <w:szCs w:val="24"/>
          <w:lang w:eastAsia="ru-RU"/>
        </w:rPr>
        <w:t xml:space="preserve">пр-кт </w:t>
      </w:r>
      <w:r w:rsidRPr="00166E63">
        <w:rPr>
          <w:rFonts w:ascii="Times New Roman" w:hAnsi="Times New Roman"/>
          <w:sz w:val="24"/>
          <w:szCs w:val="24"/>
          <w:lang w:eastAsia="ru-RU"/>
        </w:rPr>
        <w:t>Строителей у домов №42 и №49;</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w:t>
      </w:r>
      <w:r w:rsidRPr="00166E63">
        <w:rPr>
          <w:rFonts w:ascii="Times New Roman" w:eastAsia="Times New Roman" w:hAnsi="Times New Roman"/>
          <w:sz w:val="24"/>
          <w:szCs w:val="24"/>
          <w:lang w:eastAsia="ru-RU"/>
        </w:rPr>
        <w:t xml:space="preserve">пр-кт </w:t>
      </w:r>
      <w:r w:rsidRPr="00166E63">
        <w:rPr>
          <w:rFonts w:ascii="Times New Roman" w:hAnsi="Times New Roman"/>
          <w:sz w:val="24"/>
          <w:szCs w:val="24"/>
          <w:lang w:eastAsia="ru-RU"/>
        </w:rPr>
        <w:t>Металлургов у домов №21 и №23;</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пересечение ул. Тольятти и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а </w:t>
      </w:r>
      <w:r w:rsidRPr="00166E63">
        <w:rPr>
          <w:rFonts w:ascii="Times New Roman" w:hAnsi="Times New Roman"/>
          <w:sz w:val="24"/>
          <w:szCs w:val="24"/>
          <w:lang w:eastAsia="ru-RU"/>
        </w:rPr>
        <w:t>Дружбы;</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w:t>
      </w:r>
      <w:r w:rsidRPr="00166E63">
        <w:rPr>
          <w:rFonts w:ascii="Times New Roman" w:eastAsia="Times New Roman" w:hAnsi="Times New Roman"/>
          <w:sz w:val="24"/>
          <w:szCs w:val="24"/>
          <w:lang w:eastAsia="ru-RU"/>
        </w:rPr>
        <w:t xml:space="preserve">пр-кт </w:t>
      </w:r>
      <w:r w:rsidRPr="00166E63">
        <w:rPr>
          <w:rFonts w:ascii="Times New Roman" w:hAnsi="Times New Roman"/>
          <w:sz w:val="24"/>
          <w:szCs w:val="24"/>
          <w:lang w:eastAsia="ru-RU"/>
        </w:rPr>
        <w:t>Дружбы у домов №19 и №21;</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ул. </w:t>
      </w:r>
      <w:proofErr w:type="gramStart"/>
      <w:r w:rsidRPr="00166E63">
        <w:rPr>
          <w:rFonts w:ascii="Times New Roman" w:hAnsi="Times New Roman"/>
          <w:sz w:val="24"/>
          <w:szCs w:val="24"/>
          <w:lang w:eastAsia="ru-RU"/>
        </w:rPr>
        <w:t>Транспортная</w:t>
      </w:r>
      <w:proofErr w:type="gramEnd"/>
      <w:r w:rsidRPr="00166E63">
        <w:rPr>
          <w:rFonts w:ascii="Times New Roman" w:hAnsi="Times New Roman"/>
          <w:sz w:val="24"/>
          <w:szCs w:val="24"/>
          <w:lang w:eastAsia="ru-RU"/>
        </w:rPr>
        <w:t xml:space="preserve"> у домов №33 и №43;</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ул. </w:t>
      </w:r>
      <w:proofErr w:type="gramStart"/>
      <w:r w:rsidRPr="00166E63">
        <w:rPr>
          <w:rFonts w:ascii="Times New Roman" w:hAnsi="Times New Roman"/>
          <w:sz w:val="24"/>
          <w:szCs w:val="24"/>
          <w:lang w:eastAsia="ru-RU"/>
        </w:rPr>
        <w:t>Транспортная</w:t>
      </w:r>
      <w:proofErr w:type="gramEnd"/>
      <w:r w:rsidRPr="00166E63">
        <w:rPr>
          <w:rFonts w:ascii="Times New Roman" w:hAnsi="Times New Roman"/>
          <w:sz w:val="24"/>
          <w:szCs w:val="24"/>
          <w:lang w:eastAsia="ru-RU"/>
        </w:rPr>
        <w:t xml:space="preserve"> у дома №49Г;</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ул. Зорге у дома №11А;</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Заводское шоссе у АЗС «Лукойл».</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1" w:name="_Toc522900066"/>
      <w:r w:rsidRPr="00166E63">
        <w:rPr>
          <w:rFonts w:ascii="Times New Roman" w:eastAsia="Times New Roman" w:hAnsi="Times New Roman"/>
          <w:sz w:val="24"/>
          <w:szCs w:val="26"/>
        </w:rPr>
        <w:t>1.10. Оценка уровня негативного воздействия транспортной инфраструктуры на окружающую среду, безопасность и здоровье населения</w:t>
      </w:r>
      <w:bookmarkEnd w:id="11"/>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Основное негативное воздействие транспортной инфраструктуры на окружающую среду, безопасность и здоровье населения связано с выбросами загрязняющих веществ от автомобильного транспорта в атмосферу.</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Общий состав отходящих газов (выбросов) от автомобильного транспорта и их влияние на организм человека: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оксид углерод: кислородное голодание, слабость, утомляемость, головокружение, тошнота;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оксиды азота: кашель, затрудненное дыхание, бронхит;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углеводороды (т</w:t>
      </w:r>
      <w:r w:rsidR="000A3535">
        <w:rPr>
          <w:rFonts w:ascii="Times New Roman" w:eastAsia="Times New Roman" w:hAnsi="Times New Roman"/>
          <w:sz w:val="24"/>
          <w:szCs w:val="24"/>
          <w:lang w:eastAsia="ru-RU"/>
        </w:rPr>
        <w:t>о</w:t>
      </w:r>
      <w:r w:rsidRPr="00166E63">
        <w:rPr>
          <w:rFonts w:ascii="Times New Roman" w:eastAsia="Times New Roman" w:hAnsi="Times New Roman"/>
          <w:sz w:val="24"/>
          <w:szCs w:val="24"/>
          <w:lang w:eastAsia="ru-RU"/>
        </w:rPr>
        <w:t>луол, ксилол, бензол и др.): поражение центральной нервной системы;</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полициклические ароматические углеводороды (бензп</w:t>
      </w:r>
      <w:r w:rsidR="00906CED">
        <w:rPr>
          <w:rFonts w:ascii="Times New Roman" w:eastAsia="Times New Roman" w:hAnsi="Times New Roman"/>
          <w:sz w:val="24"/>
          <w:szCs w:val="24"/>
          <w:lang w:eastAsia="ru-RU"/>
        </w:rPr>
        <w:t>ир</w:t>
      </w:r>
      <w:r w:rsidRPr="00166E63">
        <w:rPr>
          <w:rFonts w:ascii="Times New Roman" w:eastAsia="Times New Roman" w:hAnsi="Times New Roman"/>
          <w:sz w:val="24"/>
          <w:szCs w:val="24"/>
          <w:lang w:eastAsia="ru-RU"/>
        </w:rPr>
        <w:t>ен и др.): повышение риска возникновения злокачественных опухолей (канцероген);</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альдегиды (формальдегид, ацетальдегид, акролеин и др.): поражение центральной нервной системы, общетоксическое действие, аллергическая реакция, возможно повышение риска возникновения злокачественных опухолей (канцероген);</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диоксид серы (токсичен): затрудненное дыхание, обострение хронических заболеваний и возникновение болезней органов дыхания и системы кровообращения;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сажа: повышение риска возникновения злокачественных опухолей (канцероген).</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Объем выбросов загрязняющих веществ от передвижных источников в 2017 году составил около 99 тыс. т (24% от совокупного объема выбросов). Основная доля в указанном объеме приходится на автомобильный транспорт - 89 тыс. т (22% от совокупного объема выбросов).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Основную долю выбросов составляет оксид углерода (около 75%). Затем следуют углеводороды (13%) и диоксид азота (12%). Доля диоксида серы и сажи составляет менее 1%.</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Отличительной чертой экологического воздействия транспорта является территориальное распределение с концентрацией вблизи крупных автомобильных магистралей и узлов. Наибольшая концентрация выбросов в атмосферу от транспорта возникает в Центральном районе Новокузнецкого городского округа в районе улиц Кирова (на участке от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а Курако до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а Октябрьского), Куйбышева,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ов Октябрьского, Металлургов (на участке от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а Курако до ул. Орджоникидзе), Курако (в районе пересечения с ул. </w:t>
      </w:r>
      <w:proofErr w:type="gramStart"/>
      <w:r w:rsidRPr="00166E63">
        <w:rPr>
          <w:rFonts w:ascii="Times New Roman" w:eastAsia="Times New Roman" w:hAnsi="Times New Roman"/>
          <w:sz w:val="24"/>
          <w:szCs w:val="24"/>
          <w:lang w:eastAsia="ru-RU"/>
        </w:rPr>
        <w:t>Транспортной</w:t>
      </w:r>
      <w:proofErr w:type="gramEnd"/>
      <w:r w:rsidRPr="00166E63">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Согласно реестрам муниципальных маршрутов регулярных перевозок в границах Новокузнецкого городского округа, утвержденным постановлением администрации города Новокузнецка от 18.02.2016 №19 (с изменениями, внесенными постановлениями администрации города Новокузнецка от 09.08.2017 №124, от 10.08.2017 №125, от 26.10.2017 №168, от 07.11.2017 №173, от 13.12.2017 №189), и реестру межмуниципальных маршрутов регулярных перевозок в пригородном сообщении, осуществляемых с территории Новокузнецкого городского округа, утвержденному постановлением администрации города</w:t>
      </w:r>
      <w:proofErr w:type="gramEnd"/>
      <w:r w:rsidRPr="00166E63">
        <w:rPr>
          <w:rFonts w:ascii="Times New Roman" w:eastAsia="Times New Roman" w:hAnsi="Times New Roman"/>
          <w:sz w:val="24"/>
          <w:szCs w:val="24"/>
          <w:lang w:eastAsia="ru-RU"/>
        </w:rPr>
        <w:t xml:space="preserve"> Новокузнецка от 27.12.2017 №206, на муниципальных и межмуниципальных автобусных маршрутах используются транспортные средства экологического класса не ниже Евро-2. Весь парк коммерческих перевозчиков оснащен газобаллонным оборудованием.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2" w:name="_Toc522900067"/>
      <w:r w:rsidRPr="00166E63">
        <w:rPr>
          <w:rFonts w:ascii="Times New Roman" w:eastAsia="Times New Roman" w:hAnsi="Times New Roman"/>
          <w:sz w:val="24"/>
          <w:szCs w:val="26"/>
        </w:rPr>
        <w:t>1.11. Оценка нормативно-правовой базы, необходимой для функционирования и развития транспортной инфраструктуры Новокузнецкого городского округа</w:t>
      </w:r>
      <w:bookmarkEnd w:id="12"/>
    </w:p>
    <w:p w:rsidR="009E0CAB" w:rsidRPr="00166E63" w:rsidRDefault="009E0CAB" w:rsidP="009E0CAB">
      <w:pPr>
        <w:widowControl w:val="0"/>
        <w:spacing w:after="0" w:line="240" w:lineRule="auto"/>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Нормативные документы Российской Федерации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Деятельность в сфере функционирования и развития транспортной инфраструктуры Новокузнецкого городского округа, в части полномочий федеральных органов власти осуществляется в соответствии с ключевыми нормативными правовыми актами Российской Федерации: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1) Федеральный закон от 06.10.2003 №131-ФЗ «Об общих принципах организации местного самоуправления в Российской Федерации»;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Федеральный закон от 10.12.1995 №196-ФЗ «О безопасности дорожного движения»;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 Федеральный закон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 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 Федеральный закон от 08.11.2007 №259-ФЗ «Устав автомобильного транспорта и городского наземного электрического транспорта»;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 Федеральный закон от 14.06.2012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 Федеральный закон от 04.05.2011 №99-ФЗ «О лицензировании отдельных видов деятельности»;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9) постановление Правительства Российской Федерации от 14.02.2009 №112 «Об утверждении Правил перевозок пассажиров и багажа автомобильным транспортом и городским наземным электрическим транспортом»;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 другие нормативные правовые акты Российской Федерации, регулирующие различные аспекты деятельности федеральных государственных органов в сферах организации, обеспечения безопасности дорожного движения, транспортного обслуживания населения, дорожной деятельности в пределах своих полномочий.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DC362C" w:rsidRDefault="009E0CAB" w:rsidP="009E0CAB">
      <w:pPr>
        <w:widowControl w:val="0"/>
        <w:spacing w:after="0" w:line="240" w:lineRule="auto"/>
        <w:jc w:val="center"/>
        <w:rPr>
          <w:rFonts w:ascii="Times New Roman" w:eastAsia="Times New Roman" w:hAnsi="Times New Roman"/>
          <w:sz w:val="24"/>
          <w:szCs w:val="24"/>
        </w:rPr>
      </w:pPr>
      <w:r w:rsidRPr="00DC362C">
        <w:rPr>
          <w:rFonts w:ascii="Times New Roman" w:eastAsia="Times New Roman" w:hAnsi="Times New Roman"/>
          <w:sz w:val="24"/>
          <w:szCs w:val="24"/>
        </w:rPr>
        <w:t>Нормативные документы Кемеровской области</w:t>
      </w:r>
      <w:r w:rsidR="009828BC" w:rsidRPr="00DC362C">
        <w:rPr>
          <w:rFonts w:ascii="Times New Roman" w:eastAsia="Times New Roman" w:hAnsi="Times New Roman"/>
          <w:sz w:val="24"/>
          <w:szCs w:val="24"/>
        </w:rPr>
        <w:t>-Кузбасса</w:t>
      </w:r>
    </w:p>
    <w:p w:rsidR="009E0CAB" w:rsidRPr="00DC362C"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DC362C"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Деятельность в сфере функционирования и развития транспортной инфраструктуры Новокузнецкого городского округа в части полномочий органов государственной власти Кемеровской области - Кузбасса осуществляется в соответствии со следующими  нормативными правовыми актами Кемеровской области-Кузбасса:</w:t>
      </w:r>
    </w:p>
    <w:p w:rsidR="009E0CAB" w:rsidRPr="00DC362C"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1) Устав Кемеровской области-Кузбасса;</w:t>
      </w:r>
    </w:p>
    <w:p w:rsidR="009E0CAB" w:rsidRPr="00DC362C" w:rsidRDefault="009E0CAB" w:rsidP="009828BC">
      <w:pPr>
        <w:autoSpaceDE w:val="0"/>
        <w:autoSpaceDN w:val="0"/>
        <w:adjustRightInd w:val="0"/>
        <w:spacing w:after="0" w:line="240" w:lineRule="auto"/>
        <w:jc w:val="both"/>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2) Закон Кемеровской области от 27.11.2017 №100-ОЗ «О наделении органов местного самоуправления отдельными государственными полномочиями в сфере организации регулярных перевозок пассажиров и багажа автомобильным транспортом</w:t>
      </w:r>
      <w:r w:rsidR="009828BC" w:rsidRPr="00DC362C">
        <w:rPr>
          <w:rFonts w:ascii="Times New Roman" w:hAnsi="Times New Roman"/>
          <w:sz w:val="24"/>
          <w:szCs w:val="24"/>
          <w:lang w:eastAsia="ru-RU"/>
        </w:rPr>
        <w:t xml:space="preserve"> и городским наземным электрическим транспортом</w:t>
      </w:r>
      <w:r w:rsidRPr="00DC362C">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 Закон Кемеровской области от 29.06.2016 №49-ОЗ «О разграничении полномочий между органами государственной власти Кемеровской области в сфере организации регулярных перевозок пассажиров и багажа автомобильным транспортом и городским наземным транспортом и признании утратившими силу некоторых законодательных актов (положений законодательных актов) Кемеровской области»;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 Закон Кемеровской области от 28.09.2011 №102-ОЗ «О порядке осуществления регионального государственного контроля при перевозке пассажиров и багажа легковым такси»;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5) Перечень автомобильных дорог общего пользования регионального или межмуниципального значения Кемеровской области, утвержденный постановлением Коллегии Администрации Кемеровской области от 05.02.2008 №24;</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 постановление Коллегии Администрации Кемеровской области от 20.09.2015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 Порядок осуществления регионального государственного контроля при осуществлении деятельности по перевозке пассажиров и багажа легковым такси на территории Кемеровской области, утвержденный постановлением Коллегии Администрации Кемеровской области от 01.08.2012 №323;</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 Порядок предоставления за счет средств областного бюджета субсидии юридическим лицам, осуществляющим перевозку пассажиров железнодорожным транспортом в электропоездах пригородного сообщения на территории Кемеровской области, утвержденный постановлением Коллегии Администрации Кемеровской области от 21.11.2017 №606;</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9) Порядок установления, изменения, отмены межмуниципальных маршрутов регулярных перевозок (в том числе основания для отказа в установлении либо изменении данных маршрутов, основания для отмены данных маршрутов), утвержденный постановлением Коллегии Администрации Кемеровской области от 20.07.2017 №379;</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 другие нормативные правовые акты Кемеровской области-Кузбасса, регулирующие различные аспекты деятельности органов государственной власти Кемеровской области-Кузбасса в сферах организации, обеспечения безопасности дорожного движения, транспортного обслуживания населения, дорожной деятельности в пределах своих полномочий.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Муниципальные нормативные правовые акты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Функционирование и развитие транспортной инфраструктуры Новокузнецкого городского округа обеспечивается </w:t>
      </w:r>
      <w:r w:rsidR="009828BC">
        <w:rPr>
          <w:rFonts w:ascii="Times New Roman" w:eastAsia="Times New Roman" w:hAnsi="Times New Roman"/>
          <w:sz w:val="24"/>
          <w:szCs w:val="24"/>
          <w:lang w:eastAsia="ru-RU"/>
        </w:rPr>
        <w:t xml:space="preserve">следующими </w:t>
      </w:r>
      <w:r w:rsidRPr="00166E63">
        <w:rPr>
          <w:rFonts w:ascii="Times New Roman" w:eastAsia="Times New Roman" w:hAnsi="Times New Roman"/>
          <w:sz w:val="24"/>
          <w:szCs w:val="24"/>
          <w:lang w:eastAsia="ru-RU"/>
        </w:rPr>
        <w:t>муниципальными нормативными правовыми актами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Устав Новокузнецкого городского округа (принят постановлением Новокузнецкого городского Совета народных депутатов от 07.12.2009 №11/117 (с изменениями и дополнениями)), устанавливающий полномочия  администрации города Новокузнецка, в частности, по подготовке документов территориального планирования, осуществлению муниципального земельного контроля, созданию условий для предоставления транспортных услуг населению и др.;</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генеральный план города Новокузнецка, утвержденный решением Новокузнецкого городского Совета народных депутатов от 16.06.2010 №9/120 (с изменениями и дополнениями):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определяет общие принципы организации и приоритеты развития транспортной инфраструктуры на уровне территориального планирования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разработан на два проектных периода: первая очередь - 2020 год, расчетный срок - 2030 год.</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xml:space="preserve">3) Правила землепользования и застройки города Новокузнецка, утвержденные решением Новокузнецкого городского Совета народных депутатов от 31.12.2012 №1/6 (с изменениями и дополнениями), регулируют использование по целевому назначению земельных участков, предназначенных для размещения объектов транспортной </w:t>
      </w:r>
      <w:r w:rsidRPr="00166E63">
        <w:rPr>
          <w:rFonts w:ascii="Times New Roman" w:eastAsia="Times New Roman" w:hAnsi="Times New Roman"/>
          <w:sz w:val="24"/>
          <w:szCs w:val="24"/>
          <w:lang w:eastAsia="ru-RU"/>
        </w:rPr>
        <w:lastRenderedPageBreak/>
        <w:t>инфраструктуры, в том числе порядок использования территорий, включенных в зоны объектов улично-дорожной сети, зоны полосы отвода железной дороги и др.;</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4) </w:t>
      </w:r>
      <w:r w:rsidR="009828BC">
        <w:rPr>
          <w:rFonts w:ascii="Times New Roman" w:eastAsia="Times New Roman" w:hAnsi="Times New Roman"/>
          <w:sz w:val="24"/>
          <w:szCs w:val="24"/>
          <w:lang w:eastAsia="ru-RU"/>
        </w:rPr>
        <w:t>П</w:t>
      </w:r>
      <w:r w:rsidRPr="00166E63">
        <w:rPr>
          <w:rFonts w:ascii="Times New Roman" w:eastAsia="Times New Roman" w:hAnsi="Times New Roman"/>
          <w:sz w:val="24"/>
          <w:szCs w:val="24"/>
          <w:lang w:eastAsia="ru-RU"/>
        </w:rPr>
        <w:t>еречень автомобильных дорог общего пользования местного значения Новокузнецкого городского округа, утвержденный постановлением администрации города Новокузнецка от 17.07.2012 №97:</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содержит перечень автомобильных дорог общего пользования местного значения, находящихся в муниципальной собственности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определяет границы ответственности </w:t>
      </w:r>
      <w:r w:rsidR="009828BC">
        <w:rPr>
          <w:rFonts w:ascii="Times New Roman" w:eastAsia="Times New Roman" w:hAnsi="Times New Roman"/>
          <w:sz w:val="24"/>
          <w:szCs w:val="24"/>
          <w:lang w:eastAsia="ru-RU"/>
        </w:rPr>
        <w:t xml:space="preserve"> в сфере </w:t>
      </w:r>
      <w:r w:rsidRPr="00166E63">
        <w:rPr>
          <w:rFonts w:ascii="Times New Roman" w:eastAsia="Times New Roman" w:hAnsi="Times New Roman"/>
          <w:sz w:val="24"/>
          <w:szCs w:val="24"/>
          <w:lang w:eastAsia="ru-RU"/>
        </w:rPr>
        <w:t>дорожной деятельности Управления дорожно-коммунального хозяйства и благоустройства администрации города Новокузнецка;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содержит информацию о протяженности сети автомобильных дорог </w:t>
      </w:r>
      <w:r w:rsidR="009828BC">
        <w:rPr>
          <w:rFonts w:ascii="Times New Roman" w:eastAsia="Times New Roman" w:hAnsi="Times New Roman"/>
          <w:sz w:val="24"/>
          <w:szCs w:val="24"/>
          <w:lang w:eastAsia="ru-RU"/>
        </w:rPr>
        <w:t xml:space="preserve">общего </w:t>
      </w:r>
      <w:r w:rsidRPr="00166E63">
        <w:rPr>
          <w:rFonts w:ascii="Times New Roman" w:eastAsia="Times New Roman" w:hAnsi="Times New Roman"/>
          <w:sz w:val="24"/>
          <w:szCs w:val="24"/>
          <w:lang w:eastAsia="ru-RU"/>
        </w:rPr>
        <w:t>местного значения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 реестры муниципальных маршрутов регулярных перевозок в границах Новокузнецкого городского округа, утвержденные постановлением администрации города Новокузнецка от 18.02.2016 №19 (с изменениями и дополнениями):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содерж</w:t>
      </w:r>
      <w:r w:rsidR="009828BC">
        <w:rPr>
          <w:rFonts w:ascii="Times New Roman" w:eastAsia="Times New Roman" w:hAnsi="Times New Roman"/>
          <w:sz w:val="24"/>
          <w:szCs w:val="24"/>
          <w:lang w:eastAsia="ru-RU"/>
        </w:rPr>
        <w:t>а</w:t>
      </w:r>
      <w:r w:rsidRPr="00166E63">
        <w:rPr>
          <w:rFonts w:ascii="Times New Roman" w:eastAsia="Times New Roman" w:hAnsi="Times New Roman"/>
          <w:sz w:val="24"/>
          <w:szCs w:val="24"/>
          <w:lang w:eastAsia="ru-RU"/>
        </w:rPr>
        <w:t>т реестры муниципальных маршрутов регулярных перевозок по регулируемым и нерегулируемым тарифам;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содерж</w:t>
      </w:r>
      <w:r w:rsidR="009828BC">
        <w:rPr>
          <w:rFonts w:ascii="Times New Roman" w:eastAsia="Times New Roman" w:hAnsi="Times New Roman"/>
          <w:sz w:val="24"/>
          <w:szCs w:val="24"/>
          <w:lang w:eastAsia="ru-RU"/>
        </w:rPr>
        <w:t>а</w:t>
      </w:r>
      <w:r w:rsidRPr="00166E63">
        <w:rPr>
          <w:rFonts w:ascii="Times New Roman" w:eastAsia="Times New Roman" w:hAnsi="Times New Roman"/>
          <w:sz w:val="24"/>
          <w:szCs w:val="24"/>
          <w:lang w:eastAsia="ru-RU"/>
        </w:rPr>
        <w:t>т информацию о регистрационных номерах, порядковых номерах маршрутов, наименованиях маршрутов, наименованиях промежуточных остановочных пунктов, наименованиях улиц, по которым проходят маршруты, протяженностях маршрутов в прямом и обратном направлении, порядке посадки и высадке пассажиров, а также о транспортных средствах для перевозок, датах начала перевозок, юридических лицах и индивидуальных предпринимателях, осуществляющих перевозки по маршрутам согласно требованиям Федерального закона от 13.07.2015 №220-ФЗ;</w:t>
      </w:r>
      <w:proofErr w:type="gramEnd"/>
    </w:p>
    <w:p w:rsidR="009E0CAB" w:rsidRPr="00166E63" w:rsidRDefault="009E0CAB" w:rsidP="009E0CAB">
      <w:pPr>
        <w:autoSpaceDE w:val="0"/>
        <w:autoSpaceDN w:val="0"/>
        <w:adjustRightInd w:val="0"/>
        <w:spacing w:after="0" w:line="240" w:lineRule="auto"/>
        <w:ind w:firstLine="567"/>
        <w:jc w:val="both"/>
        <w:rPr>
          <w:rFonts w:ascii="Times New Roman" w:hAnsi="Times New Roman"/>
          <w:sz w:val="24"/>
          <w:szCs w:val="24"/>
        </w:rPr>
      </w:pPr>
      <w:r w:rsidRPr="00166E63">
        <w:rPr>
          <w:rFonts w:ascii="Times New Roman" w:hAnsi="Times New Roman"/>
          <w:sz w:val="28"/>
        </w:rPr>
        <w:t xml:space="preserve">6) </w:t>
      </w:r>
      <w:bookmarkStart w:id="13" w:name="_Hlk513486141"/>
      <w:r w:rsidRPr="00166E63">
        <w:rPr>
          <w:rFonts w:ascii="Times New Roman" w:hAnsi="Times New Roman"/>
          <w:sz w:val="24"/>
          <w:szCs w:val="24"/>
        </w:rPr>
        <w:t>постановление администрации города Новокузнецка от 26.12.2016 №185 «Об утверждении документа планирования регулярных перевозок в границах Новокузнецкого городского округа»:</w:t>
      </w:r>
    </w:p>
    <w:p w:rsidR="009E0CAB" w:rsidRPr="00166E63" w:rsidRDefault="009E0CAB" w:rsidP="009E0CAB">
      <w:pPr>
        <w:autoSpaceDE w:val="0"/>
        <w:autoSpaceDN w:val="0"/>
        <w:adjustRightInd w:val="0"/>
        <w:spacing w:after="0" w:line="240" w:lineRule="auto"/>
        <w:ind w:firstLine="567"/>
        <w:jc w:val="both"/>
        <w:rPr>
          <w:rFonts w:ascii="Times New Roman" w:hAnsi="Times New Roman"/>
          <w:sz w:val="28"/>
        </w:rPr>
      </w:pPr>
      <w:r w:rsidRPr="00166E63">
        <w:rPr>
          <w:rFonts w:ascii="Times New Roman" w:hAnsi="Times New Roman"/>
          <w:sz w:val="24"/>
          <w:szCs w:val="24"/>
        </w:rPr>
        <w:t>- устанавливает перечень мероприятий по развитию регулярных перевозок транспортом общего пользования в границах Новокузнецкого городского округа, реализуемых в период с 14.11.2016 по 14.11.2021;</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 реестр межмуниципальных маршрутов регулярных перевозок в пригородном сообщении, осуществляемых с территории Новокузнецкого городского округа, утвержденный постановлением администрации города Новокузнецка от 27.12.2017 №206</w:t>
      </w:r>
      <w:bookmarkEnd w:id="13"/>
      <w:r w:rsidRPr="00166E63">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содержит сведения, аналогичные сведениям в реестрах муниципальных маршрутов регулярных перевозок в границах Новокузнецкого муниципального округа</w:t>
      </w:r>
      <w:r w:rsidR="009828BC">
        <w:rPr>
          <w:rFonts w:ascii="Times New Roman" w:eastAsia="Times New Roman" w:hAnsi="Times New Roman"/>
          <w:sz w:val="24"/>
          <w:szCs w:val="24"/>
          <w:lang w:eastAsia="ru-RU"/>
        </w:rPr>
        <w:t>,</w:t>
      </w:r>
      <w:r w:rsidRPr="00166E63">
        <w:rPr>
          <w:rFonts w:ascii="Times New Roman" w:eastAsia="Times New Roman" w:hAnsi="Times New Roman"/>
          <w:sz w:val="24"/>
          <w:szCs w:val="24"/>
          <w:lang w:eastAsia="ru-RU"/>
        </w:rPr>
        <w:t xml:space="preserve"> согласно требованиям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 Положение о порядке организации и проведения конкурса на право осуществления пассажирских перевозок на маршрутах, составляющих маршрутную сеть Новокузнецкого городского округа, утвержденное постановлением администрации города Новокузнецка от 18.11.2013 №191 (с изменениями и дополнениями):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обеспечивает удовлетворение потребности населения города Новокузнецка в качественных услугах по перевозке пассажиров на маршрутах Новокузнецкого городского округа, повышение безопасности дорожного движения и культуры обслуживания при перевозке пассажиров, осуществление справедливого отбора юридических лиц и индивидуальных предпринимателей, предлагающих лучшие условия перевозки пассажиров, развитие добросовестной конкуренции среди перевозчиков;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 закрепляет основные принципы и порядок проведения конкурсов на право осуществления пассажирских перевозок на маршрутах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9) Положение о порядке предоставления из бюджета Новокузнецкого городского округа субсидии на возмещение затрат транспортным организациям, связанных с применением регулируемых тарифов на пассажирские перевозки, утвержденное постановлением администрации города Новокузнецка от 17.01.2017 №3 (с изменениями и дополнениями):</w:t>
      </w:r>
    </w:p>
    <w:p w:rsidR="009E0CAB" w:rsidRPr="00DC362C"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утверждает порядок возмещения затрат перевозчиков, осуществляющих пассажирские перевозки по муниципальным маршрутам регулярных </w:t>
      </w:r>
      <w:r w:rsidRPr="00DC362C">
        <w:rPr>
          <w:rFonts w:ascii="Times New Roman" w:eastAsia="Times New Roman" w:hAnsi="Times New Roman"/>
          <w:sz w:val="24"/>
          <w:szCs w:val="24"/>
          <w:lang w:eastAsia="ru-RU"/>
        </w:rPr>
        <w:t>перевозок</w:t>
      </w:r>
      <w:r w:rsidR="009828BC" w:rsidRPr="00DC362C">
        <w:rPr>
          <w:rFonts w:ascii="Times New Roman" w:eastAsia="Times New Roman" w:hAnsi="Times New Roman"/>
          <w:sz w:val="24"/>
          <w:szCs w:val="24"/>
          <w:lang w:eastAsia="ru-RU"/>
        </w:rPr>
        <w:t xml:space="preserve"> по регулируемым тарифам</w:t>
      </w:r>
      <w:r w:rsidRPr="00DC362C">
        <w:rPr>
          <w:rFonts w:ascii="Times New Roman" w:eastAsia="Times New Roman" w:hAnsi="Times New Roman"/>
          <w:sz w:val="24"/>
          <w:szCs w:val="24"/>
          <w:lang w:eastAsia="ru-RU"/>
        </w:rPr>
        <w:t xml:space="preserve"> в границах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содержит методику расчета размеров субсиди</w:t>
      </w:r>
      <w:r w:rsidR="009828BC">
        <w:rPr>
          <w:rFonts w:ascii="Times New Roman" w:eastAsia="Times New Roman" w:hAnsi="Times New Roman"/>
          <w:sz w:val="24"/>
          <w:szCs w:val="24"/>
          <w:lang w:eastAsia="ru-RU"/>
        </w:rPr>
        <w:t>и</w:t>
      </w:r>
      <w:r w:rsidRPr="00166E63">
        <w:rPr>
          <w:rFonts w:ascii="Times New Roman" w:eastAsia="Times New Roman" w:hAnsi="Times New Roman"/>
          <w:sz w:val="24"/>
          <w:szCs w:val="24"/>
          <w:lang w:eastAsia="ru-RU"/>
        </w:rPr>
        <w:t xml:space="preserve"> на возмещение затрат транспортных организаций, связанных с применением регулируемых тарифов на пассажирские перевозки;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устанавливает соответствующие формы документов и отчетности;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 другие муниципальные нормативные правовые акты, регламентирующие различные аспекты деятельности органов местного самоуправления Новокузнецкого городского округа по организации транспортного обслуживания населения, развитию и содержанию транспортной инфраструктуры, организации дорожного движения, обеспечения безопасности дорожного движения в пределах своих полномочий.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На территории Новокузнецкого городского округа действуют следующие программные документы в сфере транспорта: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1) </w:t>
      </w:r>
      <w:r w:rsidR="004B5DD4" w:rsidRPr="00166E63">
        <w:rPr>
          <w:rFonts w:ascii="Times New Roman" w:eastAsia="Times New Roman" w:hAnsi="Times New Roman"/>
          <w:sz w:val="24"/>
          <w:szCs w:val="24"/>
          <w:lang w:eastAsia="ru-RU"/>
        </w:rPr>
        <w:t>региональный проект «Дорожная сеть» (</w:t>
      </w:r>
      <w:r w:rsidR="00D61177" w:rsidRPr="00166E63">
        <w:rPr>
          <w:rFonts w:ascii="Times New Roman" w:eastAsia="Times New Roman" w:hAnsi="Times New Roman"/>
          <w:sz w:val="24"/>
          <w:szCs w:val="24"/>
          <w:lang w:eastAsia="ru-RU"/>
        </w:rPr>
        <w:t xml:space="preserve">распоряжение Коллегии </w:t>
      </w:r>
      <w:r w:rsidR="009828BC">
        <w:rPr>
          <w:rFonts w:ascii="Times New Roman" w:eastAsia="Times New Roman" w:hAnsi="Times New Roman"/>
          <w:sz w:val="24"/>
          <w:szCs w:val="24"/>
          <w:lang w:eastAsia="ru-RU"/>
        </w:rPr>
        <w:t>А</w:t>
      </w:r>
      <w:r w:rsidR="00D61177" w:rsidRPr="00166E63">
        <w:rPr>
          <w:rFonts w:ascii="Times New Roman" w:eastAsia="Times New Roman" w:hAnsi="Times New Roman"/>
          <w:sz w:val="24"/>
          <w:szCs w:val="24"/>
          <w:lang w:eastAsia="ru-RU"/>
        </w:rPr>
        <w:t>дминистрации Кемеровской области от 11.12.2018 №639-р «Об утверждении паспорта регионального проекта «Дорожная сеть, общесистемные меры развития дорожного хозяйства</w:t>
      </w:r>
      <w:r w:rsidR="00541BBF" w:rsidRPr="00166E63">
        <w:rPr>
          <w:rFonts w:ascii="Times New Roman" w:eastAsia="Times New Roman" w:hAnsi="Times New Roman"/>
          <w:sz w:val="24"/>
          <w:szCs w:val="24"/>
          <w:lang w:eastAsia="ru-RU"/>
        </w:rPr>
        <w:t xml:space="preserve">»), </w:t>
      </w:r>
      <w:r w:rsidRPr="00166E63">
        <w:rPr>
          <w:rFonts w:ascii="Times New Roman" w:eastAsia="Times New Roman" w:hAnsi="Times New Roman"/>
          <w:sz w:val="24"/>
          <w:szCs w:val="24"/>
          <w:lang w:eastAsia="ru-RU"/>
        </w:rPr>
        <w:t>реализуем</w:t>
      </w:r>
      <w:r w:rsidR="004B5DD4" w:rsidRPr="00166E63">
        <w:rPr>
          <w:rFonts w:ascii="Times New Roman" w:eastAsia="Times New Roman" w:hAnsi="Times New Roman"/>
          <w:sz w:val="24"/>
          <w:szCs w:val="24"/>
          <w:lang w:eastAsia="ru-RU"/>
        </w:rPr>
        <w:t>ый</w:t>
      </w:r>
      <w:r w:rsidRPr="00166E63">
        <w:rPr>
          <w:rFonts w:ascii="Times New Roman" w:eastAsia="Times New Roman" w:hAnsi="Times New Roman"/>
          <w:sz w:val="24"/>
          <w:szCs w:val="24"/>
          <w:lang w:eastAsia="ru-RU"/>
        </w:rPr>
        <w:t xml:space="preserve"> в рамках национального проекта «Безопасные и качественные автомобильные дороги»;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муниципальная программа Новокузнецкого городского округа «Организация и развитие пассажирских перевозок и координация работы операторов связи на территории Новокузнецкого городского округа», утвержденная постановлением администрации города Новокузнецка от 12.11.2014 №165, включающая подпрограммы:</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«Обслуживание населения города Новокузнецка пассажирским транспортом, осуществляющим перевозку по социальному заказу»;</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«Обеспечение деятельности Управления по транспорту и связи по предоставлению населению транспортных услуг по перевозке пассажиров транспортом общего пользования и услуг связи»;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«Федеральный проект «Чистый воздух»»;</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 отдельное мероприятие «Финансовое оздоровление сферы управления транспортом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 муниципальная программа Новокузнецкого городского округа «Комплексное благоустройство Новокузнецкого городского округа», утвержденная постановлением администрации города Новокузнецка от 19.12.2014 №196, в части подпрограммы «Благоустройство городских территорий, организация содержания и ремонта объектов благоустройства, дорог и других элементов улично-дорожной сети Новокузнецкого городского округа» содержит мероприятия: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 содержанию и ремонту автомобильных дорог общего пользования местного значения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 обеспечению дорожной деятельности в рамках национального проекта «Безопасные и качественные автомобильные дороги»;</w:t>
      </w:r>
    </w:p>
    <w:p w:rsidR="009E0CAB" w:rsidRPr="00166E63" w:rsidRDefault="009828BC" w:rsidP="009E0CAB">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также муниципальная </w:t>
      </w:r>
      <w:r w:rsidR="009E0CAB" w:rsidRPr="00166E63">
        <w:rPr>
          <w:rFonts w:ascii="Times New Roman" w:eastAsia="Times New Roman" w:hAnsi="Times New Roman"/>
          <w:sz w:val="24"/>
          <w:szCs w:val="24"/>
          <w:lang w:eastAsia="ru-RU"/>
        </w:rPr>
        <w:t>программа включает</w:t>
      </w:r>
      <w:r>
        <w:rPr>
          <w:rFonts w:ascii="Times New Roman" w:eastAsia="Times New Roman" w:hAnsi="Times New Roman"/>
          <w:sz w:val="24"/>
          <w:szCs w:val="24"/>
          <w:lang w:eastAsia="ru-RU"/>
        </w:rPr>
        <w:t xml:space="preserve"> отдельные </w:t>
      </w:r>
      <w:r w:rsidR="009E0CAB" w:rsidRPr="00166E63">
        <w:rPr>
          <w:rFonts w:ascii="Times New Roman" w:eastAsia="Times New Roman" w:hAnsi="Times New Roman"/>
          <w:sz w:val="24"/>
          <w:szCs w:val="24"/>
          <w:lang w:eastAsia="ru-RU"/>
        </w:rPr>
        <w:t xml:space="preserve"> мероприятия: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 по обеспечению функционирования Управления дорожно-коммунального хозяйства и благоустройства администрации города Новокузнецка по реализации муниципальной программы и осуществлению муниципального контроля в области благоустройства и дорожно-коммунального хозяйства,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 обеспечению безопасности дорожного движения в городе Новокузнецке.</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Нормативн</w:t>
      </w:r>
      <w:r w:rsidR="009828BC">
        <w:rPr>
          <w:rFonts w:ascii="Times New Roman" w:eastAsia="Times New Roman" w:hAnsi="Times New Roman"/>
          <w:sz w:val="24"/>
          <w:szCs w:val="24"/>
          <w:lang w:eastAsia="ru-RU"/>
        </w:rPr>
        <w:t>о-</w:t>
      </w:r>
      <w:r w:rsidRPr="00166E63">
        <w:rPr>
          <w:rFonts w:ascii="Times New Roman" w:eastAsia="Times New Roman" w:hAnsi="Times New Roman"/>
          <w:sz w:val="24"/>
          <w:szCs w:val="24"/>
          <w:lang w:eastAsia="ru-RU"/>
        </w:rPr>
        <w:t xml:space="preserve">правовая база Новокузнецкого городского округа в сфере транспортной инфраструктуры </w:t>
      </w:r>
      <w:r w:rsidR="009828BC">
        <w:rPr>
          <w:rFonts w:ascii="Times New Roman" w:eastAsia="Times New Roman" w:hAnsi="Times New Roman"/>
          <w:sz w:val="24"/>
          <w:szCs w:val="24"/>
          <w:lang w:eastAsia="ru-RU"/>
        </w:rPr>
        <w:t xml:space="preserve">соответствует </w:t>
      </w:r>
      <w:r w:rsidRPr="00166E63">
        <w:rPr>
          <w:rFonts w:ascii="Times New Roman" w:eastAsia="Times New Roman" w:hAnsi="Times New Roman"/>
          <w:sz w:val="24"/>
          <w:szCs w:val="24"/>
          <w:lang w:eastAsia="ru-RU"/>
        </w:rPr>
        <w:t>требованиям действующего законодательства Российской Федерации.</w:t>
      </w: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4" w:name="_Toc522900068"/>
      <w:r w:rsidRPr="00166E63">
        <w:rPr>
          <w:rFonts w:ascii="Times New Roman" w:eastAsia="Times New Roman" w:hAnsi="Times New Roman"/>
          <w:sz w:val="24"/>
          <w:szCs w:val="26"/>
        </w:rPr>
        <w:t>1.12. Оценка финансирования транспортной инфраструктуры</w:t>
      </w:r>
      <w:bookmarkEnd w:id="14"/>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Состояние сети автомобильных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Финансирование муниципальной программы Новокузнецкого городского округа «Организация и развитие пассажирских перевозок и координация работы операторов связи на территории Новокузнецкого городского округа» (транспортное обслуживание населения)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Согласно отчетам об исполнении бюджета Новокузнецкого городского округа (далее также - местный бюджет) и проекту местного бюджета на очередной финансовый год и на плановый период финансирование деятельности по обеспечению функционирования и развития транспортной инфраструктуры в рамках муниципальной программы Новокузнецкого городского округа «Организация и развитие пассажирских перевозок и координация работы операторов связи на территории Новокузнецкого городского округа», утвержденной постановлением администрации города Новокузнецка</w:t>
      </w:r>
      <w:proofErr w:type="gramEnd"/>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от 12.11.2014 №165,  в 2017 году сократилось на 4% (с учетом уровня инфляции).</w:t>
      </w:r>
      <w:proofErr w:type="gramEnd"/>
      <w:r w:rsidRPr="00166E63">
        <w:rPr>
          <w:rFonts w:ascii="Times New Roman" w:eastAsia="Times New Roman" w:hAnsi="Times New Roman"/>
          <w:sz w:val="24"/>
          <w:szCs w:val="24"/>
          <w:lang w:eastAsia="ru-RU"/>
        </w:rPr>
        <w:t xml:space="preserve"> Сокращение происходит за счет завершения реализации мероприятий программы. В перспективе достигнутый уровень финансирования будет поддерживаться местным бюджетом, однако планируемое участие областного бюджета увеличит общий объем финансирования.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Таблица 1</w:t>
      </w:r>
      <w:r w:rsidR="003B4E2D" w:rsidRPr="00166E63">
        <w:rPr>
          <w:rFonts w:ascii="Times New Roman" w:eastAsia="Times New Roman" w:hAnsi="Times New Roman"/>
          <w:sz w:val="24"/>
          <w:szCs w:val="24"/>
          <w:lang w:eastAsia="ru-RU"/>
        </w:rPr>
        <w:t>3</w:t>
      </w:r>
      <w:r w:rsidRPr="00166E63">
        <w:rPr>
          <w:rFonts w:ascii="Times New Roman" w:eastAsia="Times New Roman" w:hAnsi="Times New Roman"/>
          <w:sz w:val="24"/>
          <w:szCs w:val="24"/>
          <w:lang w:eastAsia="ru-RU"/>
        </w:rPr>
        <w:t>. Объемы финансирования муниципальной программы Новокузнецкого городского округа в сфере транспорта «Организация и развитие пассажирских перевозок и координация работы операторов связи на территории Новокузнецкого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1581"/>
        <w:gridCol w:w="1393"/>
        <w:gridCol w:w="1401"/>
        <w:gridCol w:w="1401"/>
        <w:gridCol w:w="1371"/>
      </w:tblGrid>
      <w:tr w:rsidR="009E0CAB" w:rsidRPr="00166E63" w:rsidTr="009E0CAB">
        <w:tc>
          <w:tcPr>
            <w:tcW w:w="2198" w:type="dxa"/>
            <w:vMerge w:val="restart"/>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 xml:space="preserve">Мероприятия программы </w:t>
            </w:r>
          </w:p>
        </w:tc>
        <w:tc>
          <w:tcPr>
            <w:tcW w:w="1581" w:type="dxa"/>
            <w:vMerge w:val="restart"/>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Бюджет</w:t>
            </w:r>
          </w:p>
        </w:tc>
        <w:tc>
          <w:tcPr>
            <w:tcW w:w="5566" w:type="dxa"/>
            <w:gridSpan w:val="4"/>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Объем финансирования, тыс. руб.</w:t>
            </w:r>
          </w:p>
        </w:tc>
      </w:tr>
      <w:tr w:rsidR="009E0CAB" w:rsidRPr="00166E63" w:rsidTr="009E0CAB">
        <w:tc>
          <w:tcPr>
            <w:tcW w:w="2198" w:type="dxa"/>
            <w:vMerge/>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2016 год</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2017 год</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2018 год</w:t>
            </w:r>
          </w:p>
        </w:tc>
        <w:tc>
          <w:tcPr>
            <w:tcW w:w="137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2019 год</w:t>
            </w:r>
          </w:p>
        </w:tc>
      </w:tr>
      <w:tr w:rsidR="009E0CAB" w:rsidRPr="00166E63" w:rsidTr="009E0CAB">
        <w:trPr>
          <w:trHeight w:val="643"/>
        </w:trPr>
        <w:tc>
          <w:tcPr>
            <w:tcW w:w="2198" w:type="dxa"/>
            <w:vMerge w:val="restart"/>
            <w:vAlign w:val="center"/>
          </w:tcPr>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t>Обслуживание населения города Новокузнецка пассажирским транспортом, осуществляющим перевозку по социальному заказу</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66104</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66104</w:t>
            </w:r>
          </w:p>
        </w:tc>
      </w:tr>
      <w:tr w:rsidR="009E0CAB" w:rsidRPr="00166E63" w:rsidTr="009E0CAB">
        <w:trPr>
          <w:trHeight w:val="644"/>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657641,7</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661342,8</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656570,7</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659971,9</w:t>
            </w:r>
          </w:p>
        </w:tc>
      </w:tr>
      <w:tr w:rsidR="009E0CAB" w:rsidRPr="00166E63" w:rsidTr="009E0CAB">
        <w:trPr>
          <w:trHeight w:val="643"/>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657641,7</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661342,8</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722674,7</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726075,9</w:t>
            </w:r>
          </w:p>
        </w:tc>
      </w:tr>
      <w:tr w:rsidR="009E0CAB" w:rsidRPr="00166E63" w:rsidTr="009E0CAB">
        <w:trPr>
          <w:trHeight w:val="644"/>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66104</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66104</w:t>
            </w:r>
          </w:p>
        </w:tc>
      </w:tr>
      <w:tr w:rsidR="009E0CAB" w:rsidRPr="00166E63" w:rsidTr="009E0CAB">
        <w:trPr>
          <w:trHeight w:val="850"/>
        </w:trPr>
        <w:tc>
          <w:tcPr>
            <w:tcW w:w="2198" w:type="dxa"/>
            <w:vMerge w:val="restart"/>
            <w:vAlign w:val="center"/>
          </w:tcPr>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lastRenderedPageBreak/>
              <w:t>Обеспечение деятельности Управления по транспорту и связи администрации города Новокузнецка по предоставлению населению транспортных услуг по перевозке пассажиров транспортом общего пользования и услуг связи</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851"/>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850"/>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32107,4</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47444,6</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53742,9</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53696</w:t>
            </w:r>
          </w:p>
        </w:tc>
      </w:tr>
      <w:tr w:rsidR="009E0CAB" w:rsidRPr="00166E63" w:rsidTr="009E0CAB">
        <w:trPr>
          <w:trHeight w:val="851"/>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32107,4</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47444,6</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53742,9</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53696</w:t>
            </w:r>
          </w:p>
        </w:tc>
      </w:tr>
      <w:tr w:rsidR="009E0CAB" w:rsidRPr="00166E63" w:rsidTr="009E0CAB">
        <w:trPr>
          <w:trHeight w:val="457"/>
        </w:trPr>
        <w:tc>
          <w:tcPr>
            <w:tcW w:w="2198" w:type="dxa"/>
            <w:vMerge w:val="restart"/>
          </w:tcPr>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Финансовое оздоровление сферы управления транспортом Новокузнецкого городского округа</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457"/>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457"/>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31549,3</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1000</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7472,7</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457"/>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31549,3</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1000</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7472,7</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bl>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Являясь планово-убыточной отраслью городского хозяйства, городской пассажирский транспорт функционирует, в том числе, и за счет субсидий из местного бюджета. Местный бюджет ввиду дефицита денежных средств имеет значительную финансовую задолженность перед транспортными предприятиями, осуществляющими регулярные перевозки по муниципальным маршрутам регулярных перевозок по регулируемым тарифам.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связи с тем, что доходы от оплаты проезда и бюджетные субсидии не покрывают полностью эксплуатационные затраты, существует проблема наличия кредиторской задолженности. Транспортные предприятия в условиях роста цен на энергоносители, запасные части и материалы не получают необходимых сре</w:t>
      </w:r>
      <w:proofErr w:type="gramStart"/>
      <w:r w:rsidRPr="00166E63">
        <w:rPr>
          <w:rFonts w:ascii="Times New Roman" w:eastAsia="Times New Roman" w:hAnsi="Times New Roman"/>
          <w:sz w:val="24"/>
          <w:szCs w:val="24"/>
          <w:lang w:eastAsia="ru-RU"/>
        </w:rPr>
        <w:t>дств дл</w:t>
      </w:r>
      <w:proofErr w:type="gramEnd"/>
      <w:r w:rsidRPr="00166E63">
        <w:rPr>
          <w:rFonts w:ascii="Times New Roman" w:eastAsia="Times New Roman" w:hAnsi="Times New Roman"/>
          <w:sz w:val="24"/>
          <w:szCs w:val="24"/>
          <w:lang w:eastAsia="ru-RU"/>
        </w:rPr>
        <w:t>я нормального функционирования.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Финансирование мероприятий муниципальной программы Новокузнецкого городского округа «Комплексное благоустройство Новокузнецкого городского округа» (дорожная деятельность и деятельность в сфере безопасности дорожного движения)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Согласно отчетам об исполнении бюджета Новокузнецкого городского округа  и согласно проекту местного бюджета на очередной финансовый год и на плановый период финансирование деятельности по обеспечению функционирования и развития транспортной инфраструктуры в рамках муниципальной программы Новокузнецкого городского округа «Комплексное благоустройство Новокузнецкого городского округа», утвержденной постановлением администрации города Новокузнецка от 19.12.2014 №196,  выросло на 75% (с учетом уровня инфляции) в 2017 году</w:t>
      </w:r>
      <w:proofErr w:type="gramEnd"/>
      <w:r w:rsidRPr="00166E63">
        <w:rPr>
          <w:rFonts w:ascii="Times New Roman" w:eastAsia="Times New Roman" w:hAnsi="Times New Roman"/>
          <w:sz w:val="24"/>
          <w:szCs w:val="24"/>
          <w:lang w:eastAsia="ru-RU"/>
        </w:rPr>
        <w:t xml:space="preserve">, главным образом за счет участия областного и федерального бюджетов в финансировании мероприятий в рамках национального проекта «Безопасные и качественные автомобильные дороги». В совокупности, бюджет Новокузнецкого городского округа в 2017 году выделил 75% </w:t>
      </w:r>
      <w:r w:rsidRPr="00166E63">
        <w:rPr>
          <w:rFonts w:ascii="Times New Roman" w:eastAsia="Times New Roman" w:hAnsi="Times New Roman"/>
          <w:sz w:val="24"/>
          <w:szCs w:val="24"/>
          <w:lang w:eastAsia="ru-RU"/>
        </w:rPr>
        <w:lastRenderedPageBreak/>
        <w:t>сре</w:t>
      </w:r>
      <w:proofErr w:type="gramStart"/>
      <w:r w:rsidRPr="00166E63">
        <w:rPr>
          <w:rFonts w:ascii="Times New Roman" w:eastAsia="Times New Roman" w:hAnsi="Times New Roman"/>
          <w:sz w:val="24"/>
          <w:szCs w:val="24"/>
          <w:lang w:eastAsia="ru-RU"/>
        </w:rPr>
        <w:t>дств дл</w:t>
      </w:r>
      <w:proofErr w:type="gramEnd"/>
      <w:r w:rsidRPr="00166E63">
        <w:rPr>
          <w:rFonts w:ascii="Times New Roman" w:eastAsia="Times New Roman" w:hAnsi="Times New Roman"/>
          <w:sz w:val="24"/>
          <w:szCs w:val="24"/>
          <w:lang w:eastAsia="ru-RU"/>
        </w:rPr>
        <w:t>я реализации указанных мероприятий муниципальной программы. В дальнейшем, участие федерального и областного бюджетов не планируется - снижение объемов финансирования муниципальной программы уже в 2018 году составило 78%.</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Таблица 1</w:t>
      </w:r>
      <w:r w:rsidR="003B4E2D" w:rsidRPr="00166E63">
        <w:rPr>
          <w:rFonts w:ascii="Times New Roman" w:eastAsia="Times New Roman" w:hAnsi="Times New Roman"/>
          <w:sz w:val="24"/>
          <w:szCs w:val="24"/>
          <w:lang w:eastAsia="ru-RU"/>
        </w:rPr>
        <w:t>4</w:t>
      </w:r>
      <w:r w:rsidRPr="00166E63">
        <w:rPr>
          <w:rFonts w:ascii="Times New Roman" w:eastAsia="Times New Roman" w:hAnsi="Times New Roman"/>
          <w:sz w:val="24"/>
          <w:szCs w:val="24"/>
          <w:lang w:eastAsia="ru-RU"/>
        </w:rPr>
        <w:t>. Объемы финансирования муниципальной программы Новокузнецкого городского округа «Комплексное благоустройство Новокузнецкого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1581"/>
        <w:gridCol w:w="1393"/>
        <w:gridCol w:w="1401"/>
        <w:gridCol w:w="1401"/>
        <w:gridCol w:w="1371"/>
      </w:tblGrid>
      <w:tr w:rsidR="009E0CAB" w:rsidRPr="00166E63" w:rsidTr="009E0CAB">
        <w:tc>
          <w:tcPr>
            <w:tcW w:w="2198" w:type="dxa"/>
            <w:vMerge w:val="restart"/>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Мероприятие</w:t>
            </w:r>
          </w:p>
        </w:tc>
        <w:tc>
          <w:tcPr>
            <w:tcW w:w="1581" w:type="dxa"/>
            <w:vMerge w:val="restart"/>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Бюджет</w:t>
            </w:r>
          </w:p>
        </w:tc>
        <w:tc>
          <w:tcPr>
            <w:tcW w:w="5566" w:type="dxa"/>
            <w:gridSpan w:val="4"/>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Объем финансирования, тыс. руб.</w:t>
            </w:r>
          </w:p>
        </w:tc>
      </w:tr>
      <w:tr w:rsidR="009E0CAB" w:rsidRPr="00166E63" w:rsidTr="009E0CAB">
        <w:tc>
          <w:tcPr>
            <w:tcW w:w="2198" w:type="dxa"/>
            <w:vMerge/>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2016 год</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2017 год</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2018 год</w:t>
            </w:r>
          </w:p>
        </w:tc>
        <w:tc>
          <w:tcPr>
            <w:tcW w:w="137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2019 год</w:t>
            </w:r>
          </w:p>
        </w:tc>
      </w:tr>
      <w:tr w:rsidR="009E0CAB" w:rsidRPr="00166E63" w:rsidTr="009E0CAB">
        <w:trPr>
          <w:trHeight w:val="505"/>
        </w:trPr>
        <w:tc>
          <w:tcPr>
            <w:tcW w:w="2198" w:type="dxa"/>
            <w:vMerge w:val="restart"/>
            <w:vAlign w:val="center"/>
          </w:tcPr>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t>Содержание и ремонт автомобильных дорог общего пользования местного значения</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506"/>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50 312,8</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400</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505"/>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715 969,5</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477 234,2</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355 369,9</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426 301,6</w:t>
            </w:r>
          </w:p>
        </w:tc>
      </w:tr>
      <w:tr w:rsidR="009E0CAB" w:rsidRPr="00166E63" w:rsidTr="009E0CAB">
        <w:trPr>
          <w:trHeight w:val="506"/>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766 282,3</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477 634,2</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355 369,9</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426 301,6</w:t>
            </w:r>
          </w:p>
        </w:tc>
      </w:tr>
      <w:tr w:rsidR="009E0CAB" w:rsidRPr="00166E63" w:rsidTr="009E0CAB">
        <w:trPr>
          <w:trHeight w:val="643"/>
        </w:trPr>
        <w:tc>
          <w:tcPr>
            <w:tcW w:w="2198" w:type="dxa"/>
            <w:vMerge w:val="restart"/>
          </w:tcPr>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Обеспечение дорожной деятельности в рамках национального проекта «Безопасные  и качественные автомобильные дороги»</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625 000,0</w:t>
            </w:r>
          </w:p>
        </w:tc>
        <w:tc>
          <w:tcPr>
            <w:tcW w:w="140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644"/>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312 500,0</w:t>
            </w:r>
          </w:p>
        </w:tc>
        <w:tc>
          <w:tcPr>
            <w:tcW w:w="140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643"/>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311 180,7</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644"/>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1 248 680,7</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70"/>
        </w:trPr>
        <w:tc>
          <w:tcPr>
            <w:tcW w:w="2198" w:type="dxa"/>
            <w:vMerge w:val="restart"/>
            <w:vAlign w:val="center"/>
          </w:tcPr>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t>Обеспечение безопасности дорожного движения в городе Новокузнецке</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70"/>
        </w:trPr>
        <w:tc>
          <w:tcPr>
            <w:tcW w:w="2198"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75 833,7</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1 700,0</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70"/>
        </w:trPr>
        <w:tc>
          <w:tcPr>
            <w:tcW w:w="2198"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189 078,8</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132 366,2 5</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57 716,8</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51 046,4</w:t>
            </w:r>
          </w:p>
        </w:tc>
      </w:tr>
      <w:tr w:rsidR="009E0CAB" w:rsidRPr="00166E63" w:rsidTr="009E0CAB">
        <w:trPr>
          <w:trHeight w:val="70"/>
        </w:trPr>
        <w:tc>
          <w:tcPr>
            <w:tcW w:w="2198"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264 912,5</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134 066,2</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57 716,8</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51 046,4</w:t>
            </w:r>
          </w:p>
        </w:tc>
      </w:tr>
      <w:tr w:rsidR="009E0CAB" w:rsidRPr="00166E63" w:rsidTr="009E0CAB">
        <w:trPr>
          <w:trHeight w:val="850"/>
        </w:trPr>
        <w:tc>
          <w:tcPr>
            <w:tcW w:w="2198" w:type="dxa"/>
            <w:vMerge w:val="restart"/>
            <w:vAlign w:val="center"/>
          </w:tcPr>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t>Обеспечение функционирования Управления дорожно-коммунального хозяйства и благоустройства администрации города Новокузнецка по реализации муниципальной программы и осуществлению муниципального контроля в области дорожно-коммунального хозяйства</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851"/>
        </w:trPr>
        <w:tc>
          <w:tcPr>
            <w:tcW w:w="2198"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850"/>
        </w:trPr>
        <w:tc>
          <w:tcPr>
            <w:tcW w:w="2198"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8 238,5</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8 772,3</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11 152,7</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11 152,7</w:t>
            </w:r>
          </w:p>
        </w:tc>
      </w:tr>
      <w:tr w:rsidR="009E0CAB" w:rsidRPr="00166E63" w:rsidTr="009E0CAB">
        <w:trPr>
          <w:trHeight w:val="851"/>
        </w:trPr>
        <w:tc>
          <w:tcPr>
            <w:tcW w:w="2198"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8 238,5</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8 772,3</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11 152,7</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11 152,7</w:t>
            </w:r>
          </w:p>
        </w:tc>
      </w:tr>
    </w:tbl>
    <w:p w:rsidR="009E0CAB" w:rsidRPr="00166E63" w:rsidRDefault="009E0CAB" w:rsidP="009E0CAB">
      <w:pPr>
        <w:widowControl w:val="0"/>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части содержания инфраструктуры автомобильных дорог и обеспечения безопасности дорожного движения отмечается дефицит свободных денежных сре</w:t>
      </w:r>
      <w:proofErr w:type="gramStart"/>
      <w:r w:rsidRPr="00166E63">
        <w:rPr>
          <w:rFonts w:ascii="Times New Roman" w:eastAsia="Times New Roman" w:hAnsi="Times New Roman"/>
          <w:sz w:val="24"/>
          <w:szCs w:val="24"/>
          <w:lang w:eastAsia="ru-RU"/>
        </w:rPr>
        <w:t>дств дл</w:t>
      </w:r>
      <w:proofErr w:type="gramEnd"/>
      <w:r w:rsidRPr="00166E63">
        <w:rPr>
          <w:rFonts w:ascii="Times New Roman" w:eastAsia="Times New Roman" w:hAnsi="Times New Roman"/>
          <w:sz w:val="24"/>
          <w:szCs w:val="24"/>
          <w:lang w:eastAsia="ru-RU"/>
        </w:rPr>
        <w:t>я реализации проектов развития транспортной инфраструктуры и строительства новых объектов. При этом растут уровень автомобилизации, объемы промышленного производства и оборот торговли, что означает увеличение нагрузки на существующую транспортную инфраструктуры и продолжение увеличения расходов на ее содержание.</w:t>
      </w:r>
    </w:p>
    <w:p w:rsidR="009E0CAB" w:rsidRPr="00166E63" w:rsidRDefault="009E0CAB" w:rsidP="009E0CAB">
      <w:pPr>
        <w:spacing w:after="0" w:line="240" w:lineRule="auto"/>
        <w:ind w:firstLine="567"/>
        <w:jc w:val="both"/>
        <w:rPr>
          <w:rFonts w:ascii="Times New Roman" w:hAnsi="Times New Roman"/>
          <w:sz w:val="28"/>
        </w:rPr>
      </w:pPr>
    </w:p>
    <w:p w:rsidR="009E0CAB" w:rsidRPr="00166E63" w:rsidRDefault="009E0CAB" w:rsidP="009E0CAB">
      <w:pPr>
        <w:keepNext/>
        <w:keepLines/>
        <w:spacing w:after="0" w:line="240" w:lineRule="auto"/>
        <w:jc w:val="center"/>
        <w:outlineLvl w:val="0"/>
        <w:rPr>
          <w:rFonts w:ascii="Times New Roman" w:eastAsia="Times New Roman" w:hAnsi="Times New Roman"/>
          <w:sz w:val="24"/>
          <w:szCs w:val="32"/>
        </w:rPr>
      </w:pPr>
      <w:bookmarkStart w:id="15" w:name="_Toc522900069"/>
      <w:r w:rsidRPr="00166E63">
        <w:rPr>
          <w:rFonts w:ascii="Times New Roman" w:eastAsia="Times New Roman" w:hAnsi="Times New Roman"/>
          <w:sz w:val="24"/>
          <w:szCs w:val="32"/>
        </w:rPr>
        <w:t>2. Прогноз транспортного спроса, изменения объемов и характера передвижения населения и перевозок грузов на территории Новокузнецкого городского округа</w:t>
      </w:r>
      <w:bookmarkEnd w:id="15"/>
    </w:p>
    <w:p w:rsidR="009E0CAB" w:rsidRPr="00166E63" w:rsidRDefault="009E0CAB" w:rsidP="009E0CAB">
      <w:pPr>
        <w:widowControl w:val="0"/>
        <w:spacing w:after="0" w:line="240" w:lineRule="auto"/>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Прогноз составлен на базе долгосрочного прогноза СЭР города Новокузнецка с применением федеральных показателей индекса потребительских цен для соответствующих показателей.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Базовый период прогноза - 2017 год.</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Период прогноза соответствует сроку действия генерального плана города Новокузнецка с горизонтом прогнозирования в 2030 году.</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Прогноз учитывает два этапа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(1-ая очередь реализации генерального плана города Новокузнецка);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(реализация генерального плана города Новокузнецка после корректировки).</w:t>
      </w:r>
    </w:p>
    <w:p w:rsidR="009E0CAB" w:rsidRPr="00166E63" w:rsidRDefault="009E0CAB" w:rsidP="009E0CAB">
      <w:pPr>
        <w:widowControl w:val="0"/>
        <w:spacing w:after="0" w:line="240" w:lineRule="auto"/>
        <w:jc w:val="center"/>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6" w:name="_Toc522900070"/>
      <w:r w:rsidRPr="00166E63">
        <w:rPr>
          <w:rFonts w:ascii="Times New Roman" w:eastAsia="Times New Roman" w:hAnsi="Times New Roman"/>
          <w:sz w:val="24"/>
          <w:szCs w:val="26"/>
        </w:rPr>
        <w:t>2.1. Прогноз социально-экономического Новокузнецкого городского округа</w:t>
      </w:r>
      <w:bookmarkEnd w:id="16"/>
    </w:p>
    <w:p w:rsidR="009E0CAB" w:rsidRPr="00166E63" w:rsidRDefault="009E0CAB" w:rsidP="009E0CAB">
      <w:pPr>
        <w:widowControl w:val="0"/>
        <w:spacing w:after="0" w:line="240" w:lineRule="auto"/>
        <w:ind w:firstLine="567"/>
        <w:jc w:val="center"/>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center"/>
        <w:rPr>
          <w:rFonts w:ascii="Times New Roman" w:eastAsia="Times New Roman" w:hAnsi="Times New Roman"/>
          <w:sz w:val="24"/>
          <w:szCs w:val="24"/>
        </w:rPr>
      </w:pPr>
      <w:r w:rsidRPr="00166E63">
        <w:rPr>
          <w:rFonts w:ascii="Times New Roman" w:eastAsia="Times New Roman" w:hAnsi="Times New Roman"/>
          <w:sz w:val="24"/>
          <w:szCs w:val="24"/>
        </w:rPr>
        <w:t>Демографическая ситуация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соответствии с долгосрочным прогнозом СЭР города Новокузнецка демографическая ситуация на территории городского округа на прогнозный период будет складываться под влиянием тенденций последних лет и характеризоваться следующим: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«старение» населения и, как следствие, продолжающиеся отрицательные показатели рождаемости в условиях сокращения количества женщин фертильного возраста и устойчивой модели репродуктивного поведения населения (семьи имеют 1-2 детей);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увеличение среднегодовой численности населения будет достигаться благодаря компенсационному эффекту миграционного прироста вследствие потребности экономики города в притоке трудовых ресурсов.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Среднегодовая численность населения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- 554 090 человек;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- 569 600 человек.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 конец прогнозного периода среднегодовая численность населения города увеличится на 3% по сравнению с базовым периодом.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Среднегодовая численность населения в трудоспособном возрасте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- 315 527 человек (57,0% от общей численности);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- 314 763 человека (55,3% от общей численности).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 конец прогнозного периода сокращение среднегодовой численности населения в трудоспособном возрасте составит 1% по сравнению с базовым периодом.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lastRenderedPageBreak/>
        <w:t>Общественное производство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Отражением прогноза показателей общественного производства является индекс потребительских цен. В соответствии с данными Прогноза социально-экономического развития Российской Федерации на 2018 год и на плановый период 2019 и 2020 годов индекс потребительских цен к 2020 году, составленный Министерством экономического развития Российской Федерации, составил 1,04. В дальнейшем периоде данный показатель будет сохраняться на данном уровне. Долгосрочный прогноз СЭР города Новокузнецка также указывает данную величину показателя на весь период 2018-2030 годов.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соответствии с долгосрочным прогнозом СЭР города Новокузнецка в прогнозный период объемы промышленного производства на территории городского округа будут продолжать увеличиваться в среднем на 5-6% в год.</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Структура экономики города будет оставаться неизменной с долей обрабатывающего производства на уровне 52-53% и преобладанием металлургической промышленности. Увеличение объемов производства будет достигаться посредством технического перевооружения производственных мощностей, снижения затрат на производство и повышения качества выпускаемой продукции.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Объем отгрузки товаров собственного производства и выполненных своими силами работ (оказанных услуг)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- 492</w:t>
      </w:r>
      <w:r w:rsidRPr="00166E63">
        <w:rPr>
          <w:rFonts w:ascii="Times New Roman" w:eastAsia="Times New Roman" w:hAnsi="Times New Roman"/>
          <w:sz w:val="24"/>
          <w:szCs w:val="24"/>
          <w:lang w:val="en-US"/>
        </w:rPr>
        <w:t> </w:t>
      </w:r>
      <w:r w:rsidRPr="00166E63">
        <w:rPr>
          <w:rFonts w:ascii="Times New Roman" w:eastAsia="Times New Roman" w:hAnsi="Times New Roman"/>
          <w:sz w:val="24"/>
          <w:szCs w:val="24"/>
        </w:rPr>
        <w:t>935 млн. руб. в действующих ценах;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- 819 929 млн. руб. в действующих ценах.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 конец прогнозного периода увеличение объема отгрузки товаров, работ, услуг в сопоставимых ценах составит 22% по сравнению с базовым периодом.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Оборот розничной торговли на территории города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- 113 098 млн. руб. в действующих ценах;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- 195 756 млн. руб. в действующих ценах.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 конец прогнозного периода увеличение оборота розничной торговли в сопоставимых ценах составит 18% по сравнению с базовым периодом.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Рынок труда и уровень жизни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соответствии с долгосрочным прогнозом СЭР города Новокузнецка в прогнозный период трудовые ресурсы буду испытывать воздействие демографических и общих экономических процессов. Наиболее серьезным ограничением рынка труда станет сокращение численности населения в трудоспособном возрасте.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то же время будут развиваться новые технологии на производстве, что может повлиять как на количество работников, так и на структуру занятости.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Численность занятых в экономике города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- 262 600 человек;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- 259 200 человек.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На конец прогнозного периода сокращение численности </w:t>
      </w:r>
      <w:proofErr w:type="gramStart"/>
      <w:r w:rsidRPr="00166E63">
        <w:rPr>
          <w:rFonts w:ascii="Times New Roman" w:eastAsia="Times New Roman" w:hAnsi="Times New Roman"/>
          <w:sz w:val="24"/>
          <w:szCs w:val="24"/>
        </w:rPr>
        <w:t>занятых</w:t>
      </w:r>
      <w:proofErr w:type="gramEnd"/>
      <w:r w:rsidRPr="00166E63">
        <w:rPr>
          <w:rFonts w:ascii="Times New Roman" w:eastAsia="Times New Roman" w:hAnsi="Times New Roman"/>
          <w:sz w:val="24"/>
          <w:szCs w:val="24"/>
        </w:rPr>
        <w:t xml:space="preserve"> в экономике составит 2% по сравнению с базовым периодом.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Рост реальной заработной платы в прогнозном периоде будет обеспечиваться ростом прибыли организаций и вследствие улучшения экономической обстановки, а также созданием высокопроизводительных рабочих мест.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Среднемесячная номинальная заработная плата работников организаций города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1 этап - 2019-2022 годы - 37 300 рублей в действующих ценах;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- 55 500 рублей в действующих ценах.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 конец прогнозного периода рост среднемесячной номинальной заработной платы работников организаций в сопоставимых ценах составит 4% по сравнению с базовым периодом.</w:t>
      </w:r>
    </w:p>
    <w:p w:rsidR="009E0CAB" w:rsidRPr="00166E63" w:rsidRDefault="009E0CAB" w:rsidP="009E0CAB">
      <w:pPr>
        <w:widowControl w:val="0"/>
        <w:spacing w:after="0" w:line="240" w:lineRule="auto"/>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7" w:name="_Toc522900071"/>
      <w:r w:rsidRPr="00166E63">
        <w:rPr>
          <w:rFonts w:ascii="Times New Roman" w:eastAsia="Times New Roman" w:hAnsi="Times New Roman"/>
          <w:sz w:val="24"/>
          <w:szCs w:val="26"/>
        </w:rPr>
        <w:t>2.2. Прогноз транспортного спроса Новокузнецкого городского округа, объемов и характера передвижения населения и перевозок грузов по видам транспорта, имеющегося на территории городского округа</w:t>
      </w:r>
      <w:bookmarkEnd w:id="17"/>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Транспортный спрос на территории Новокузнецкого городского округа будет формироваться под действием демографических процессов и изменения уровня жизни.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результате сокращения численности населения в трудоспособном возрасте как основных пользователей транспортной системы будет сокращаться общий показатель мобильности - количество однонаправленных поездок на одного человека населения. Однако повышение уровня жизни населения вследствие роста доходов в совокупности с ростом среднегодовой общей численности населения будут компенсировать негативные эффекты.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С ежегодным темпом прироста среднесуточного количества поездок на одного человека населения на уровне 2% расчетный суточный транспортный спрос на перемещения пассажиров всеми видами транспорта на территории города в будний день на конец этапных периодов реализации Программы:</w:t>
      </w:r>
    </w:p>
    <w:p w:rsidR="009E0CAB" w:rsidRPr="00166E63" w:rsidRDefault="009E0CAB" w:rsidP="009E0CAB">
      <w:pPr>
        <w:widowControl w:val="0"/>
        <w:tabs>
          <w:tab w:val="left" w:pos="7830"/>
        </w:tabs>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- 942 тыс. однонаправленных поездок;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- 1 180 тыс. однонаправленных поездок.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 конец прогнозного периода увеличение уровня мобильности населения городского округа составит 33,4% по сравнению с базовым периодом.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Расчет прогноза перераспределения транспортного спроса по видам транспорта в результате реализации мероприятий Программы входит в состав оценки социально-экономического эффекта.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Транспортный спрос на перемещение грузов будет увеличиваться ввиду увеличения объемов производства и отгрузки товаров, а также увеличения оборота розничной торговли. </w:t>
      </w:r>
      <w:proofErr w:type="gramStart"/>
      <w:r w:rsidRPr="00166E63">
        <w:rPr>
          <w:rFonts w:ascii="Times New Roman" w:eastAsia="Times New Roman" w:hAnsi="Times New Roman"/>
          <w:sz w:val="24"/>
          <w:szCs w:val="24"/>
        </w:rPr>
        <w:t>Учитывая конкретные значения роста указанных показателей и распределение грузогенерации и грузопритяжения между промышленностью и розничной торговлей в размерах 60% и 40% соответственно, объем перевозки грузов будет увеличиваться в среднем на 2% ежегодно, но не более 5%. Среднесуточный объем перевезенных на территории городского округа в будний день на конец этапных периодов реализации Программы:</w:t>
      </w:r>
      <w:proofErr w:type="gramEnd"/>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- 441 тыс. 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- 504 тыс. 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Среднесуточный спрос на перемещение грузов автомобильным транспортом в будни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- 21,9 тыс. однонаправленных поездок;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- 25,0 тыс. однонаправленных поездок.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8" w:name="_Toc522900072"/>
      <w:r w:rsidRPr="00166E63">
        <w:rPr>
          <w:rFonts w:ascii="Times New Roman" w:eastAsia="Times New Roman" w:hAnsi="Times New Roman"/>
          <w:sz w:val="24"/>
          <w:szCs w:val="26"/>
        </w:rPr>
        <w:t>2.3. Прогноз развития транспортной инфраструктуры по видам транспорта</w:t>
      </w:r>
      <w:bookmarkEnd w:id="18"/>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Инфраструктура внешнего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Развитие инфраструктуры внешнего транспорта будет осуществляться по следующим концептуальным направлениям: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 создание и развитие современных транспортно-пересадочных узлов, крупнейший из которых расположится в районе привокзальной площади и объединит существующие терминалы - автомобильный вокзал, железнодорожные терминалы (железнодорожный и пригородный вокзал Новокузнецка);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новых автомобильных станций  в целях частичного перевода работы с центрального автовокзала города Новокузнецка, территориально ограниченного в своем развитии;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создание транспортно-логистических комплексов на подходах к городу.</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направлению создания транспортно-пересадочных узлов основная работа будет проводиться в районе существующего узла железнодорожного вокзала, где сконцентрированы железнодорожные терминалы, включая вокзал пригородного сообщения и автомобильный вокзал.</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Развитие грузовых терминалов связано с конкуренцией с близлежащей терминально-складской инфраструктурой города Новосибирска - крупного логистического центра (площадь складских помещений класса</w:t>
      </w:r>
      <w:proofErr w:type="gramStart"/>
      <w:r w:rsidRPr="00166E63">
        <w:rPr>
          <w:rFonts w:ascii="Times New Roman" w:eastAsia="Times New Roman" w:hAnsi="Times New Roman"/>
          <w:sz w:val="24"/>
          <w:szCs w:val="24"/>
        </w:rPr>
        <w:t xml:space="preserve"> А</w:t>
      </w:r>
      <w:proofErr w:type="gramEnd"/>
      <w:r w:rsidRPr="00166E63">
        <w:rPr>
          <w:rFonts w:ascii="Times New Roman" w:eastAsia="Times New Roman" w:hAnsi="Times New Roman"/>
          <w:sz w:val="24"/>
          <w:szCs w:val="24"/>
        </w:rPr>
        <w:t xml:space="preserve"> - более 100 тыс. кв. м). Более того, текущая структура экономики и номенклатура грузов, в которой большую часть занимают каменный уголь, продукция металлургии и металлоконструкции, предполагают использование железнодорожного транспорта для внешних перевозок. Однако вход в город федеральных торговых сетей и увеличение оборота торговли могут создать предпосылки для создания локальных терминально-складских комплексов для автомобильного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Генеральным планом города Новокузнецка предусмотрено создание ряда грузовых терминалов: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в районе железнодорожных станций «Полосухино», «</w:t>
      </w:r>
      <w:proofErr w:type="gramStart"/>
      <w:r w:rsidRPr="00166E63">
        <w:rPr>
          <w:rFonts w:ascii="Times New Roman" w:eastAsia="Times New Roman" w:hAnsi="Times New Roman"/>
          <w:sz w:val="24"/>
          <w:szCs w:val="24"/>
        </w:rPr>
        <w:t>Новокузнецк-Восточный</w:t>
      </w:r>
      <w:proofErr w:type="gramEnd"/>
      <w:r w:rsidRPr="00166E63">
        <w:rPr>
          <w:rFonts w:ascii="Times New Roman" w:eastAsia="Times New Roman" w:hAnsi="Times New Roman"/>
          <w:sz w:val="24"/>
          <w:szCs w:val="24"/>
        </w:rPr>
        <w:t>»;</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в Новоильинском районе;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на западном подходе к городу: в районе железнодорожной станции «</w:t>
      </w:r>
      <w:proofErr w:type="gramStart"/>
      <w:r w:rsidRPr="00166E63">
        <w:rPr>
          <w:rFonts w:ascii="Times New Roman" w:eastAsia="Times New Roman" w:hAnsi="Times New Roman"/>
          <w:sz w:val="24"/>
          <w:szCs w:val="24"/>
        </w:rPr>
        <w:t>Новокузнецк-Сортировочный</w:t>
      </w:r>
      <w:proofErr w:type="gramEnd"/>
      <w:r w:rsidRPr="00166E63">
        <w:rPr>
          <w:rFonts w:ascii="Times New Roman" w:eastAsia="Times New Roman" w:hAnsi="Times New Roman"/>
          <w:sz w:val="24"/>
          <w:szCs w:val="24"/>
        </w:rPr>
        <w:t>».</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Городской пассажирский транспорт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Рост уровня автомобилизации неизбежно создаст проблему перегрузки существующей улично-дорожной сети без ее развития. Однако ее развитие связано с крупными финансовыми затратами как для создания, так и для содержания.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Альтернативой должно стать развитие системы городского пассажирского транспорта, включающее: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интенсивное развитие троллейбусных линий на основных направлениях пассажиропотоков в пределах существующей и проектной застройки с поэтапной реализацией - из Центрального в Новоильинский и Куйбышевский районы, микрорайон Абагур;</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развитие автобусного сообщения с приоритетным использованием автобусов большой вместимости;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развитие интермодальных перевозок в перспективе;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обеспечение приоритетных условий движения пассажирского транспорта общего пользования;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благоустройство остановок транспорта общего пользования (сооружение и реконструкция крытых павильонов), сооружение новых остановок на организуемых маршрутах;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совершенствование материально-технической базы транспорта общего пользования и обновление подвижного состава всех видов транспорта, в том числе с целью его комплектации подвижным составом для использования маломобильными группами </w:t>
      </w:r>
      <w:r w:rsidRPr="00166E63">
        <w:rPr>
          <w:rFonts w:ascii="Times New Roman" w:eastAsia="Times New Roman" w:hAnsi="Times New Roman"/>
          <w:sz w:val="24"/>
          <w:szCs w:val="24"/>
        </w:rPr>
        <w:lastRenderedPageBreak/>
        <w:t>населения.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конечном итоге, итогом развития системы городского пассажирского транспорта является обеспечение потенциального роста спроса на поездки маршрутным пассажирским транспортом общего пользования и повышение качества транспортного обслуживания населения.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4"/>
        </w:rPr>
      </w:pPr>
      <w:bookmarkStart w:id="19" w:name="_Toc527391758"/>
      <w:bookmarkStart w:id="20" w:name="_Toc522900073"/>
      <w:r w:rsidRPr="00166E63">
        <w:rPr>
          <w:rFonts w:ascii="Times New Roman" w:eastAsia="Times New Roman" w:hAnsi="Times New Roman"/>
          <w:sz w:val="24"/>
          <w:szCs w:val="24"/>
        </w:rPr>
        <w:t>2.4</w:t>
      </w:r>
      <w:r w:rsidR="00ED0559">
        <w:rPr>
          <w:rFonts w:ascii="Times New Roman" w:eastAsia="Times New Roman" w:hAnsi="Times New Roman"/>
          <w:sz w:val="24"/>
          <w:szCs w:val="24"/>
        </w:rPr>
        <w:t>.</w:t>
      </w:r>
      <w:r w:rsidRPr="00166E63">
        <w:rPr>
          <w:rFonts w:ascii="Times New Roman" w:eastAsia="Times New Roman" w:hAnsi="Times New Roman"/>
          <w:sz w:val="24"/>
          <w:szCs w:val="24"/>
        </w:rPr>
        <w:t xml:space="preserve"> Прогноз развития дорожной сети городского округа</w:t>
      </w:r>
      <w:bookmarkEnd w:id="19"/>
    </w:p>
    <w:p w:rsidR="009E0CAB" w:rsidRPr="00166E63" w:rsidRDefault="009E0CAB" w:rsidP="009E0CAB">
      <w:pPr>
        <w:widowControl w:val="0"/>
        <w:spacing w:after="0" w:line="240" w:lineRule="auto"/>
        <w:ind w:firstLine="567"/>
        <w:jc w:val="both"/>
        <w:rPr>
          <w:rFonts w:ascii="Times New Roman" w:eastAsia="Times New Roman" w:hAnsi="Times New Roman"/>
          <w:sz w:val="20"/>
          <w:szCs w:val="20"/>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Улично-дорожная сеть города Новокузнецка будет развиваться в соответствии с установленными планами градостроительного развития. Основными направлениями развития станут: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реконструкция существующих магистральных участков, в том числе на всем протяжении участков улицы Гончарова, Димитрова, Рудокопровой, Музейной, Хлебозаводской, Ноградской, Запорожской, через Кузнецкий мост в улицы Народную, Обнорскую, Кузнецкое шоссе, Байдаевское шоссе, улицу Фесковскую, Притомское шоссе;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новых мостовых переходов через реки Томь и Кондому;</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реконструкция Ильинского шоссе и строительство территориальных автомобильных дорог за границами городского округа для формирования Северного обхода.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В рамках реализации Программы предусматривается развитие магистральной дорожной сети и формирование заложенных Генеральным планом магистральных направлений «Бунгур – Центр – ЗСМК», «Байдаевка - новый Центр - Пушкинский - Листвяжская развязка», «Новая Ильинка - Запсиб </w:t>
      </w:r>
      <w:r w:rsidR="00ED0559">
        <w:rPr>
          <w:rFonts w:ascii="Times New Roman" w:eastAsia="Times New Roman" w:hAnsi="Times New Roman"/>
          <w:sz w:val="24"/>
          <w:szCs w:val="24"/>
        </w:rPr>
        <w:t>-</w:t>
      </w:r>
      <w:r w:rsidRPr="00166E63">
        <w:rPr>
          <w:rFonts w:ascii="Times New Roman" w:eastAsia="Times New Roman" w:hAnsi="Times New Roman"/>
          <w:sz w:val="24"/>
          <w:szCs w:val="24"/>
        </w:rPr>
        <w:t xml:space="preserve"> Байдаевка», «Новая Ильинка - Центр </w:t>
      </w:r>
      <w:r w:rsidR="00ED0559">
        <w:rPr>
          <w:rFonts w:ascii="Times New Roman" w:eastAsia="Times New Roman" w:hAnsi="Times New Roman"/>
          <w:sz w:val="24"/>
          <w:szCs w:val="24"/>
        </w:rPr>
        <w:t>-</w:t>
      </w:r>
      <w:r w:rsidRPr="00166E63">
        <w:rPr>
          <w:rFonts w:ascii="Times New Roman" w:eastAsia="Times New Roman" w:hAnsi="Times New Roman"/>
          <w:sz w:val="24"/>
          <w:szCs w:val="24"/>
        </w:rPr>
        <w:t xml:space="preserve"> Абагур».</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Развитие запланировано также и на магистральных улицах районного значения и местной улично-дорожной сети. Также планируется развитие сети улиц и автомобильных дорог в районе перспективной жилой застройке в Новоильинском районе.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Будут проведены ряд локальных мероприятий по реконструкции отдельных пересечений на территории УДС.</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Всего, к концу реализации Программы на территории города будет построено более 35,2 км новых участков улично-дорожной сети, 4 мостовых перехода, включая 2 мостовых перехода протяженностью около 400 метров (через реки Томь и Кондома).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Будет проведена реконструкция около 150 км участков улично-дорожной сети, будут установлены 17 новых светофорных объектов.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r w:rsidRPr="00166E63">
        <w:rPr>
          <w:rFonts w:ascii="Times New Roman" w:eastAsia="Times New Roman" w:hAnsi="Times New Roman"/>
          <w:sz w:val="24"/>
          <w:szCs w:val="26"/>
        </w:rPr>
        <w:t>2.5. Прогноз уровня автомобилизации, параметров дорожного движения</w:t>
      </w:r>
      <w:bookmarkEnd w:id="20"/>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Рост уровня автомобилизации города Новокузнецка будет обусловлен, прежде всего, прогнозируемым ростом благосостояния. Показатель также будет изменяться под воздействием следующих факторов: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развитие альтернативной системы пассажирских перевозок;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развитие улично-дорожной сети;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парковочная политика города, в том числе развитие платного парковочного пространства, и др.</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Уровень автомобилизации в Новокузнецком городском округе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- 244 индивидуальных автомобиля на 1000 жителей;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- 504 индивидуальных автомобиля на 1000 жителей.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1" w:name="_Toc522900074"/>
      <w:r w:rsidRPr="00166E63">
        <w:rPr>
          <w:rFonts w:ascii="Times New Roman" w:eastAsia="Times New Roman" w:hAnsi="Times New Roman"/>
          <w:sz w:val="24"/>
          <w:szCs w:val="26"/>
        </w:rPr>
        <w:lastRenderedPageBreak/>
        <w:t>2.6. Прогноз показателей безопасности дорожного движения</w:t>
      </w:r>
      <w:bookmarkEnd w:id="21"/>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целях снижения уровня дорожной аварийности необходимо выполнение мероприятий по обеспечению безопасности дорожного движения, таких как ограничение скорости движения транспорта в отдельных зонах, создание зон спокойного движения.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комплексе с мероприятиями по обеспечению приоритетного движения транспорта общего пользования и созданию современного парковочного пространства необходимо создание зон комфортного и безопасного движения пешеходов и пассажирского транспорта общего пользования. В целях повышения безопасности движения необходимо выполнить такие мероприятия, как: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устройство пешеходных ограждений;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устройство внеуличных пешеходных переходов;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устройство регулируемых пешеходных переходов с приоритетным пропуском пешеходов;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совершенствование светофорного регулирования;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локальные мероприятия на уширение в зонах остановок транспорта общего пользования, устройство островков безопасности, мероприятия по снижению аварийности перекрестков, в том числе уменьшающих количество конфликтных точек (УДС).</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Благоприятным фактором для повышения уровня безопасности дорожного движения является участие города Новокузнецка в национальном проекте «Безопасные и качественные автомобильные дороги» и плановое приведение улично-дорожной сети к нормативным показателям.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2" w:name="_Toc522900075"/>
      <w:r w:rsidRPr="00166E63">
        <w:rPr>
          <w:rFonts w:ascii="Times New Roman" w:eastAsia="Times New Roman" w:hAnsi="Times New Roman"/>
          <w:sz w:val="24"/>
          <w:szCs w:val="26"/>
        </w:rPr>
        <w:t>2.7. Прогноз негативного воздействия транспортной инфраструктуры на окружающую среду и здоровье населения</w:t>
      </w:r>
      <w:bookmarkEnd w:id="22"/>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Экологическая ситуация в Новокузнецком городском округе будет складываться, в основном, под влиянием продолжающегося роста промышленного производства и сохранением преобладающей роли металлургической промышленности в структуре экономики города.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выбросов загрязняющих веществ в атмосферу от передвижных источников, в частности, автомобильного транспорта увеличение экологической нагрузки будет связано с ростом автомобилизации в условиях роста благосостояния населения и повышения спроса на транспортировку грузов ввиду повышения объемов производства и торговли.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Компенсационными по отношению к росту автомобилизации станут развитие систем пассажирского транспорта общего пользования (результат - перераспределение транспортного спроса) и улично-дорожной сети (результат - сокращение дальности поездок и времени в пути).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Расчет прогноза экологического воздействия транспортной системы в результате реализации мероприятий Программы входит в состав оценки социально-экономического эффекта.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C60B58" w:rsidRPr="00166E63" w:rsidRDefault="00C60B58" w:rsidP="00C60B58">
      <w:pPr>
        <w:keepNext/>
        <w:keepLines/>
        <w:spacing w:after="0" w:line="240" w:lineRule="auto"/>
        <w:jc w:val="center"/>
        <w:outlineLvl w:val="0"/>
        <w:rPr>
          <w:rFonts w:ascii="Times New Roman" w:eastAsia="Times New Roman" w:hAnsi="Times New Roman"/>
          <w:sz w:val="24"/>
          <w:szCs w:val="24"/>
        </w:rPr>
      </w:pPr>
      <w:r w:rsidRPr="00166E63">
        <w:rPr>
          <w:rFonts w:ascii="Times New Roman" w:eastAsia="Times New Roman" w:hAnsi="Times New Roman"/>
          <w:sz w:val="24"/>
          <w:szCs w:val="24"/>
        </w:rPr>
        <w:t>2.8</w:t>
      </w:r>
      <w:r w:rsidR="00ED0559">
        <w:rPr>
          <w:rFonts w:ascii="Times New Roman" w:eastAsia="Times New Roman" w:hAnsi="Times New Roman"/>
          <w:sz w:val="24"/>
          <w:szCs w:val="24"/>
        </w:rPr>
        <w:t>.</w:t>
      </w:r>
      <w:r w:rsidRPr="00166E63">
        <w:rPr>
          <w:rFonts w:ascii="Times New Roman" w:eastAsia="Times New Roman" w:hAnsi="Times New Roman"/>
          <w:sz w:val="24"/>
          <w:szCs w:val="24"/>
        </w:rPr>
        <w:t xml:space="preserve"> Градостроительное развитие</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p>
    <w:p w:rsidR="001E4DBA" w:rsidRPr="00DC362C" w:rsidRDefault="001E4DBA" w:rsidP="00BF554F">
      <w:pPr>
        <w:autoSpaceDE w:val="0"/>
        <w:autoSpaceDN w:val="0"/>
        <w:adjustRightInd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Генеральный план г</w:t>
      </w:r>
      <w:r w:rsidR="00ED0559">
        <w:rPr>
          <w:rFonts w:ascii="Times New Roman" w:eastAsia="Times New Roman" w:hAnsi="Times New Roman"/>
          <w:sz w:val="24"/>
          <w:szCs w:val="24"/>
        </w:rPr>
        <w:t>орода</w:t>
      </w:r>
      <w:r w:rsidRPr="00166E63">
        <w:rPr>
          <w:rFonts w:ascii="Times New Roman" w:eastAsia="Times New Roman" w:hAnsi="Times New Roman"/>
          <w:sz w:val="24"/>
          <w:szCs w:val="24"/>
        </w:rPr>
        <w:t xml:space="preserve"> Новокузнецка утверждён решением Новокузнецкого городского Совета народных депутатов от 16.06.2010 № 9/120. </w:t>
      </w:r>
      <w:r w:rsidRPr="00DC362C">
        <w:rPr>
          <w:rFonts w:ascii="Times New Roman" w:eastAsia="Times New Roman" w:hAnsi="Times New Roman"/>
          <w:sz w:val="24"/>
          <w:szCs w:val="24"/>
        </w:rPr>
        <w:t>Генеральный план</w:t>
      </w:r>
      <w:r w:rsidR="00ED0559" w:rsidRPr="00DC362C">
        <w:rPr>
          <w:rFonts w:ascii="Times New Roman" w:eastAsia="Times New Roman" w:hAnsi="Times New Roman"/>
          <w:sz w:val="24"/>
          <w:szCs w:val="24"/>
        </w:rPr>
        <w:t xml:space="preserve"> города</w:t>
      </w:r>
      <w:r w:rsidRPr="00DC362C">
        <w:rPr>
          <w:rFonts w:ascii="Times New Roman" w:eastAsia="Times New Roman" w:hAnsi="Times New Roman"/>
          <w:sz w:val="24"/>
          <w:szCs w:val="24"/>
        </w:rPr>
        <w:t xml:space="preserve"> Новокузнецк</w:t>
      </w:r>
      <w:r w:rsidR="00ED0559" w:rsidRPr="00DC362C">
        <w:rPr>
          <w:rFonts w:ascii="Times New Roman" w:eastAsia="Times New Roman" w:hAnsi="Times New Roman"/>
          <w:sz w:val="24"/>
          <w:szCs w:val="24"/>
        </w:rPr>
        <w:t>а</w:t>
      </w:r>
      <w:r w:rsidRPr="00DC362C">
        <w:rPr>
          <w:rFonts w:ascii="Times New Roman" w:eastAsia="Times New Roman" w:hAnsi="Times New Roman"/>
          <w:sz w:val="24"/>
          <w:szCs w:val="24"/>
        </w:rPr>
        <w:t xml:space="preserve"> разработан на два проектных периода:</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первая очередь строительства - 2020 г.;</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расчетный срок - 2030 г.</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 xml:space="preserve">Задачами территориального планирования развития </w:t>
      </w:r>
      <w:proofErr w:type="gramStart"/>
      <w:r w:rsidRPr="00166E63">
        <w:rPr>
          <w:rFonts w:ascii="Times New Roman" w:eastAsia="Times New Roman" w:hAnsi="Times New Roman"/>
          <w:sz w:val="24"/>
          <w:szCs w:val="24"/>
        </w:rPr>
        <w:t>г</w:t>
      </w:r>
      <w:proofErr w:type="gramEnd"/>
      <w:r w:rsidRPr="00166E63">
        <w:rPr>
          <w:rFonts w:ascii="Times New Roman" w:eastAsia="Times New Roman" w:hAnsi="Times New Roman"/>
          <w:sz w:val="24"/>
          <w:szCs w:val="24"/>
        </w:rPr>
        <w:t>. Новокузнецка являются, в том числе:</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1) </w:t>
      </w:r>
      <w:r w:rsidR="00ED0559">
        <w:rPr>
          <w:rFonts w:ascii="Times New Roman" w:eastAsia="Times New Roman" w:hAnsi="Times New Roman"/>
          <w:sz w:val="24"/>
          <w:szCs w:val="24"/>
        </w:rPr>
        <w:t>ф</w:t>
      </w:r>
      <w:r w:rsidRPr="00166E63">
        <w:rPr>
          <w:rFonts w:ascii="Times New Roman" w:eastAsia="Times New Roman" w:hAnsi="Times New Roman"/>
          <w:sz w:val="24"/>
          <w:szCs w:val="24"/>
        </w:rPr>
        <w:t>ормирование комплекта графических и текстовых материалов, характеризующих современное использование территории, ресурсы и ограничения функционального развития;</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2) </w:t>
      </w:r>
      <w:r w:rsidR="00ED0559">
        <w:rPr>
          <w:rFonts w:ascii="Times New Roman" w:eastAsia="Times New Roman" w:hAnsi="Times New Roman"/>
          <w:sz w:val="24"/>
          <w:szCs w:val="24"/>
        </w:rPr>
        <w:t>о</w:t>
      </w:r>
      <w:r w:rsidRPr="00166E63">
        <w:rPr>
          <w:rFonts w:ascii="Times New Roman" w:eastAsia="Times New Roman" w:hAnsi="Times New Roman"/>
          <w:sz w:val="24"/>
          <w:szCs w:val="24"/>
        </w:rPr>
        <w:t>пределение базовых технико-экономических показателей развития города, определяющих масштаб и параметры его территориального развития;</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3) </w:t>
      </w:r>
      <w:r w:rsidR="00ED0559">
        <w:rPr>
          <w:rFonts w:ascii="Times New Roman" w:eastAsia="Times New Roman" w:hAnsi="Times New Roman"/>
          <w:sz w:val="24"/>
          <w:szCs w:val="24"/>
        </w:rPr>
        <w:t>ф</w:t>
      </w:r>
      <w:r w:rsidRPr="00166E63">
        <w:rPr>
          <w:rFonts w:ascii="Times New Roman" w:eastAsia="Times New Roman" w:hAnsi="Times New Roman"/>
          <w:sz w:val="24"/>
          <w:szCs w:val="24"/>
        </w:rPr>
        <w:t>ормирование рациональной транспортно-планировочной структуры, обеспечивающей разгрузку сложившейся транспортной сети за счет формирования дублеров перегруженных участков, усиления связности периферийных районов и развития улично-дорожной сети (УДС) в районах новой застройки;</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4) </w:t>
      </w:r>
      <w:r w:rsidR="00ED0559">
        <w:rPr>
          <w:rFonts w:ascii="Times New Roman" w:eastAsia="Times New Roman" w:hAnsi="Times New Roman"/>
          <w:sz w:val="24"/>
          <w:szCs w:val="24"/>
        </w:rPr>
        <w:t>р</w:t>
      </w:r>
      <w:r w:rsidRPr="00166E63">
        <w:rPr>
          <w:rFonts w:ascii="Times New Roman" w:eastAsia="Times New Roman" w:hAnsi="Times New Roman"/>
          <w:sz w:val="24"/>
          <w:szCs w:val="24"/>
        </w:rPr>
        <w:t>азработка проектного функционального зонирования с учетом необходимости масштабного резервирования территорий под инвестиции в производственную и непроизводственную деятельность, развития каркаса озелененных и рекреационных территорий;</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5) </w:t>
      </w:r>
      <w:r w:rsidR="00ED0559">
        <w:rPr>
          <w:rFonts w:ascii="Times New Roman" w:eastAsia="Times New Roman" w:hAnsi="Times New Roman"/>
          <w:sz w:val="24"/>
          <w:szCs w:val="24"/>
        </w:rPr>
        <w:t>р</w:t>
      </w:r>
      <w:r w:rsidRPr="00166E63">
        <w:rPr>
          <w:rFonts w:ascii="Times New Roman" w:eastAsia="Times New Roman" w:hAnsi="Times New Roman"/>
          <w:sz w:val="24"/>
          <w:szCs w:val="24"/>
        </w:rPr>
        <w:t>азвитие селитебных зон с учетом прогнозируемого роста темпов строительства и дифференцированного спроса на жилье различных типов и пр.</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В основу проектной гипотезы положен умеренно-оптимистический вариант как наиболее вероятный в современной динамике социально-экономической ситуации, предполагающий поэтапное восстановление докризисного типа воспроизводства населения. В технико-экономических показателях принимается прогнозная численность населения </w:t>
      </w:r>
      <w:proofErr w:type="gramStart"/>
      <w:r w:rsidRPr="00166E63">
        <w:rPr>
          <w:rFonts w:ascii="Times New Roman" w:eastAsia="Times New Roman" w:hAnsi="Times New Roman"/>
          <w:sz w:val="24"/>
          <w:szCs w:val="24"/>
        </w:rPr>
        <w:t>г</w:t>
      </w:r>
      <w:proofErr w:type="gramEnd"/>
      <w:r w:rsidRPr="00166E63">
        <w:rPr>
          <w:rFonts w:ascii="Times New Roman" w:eastAsia="Times New Roman" w:hAnsi="Times New Roman"/>
          <w:sz w:val="24"/>
          <w:szCs w:val="24"/>
        </w:rPr>
        <w:t>. Новокузнецка на 1 очередь 590 тыс. человек, на расчетный срок - 620 тыс. человек, включающая резерв, связанный с трудно предсказуемым характером функционального развития города.</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основу проектной планировочной структуры положено:</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сохранение веерной планировочной структуры сложившихся районов с приоритетным освоением восточных и южных территорий;</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транспортно-планировочная структура в целом запроектирована как веерная с элементами </w:t>
      </w:r>
      <w:proofErr w:type="gramStart"/>
      <w:r w:rsidRPr="00166E63">
        <w:rPr>
          <w:rFonts w:ascii="Times New Roman" w:eastAsia="Times New Roman" w:hAnsi="Times New Roman"/>
          <w:sz w:val="24"/>
          <w:szCs w:val="24"/>
        </w:rPr>
        <w:t>кольцевой</w:t>
      </w:r>
      <w:proofErr w:type="gramEnd"/>
      <w:r w:rsidRPr="00166E63">
        <w:rPr>
          <w:rFonts w:ascii="Times New Roman" w:eastAsia="Times New Roman" w:hAnsi="Times New Roman"/>
          <w:sz w:val="24"/>
          <w:szCs w:val="24"/>
        </w:rPr>
        <w:t>;</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каркас общественной застройки представляет собой развитие Центра города (развитие Верхнеостровской площадки), строительство нового Центра (Абагурская площадка), сохранение и формирование центров планировочных районов, планировочные узлы на основных въездах в город с внешних направлений, узлы внешнего транспорта.</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Основные направления развития внешнего транспорта</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Новокузнецке и ближайшем окружении города представлены основные виды внешнего транспорта: железнодорожный, автомобильный, воздушный, речной, трубопроводный. Основная функция узла - обслуживание грузовых и пассажирских потоков местного формирования.</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Железнодорожный транспорт</w:t>
      </w:r>
    </w:p>
    <w:p w:rsidR="001E4DBA" w:rsidRPr="00166E63" w:rsidRDefault="0031153E" w:rsidP="001E4DBA">
      <w:pPr>
        <w:widowControl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Г</w:t>
      </w:r>
      <w:r w:rsidR="001E4DBA" w:rsidRPr="00166E63">
        <w:rPr>
          <w:rFonts w:ascii="Times New Roman" w:eastAsia="Times New Roman" w:hAnsi="Times New Roman"/>
          <w:sz w:val="24"/>
          <w:szCs w:val="24"/>
        </w:rPr>
        <w:t>енеральн</w:t>
      </w:r>
      <w:r>
        <w:rPr>
          <w:rFonts w:ascii="Times New Roman" w:eastAsia="Times New Roman" w:hAnsi="Times New Roman"/>
          <w:sz w:val="24"/>
          <w:szCs w:val="24"/>
        </w:rPr>
        <w:t>ый</w:t>
      </w:r>
      <w:r w:rsidR="001E4DBA" w:rsidRPr="00166E63">
        <w:rPr>
          <w:rFonts w:ascii="Times New Roman" w:eastAsia="Times New Roman" w:hAnsi="Times New Roman"/>
          <w:sz w:val="24"/>
          <w:szCs w:val="24"/>
        </w:rPr>
        <w:t xml:space="preserve"> план города Новокузнецк предусматривает сохранение всех устройств железнодорожного транспорта. Предусматривается ряд мероприятий для вывода части грузовых потоков и совершенствования транспортного обслуживания города Новокузнецка:</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строительство (С) участка железнодорожной (ж.-д.) линии от станции Тальжино </w:t>
      </w:r>
      <w:proofErr w:type="gramStart"/>
      <w:r w:rsidRPr="00166E63">
        <w:rPr>
          <w:rFonts w:ascii="Times New Roman" w:eastAsia="Times New Roman" w:hAnsi="Times New Roman"/>
          <w:sz w:val="24"/>
          <w:szCs w:val="24"/>
        </w:rPr>
        <w:t>до ж</w:t>
      </w:r>
      <w:proofErr w:type="gramEnd"/>
      <w:r w:rsidRPr="00166E63">
        <w:rPr>
          <w:rFonts w:ascii="Times New Roman" w:eastAsia="Times New Roman" w:hAnsi="Times New Roman"/>
          <w:sz w:val="24"/>
          <w:szCs w:val="24"/>
        </w:rPr>
        <w:t>.-д. мостового перехода через реку Томь на участке Томь-Усинская – Карлык;</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расширение сети остановочных пунктов (о.п.) в пределах города и реконструкция о.п. «Атамановский разъезд» для обслуживания поездов дальнего сообщения и скоростных электропоездов;</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реконструкция (Р) существующих пересечений в разных уровнях </w:t>
      </w:r>
      <w:proofErr w:type="gramStart"/>
      <w:r w:rsidRPr="00166E63">
        <w:rPr>
          <w:rFonts w:ascii="Times New Roman" w:eastAsia="Times New Roman" w:hAnsi="Times New Roman"/>
          <w:sz w:val="24"/>
          <w:szCs w:val="24"/>
        </w:rPr>
        <w:t>магистральных ж</w:t>
      </w:r>
      <w:proofErr w:type="gramEnd"/>
      <w:r w:rsidRPr="00166E63">
        <w:rPr>
          <w:rFonts w:ascii="Times New Roman" w:eastAsia="Times New Roman" w:hAnsi="Times New Roman"/>
          <w:sz w:val="24"/>
          <w:szCs w:val="24"/>
        </w:rPr>
        <w:t xml:space="preserve">.-д. путей с автодорогами на связях Центрального района с Абагурским и Точилинским </w:t>
      </w:r>
      <w:r w:rsidRPr="00166E63">
        <w:rPr>
          <w:rFonts w:ascii="Times New Roman" w:eastAsia="Times New Roman" w:hAnsi="Times New Roman"/>
          <w:sz w:val="24"/>
          <w:szCs w:val="24"/>
        </w:rPr>
        <w:lastRenderedPageBreak/>
        <w:t>планировочными районами. Строительство пяти пересечений ж.-д. и автомобильных дорог (а.д.) в разных уровнях.</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Водный транспорт</w:t>
      </w:r>
    </w:p>
    <w:p w:rsidR="00F81E47" w:rsidRPr="00166E63" w:rsidRDefault="001E4DBA" w:rsidP="00B07DCC">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Генеральным планом предусматриваются сохранение существующих устройств водного транспорта на территории города, обустройство ряда причальных пунктов для пассажирских (рекреационных) перевозок и причалов для маломерных частных судов.</w:t>
      </w:r>
    </w:p>
    <w:p w:rsidR="00F81E47" w:rsidRPr="00166E63" w:rsidRDefault="00C60B58" w:rsidP="00B07DCC">
      <w:pPr>
        <w:widowControl w:val="0"/>
        <w:spacing w:after="0" w:line="240" w:lineRule="auto"/>
        <w:ind w:firstLine="567"/>
        <w:rPr>
          <w:rFonts w:ascii="Times New Roman" w:eastAsia="Times New Roman" w:hAnsi="Times New Roman"/>
          <w:sz w:val="24"/>
          <w:szCs w:val="24"/>
        </w:rPr>
      </w:pPr>
      <w:r w:rsidRPr="00B07DCC">
        <w:rPr>
          <w:rFonts w:ascii="Times New Roman" w:eastAsia="Times New Roman" w:hAnsi="Times New Roman"/>
          <w:sz w:val="24"/>
          <w:szCs w:val="24"/>
        </w:rPr>
        <w:t>Прогноз градостроительного развития включает следующие мероприятия</w:t>
      </w:r>
      <w:r w:rsidR="00B07DCC">
        <w:rPr>
          <w:rFonts w:ascii="Times New Roman" w:eastAsia="Times New Roman" w:hAnsi="Times New Roman"/>
          <w:sz w:val="24"/>
          <w:szCs w:val="24"/>
        </w:rPr>
        <w:t>:</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развитие транспортной инфраструктуры включает утвержденные программными документами мероприятия (в справочных целях с указанием утвержденных объемов финансирования) и ключевые мероприятия в соответствии с направлениями Генерального плана, в том числе:</w:t>
      </w:r>
    </w:p>
    <w:p w:rsidR="00C60B58" w:rsidRPr="00166E63" w:rsidRDefault="00C60B58"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в краткосрочной перспективе предусматривается реконструкция до параметров магистралей общегородского значения с четырехполосной проезжей частью центральных улиц города на трассе автомобильной дороги регионального (межмуниципального) значения «</w:t>
      </w:r>
      <w:proofErr w:type="gramStart"/>
      <w:r w:rsidRPr="00166E63">
        <w:rPr>
          <w:rFonts w:ascii="Times New Roman" w:eastAsia="Times New Roman" w:hAnsi="Times New Roman"/>
          <w:sz w:val="24"/>
          <w:szCs w:val="24"/>
        </w:rPr>
        <w:t>Ленинск-Кузнецкий</w:t>
      </w:r>
      <w:proofErr w:type="gramEnd"/>
      <w:r w:rsidRPr="00166E63">
        <w:rPr>
          <w:rFonts w:ascii="Times New Roman" w:eastAsia="Times New Roman" w:hAnsi="Times New Roman"/>
          <w:sz w:val="24"/>
          <w:szCs w:val="24"/>
        </w:rPr>
        <w:t xml:space="preserve"> – Новокузнецк – Междуреченск», участки которой составляют каркас текущей автотранспортной инфраструктуры города и ключевые участки предусмотренных Генеральным планом магистральных направлений движения;</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также предусматривается начало проектирования транспортных узлов с плановым строительством в среднесрочной перспективе, в частности, нового Байдаевского моста;</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развитие систем пассажирского транспорта предусматривает:</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развитие инфраструктуры пассажирского транспорта на ключевых транспортных коридорах, включает систему маршрутного ориентирования и информирования пассажиров, а также обеспечение доступности инфраструктуры пассажирского транспорта пользователями, в том числе безбарьерной среды для лиц с ограниченными физическими возможностями; </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организация приоритетного движения пассажирского транспорта на отдельных ключевых участках улично-дорожной сети, наиболее востребованных для перемещения пассажирами и вблизи крупных объектов притяжения;</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развитие системы транспортно-пересадочных узлов, обеспечение сбалансированного функционирования различных видов транспорта и их взаимодействия с внеуличными видами транспорта, в том числе с пригородным рельсовым транспортом.</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(ликвидация) остановочных павильонов и увеличение (создание) заездных карманов, разнесение и перенос остановочных пунктов в рамках организации транспортных коридоров пассажирского транспорта;</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парковочных карманов для автотранспорта на улицах, по которым проложены транспортные коридоры, с ликвидацией несанкционированных парковок;</w:t>
      </w:r>
    </w:p>
    <w:p w:rsidR="00C60B58"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оптимизация режимов работы и модернизация светофорных объектов на пересечениях на транспортных коридорах пассажирского транспорта.</w:t>
      </w:r>
    </w:p>
    <w:p w:rsidR="00B07DCC" w:rsidRDefault="00B07DCC" w:rsidP="00C60B58">
      <w:pPr>
        <w:widowControl w:val="0"/>
        <w:spacing w:after="0" w:line="240" w:lineRule="auto"/>
        <w:ind w:firstLine="567"/>
        <w:jc w:val="both"/>
        <w:rPr>
          <w:rFonts w:ascii="Times New Roman" w:eastAsia="Times New Roman" w:hAnsi="Times New Roman"/>
          <w:sz w:val="24"/>
          <w:szCs w:val="24"/>
        </w:rPr>
      </w:pPr>
    </w:p>
    <w:p w:rsidR="00B07DCC" w:rsidRPr="0030398F" w:rsidRDefault="00B07DCC" w:rsidP="00B07DCC">
      <w:pPr>
        <w:widowControl w:val="0"/>
        <w:spacing w:after="0" w:line="240" w:lineRule="auto"/>
        <w:ind w:firstLine="567"/>
        <w:jc w:val="center"/>
        <w:rPr>
          <w:rFonts w:ascii="Times New Roman" w:eastAsia="Times New Roman" w:hAnsi="Times New Roman"/>
          <w:sz w:val="24"/>
          <w:szCs w:val="24"/>
        </w:rPr>
      </w:pPr>
      <w:r w:rsidRPr="0030398F">
        <w:rPr>
          <w:rFonts w:ascii="Times New Roman" w:eastAsia="Times New Roman" w:hAnsi="Times New Roman"/>
          <w:sz w:val="24"/>
          <w:szCs w:val="24"/>
        </w:rPr>
        <w:t>2.8.1. Характеристика существующих условий и перспектив развития и размещения транспортной инфраструктуры Новокузнецкого городско</w:t>
      </w:r>
      <w:r w:rsidR="00D30020" w:rsidRPr="0030398F">
        <w:rPr>
          <w:rFonts w:ascii="Times New Roman" w:eastAsia="Times New Roman" w:hAnsi="Times New Roman"/>
          <w:sz w:val="24"/>
          <w:szCs w:val="24"/>
        </w:rPr>
        <w:t>го округа</w:t>
      </w:r>
    </w:p>
    <w:p w:rsidR="00D30020" w:rsidRPr="0030398F" w:rsidRDefault="00D30020" w:rsidP="00B07DCC">
      <w:pPr>
        <w:widowControl w:val="0"/>
        <w:spacing w:after="0" w:line="240" w:lineRule="auto"/>
        <w:ind w:firstLine="567"/>
        <w:jc w:val="center"/>
        <w:rPr>
          <w:rFonts w:ascii="Times New Roman" w:eastAsia="Times New Roman" w:hAnsi="Times New Roman"/>
          <w:sz w:val="24"/>
          <w:szCs w:val="24"/>
        </w:rPr>
      </w:pPr>
    </w:p>
    <w:p w:rsidR="005D5FE5" w:rsidRPr="0030398F" w:rsidRDefault="005D5FE5" w:rsidP="005D5FE5">
      <w:pPr>
        <w:widowControl w:val="0"/>
        <w:spacing w:after="0" w:line="240" w:lineRule="auto"/>
        <w:ind w:firstLine="567"/>
        <w:jc w:val="both"/>
        <w:rPr>
          <w:rFonts w:ascii="Times New Roman" w:eastAsia="Times New Roman" w:hAnsi="Times New Roman"/>
          <w:sz w:val="24"/>
          <w:szCs w:val="24"/>
        </w:rPr>
      </w:pPr>
      <w:r w:rsidRPr="0030398F">
        <w:rPr>
          <w:rFonts w:ascii="Times New Roman" w:eastAsia="Times New Roman" w:hAnsi="Times New Roman"/>
          <w:sz w:val="24"/>
          <w:szCs w:val="24"/>
        </w:rPr>
        <w:t xml:space="preserve">Основой начертания улично-дорожной сети города является регулярная планировка центра и веерная планировка периферийных районов, являющаяся продолжением исторически сложившихся направлений. </w:t>
      </w:r>
    </w:p>
    <w:p w:rsidR="005D5FE5" w:rsidRPr="0030398F" w:rsidRDefault="005D5FE5" w:rsidP="005D5FE5">
      <w:pPr>
        <w:widowControl w:val="0"/>
        <w:spacing w:after="0" w:line="240" w:lineRule="auto"/>
        <w:ind w:firstLine="567"/>
        <w:jc w:val="both"/>
        <w:rPr>
          <w:rFonts w:ascii="Times New Roman" w:eastAsia="Times New Roman" w:hAnsi="Times New Roman"/>
          <w:sz w:val="24"/>
          <w:szCs w:val="24"/>
        </w:rPr>
      </w:pPr>
      <w:r w:rsidRPr="0030398F">
        <w:rPr>
          <w:rFonts w:ascii="Times New Roman" w:eastAsia="Times New Roman" w:hAnsi="Times New Roman"/>
          <w:sz w:val="24"/>
          <w:szCs w:val="24"/>
        </w:rPr>
        <w:t>Основными транспортными осями  в настоящее время являются:</w:t>
      </w:r>
    </w:p>
    <w:p w:rsidR="005D5FE5" w:rsidRPr="0030398F" w:rsidRDefault="005D5FE5" w:rsidP="005D5FE5">
      <w:pPr>
        <w:widowControl w:val="0"/>
        <w:spacing w:after="0" w:line="240" w:lineRule="auto"/>
        <w:ind w:firstLine="567"/>
        <w:jc w:val="both"/>
        <w:rPr>
          <w:rFonts w:ascii="Times New Roman" w:eastAsia="Times New Roman" w:hAnsi="Times New Roman"/>
          <w:sz w:val="24"/>
          <w:szCs w:val="24"/>
        </w:rPr>
      </w:pPr>
      <w:r w:rsidRPr="0030398F">
        <w:rPr>
          <w:rFonts w:ascii="Times New Roman" w:eastAsia="Times New Roman" w:hAnsi="Times New Roman"/>
          <w:sz w:val="24"/>
          <w:szCs w:val="24"/>
        </w:rPr>
        <w:t xml:space="preserve">- Въезд со стороны Кемерово - пр. Строителей – Заводское шоссе с совмещённым </w:t>
      </w:r>
      <w:proofErr w:type="gramStart"/>
      <w:r w:rsidRPr="0030398F">
        <w:rPr>
          <w:rFonts w:ascii="Times New Roman" w:eastAsia="Times New Roman" w:hAnsi="Times New Roman"/>
          <w:sz w:val="24"/>
          <w:szCs w:val="24"/>
        </w:rPr>
        <w:t>авто-железнодорожным</w:t>
      </w:r>
      <w:proofErr w:type="gramEnd"/>
      <w:r w:rsidRPr="0030398F">
        <w:rPr>
          <w:rFonts w:ascii="Times New Roman" w:eastAsia="Times New Roman" w:hAnsi="Times New Roman"/>
          <w:sz w:val="24"/>
          <w:szCs w:val="24"/>
        </w:rPr>
        <w:t xml:space="preserve"> мостовым переходом через р. Томь, котор</w:t>
      </w:r>
      <w:r w:rsidR="00870237" w:rsidRPr="0030398F">
        <w:rPr>
          <w:rFonts w:ascii="Times New Roman" w:eastAsia="Times New Roman" w:hAnsi="Times New Roman"/>
          <w:sz w:val="24"/>
          <w:szCs w:val="24"/>
        </w:rPr>
        <w:t>ый</w:t>
      </w:r>
      <w:r w:rsidRPr="0030398F">
        <w:rPr>
          <w:rFonts w:ascii="Times New Roman" w:eastAsia="Times New Roman" w:hAnsi="Times New Roman"/>
          <w:sz w:val="24"/>
          <w:szCs w:val="24"/>
        </w:rPr>
        <w:t xml:space="preserve"> обеспечивает связь Заводского и  Центрального районов города.</w:t>
      </w:r>
    </w:p>
    <w:p w:rsidR="005D5FE5" w:rsidRPr="0030398F" w:rsidRDefault="005D5FE5" w:rsidP="005D5FE5">
      <w:pPr>
        <w:widowControl w:val="0"/>
        <w:spacing w:after="0" w:line="240" w:lineRule="auto"/>
        <w:ind w:firstLine="567"/>
        <w:jc w:val="both"/>
        <w:rPr>
          <w:rFonts w:ascii="Times New Roman" w:eastAsia="Times New Roman" w:hAnsi="Times New Roman"/>
          <w:sz w:val="24"/>
          <w:szCs w:val="24"/>
        </w:rPr>
      </w:pPr>
      <w:r w:rsidRPr="0030398F">
        <w:rPr>
          <w:rFonts w:ascii="Times New Roman" w:eastAsia="Times New Roman" w:hAnsi="Times New Roman"/>
          <w:sz w:val="24"/>
          <w:szCs w:val="24"/>
        </w:rPr>
        <w:t>- Ул. Кирова – ул. Ленина с мостовым переходом через р</w:t>
      </w:r>
      <w:proofErr w:type="gramStart"/>
      <w:r w:rsidRPr="0030398F">
        <w:rPr>
          <w:rFonts w:ascii="Times New Roman" w:eastAsia="Times New Roman" w:hAnsi="Times New Roman"/>
          <w:sz w:val="24"/>
          <w:szCs w:val="24"/>
        </w:rPr>
        <w:t>.Т</w:t>
      </w:r>
      <w:proofErr w:type="gramEnd"/>
      <w:r w:rsidRPr="0030398F">
        <w:rPr>
          <w:rFonts w:ascii="Times New Roman" w:eastAsia="Times New Roman" w:hAnsi="Times New Roman"/>
          <w:sz w:val="24"/>
          <w:szCs w:val="24"/>
        </w:rPr>
        <w:t xml:space="preserve">омь (по мосту проложены </w:t>
      </w:r>
      <w:r w:rsidRPr="0030398F">
        <w:rPr>
          <w:rFonts w:ascii="Times New Roman" w:eastAsia="Times New Roman" w:hAnsi="Times New Roman"/>
          <w:sz w:val="24"/>
          <w:szCs w:val="24"/>
        </w:rPr>
        <w:lastRenderedPageBreak/>
        <w:t>трамвайные пути), котор</w:t>
      </w:r>
      <w:r w:rsidR="00803BF7" w:rsidRPr="0030398F">
        <w:rPr>
          <w:rFonts w:ascii="Times New Roman" w:eastAsia="Times New Roman" w:hAnsi="Times New Roman"/>
          <w:sz w:val="24"/>
          <w:szCs w:val="24"/>
        </w:rPr>
        <w:t>ая</w:t>
      </w:r>
      <w:r w:rsidRPr="0030398F">
        <w:rPr>
          <w:rFonts w:ascii="Times New Roman" w:eastAsia="Times New Roman" w:hAnsi="Times New Roman"/>
          <w:sz w:val="24"/>
          <w:szCs w:val="24"/>
        </w:rPr>
        <w:t xml:space="preserve"> обеспечивает связь Кузнецкого и Орджоникидзевского районов (правобережной части) города с центром.</w:t>
      </w:r>
    </w:p>
    <w:p w:rsidR="005D5FE5" w:rsidRPr="0030398F" w:rsidRDefault="005D5FE5" w:rsidP="005D5FE5">
      <w:pPr>
        <w:widowControl w:val="0"/>
        <w:spacing w:after="0" w:line="240" w:lineRule="auto"/>
        <w:ind w:firstLine="567"/>
        <w:jc w:val="both"/>
        <w:rPr>
          <w:rFonts w:ascii="Times New Roman" w:eastAsia="Times New Roman" w:hAnsi="Times New Roman"/>
          <w:sz w:val="24"/>
          <w:szCs w:val="24"/>
        </w:rPr>
      </w:pPr>
      <w:r w:rsidRPr="0030398F">
        <w:rPr>
          <w:rFonts w:ascii="Times New Roman" w:eastAsia="Times New Roman" w:hAnsi="Times New Roman"/>
          <w:sz w:val="24"/>
          <w:szCs w:val="24"/>
        </w:rPr>
        <w:t>- Ул. Вокзальная - Пролетарская ул. – ул. Шоссейная – ул. Точилино. Это направление связывает Точилино (Куйбышевский район) и Сосновку с Центральным районом города Новокузнецка.</w:t>
      </w:r>
    </w:p>
    <w:p w:rsidR="005D5FE5" w:rsidRPr="0030398F" w:rsidRDefault="005D5FE5" w:rsidP="005D5FE5">
      <w:pPr>
        <w:widowControl w:val="0"/>
        <w:spacing w:after="0" w:line="240" w:lineRule="auto"/>
        <w:ind w:firstLine="567"/>
        <w:jc w:val="both"/>
        <w:rPr>
          <w:rFonts w:ascii="Times New Roman" w:eastAsia="Times New Roman" w:hAnsi="Times New Roman"/>
          <w:sz w:val="24"/>
          <w:szCs w:val="24"/>
        </w:rPr>
      </w:pPr>
      <w:r w:rsidRPr="0030398F">
        <w:rPr>
          <w:rFonts w:ascii="Times New Roman" w:eastAsia="Times New Roman" w:hAnsi="Times New Roman"/>
          <w:sz w:val="24"/>
          <w:szCs w:val="24"/>
        </w:rPr>
        <w:t>- Ильинское шоссе, которое связывает Новоильинский район с Центральным и Заводским районами.</w:t>
      </w:r>
    </w:p>
    <w:p w:rsidR="005D5FE5" w:rsidRPr="0030398F" w:rsidRDefault="005D5FE5" w:rsidP="005D5FE5">
      <w:pPr>
        <w:widowControl w:val="0"/>
        <w:spacing w:after="0" w:line="240" w:lineRule="auto"/>
        <w:ind w:firstLine="567"/>
        <w:jc w:val="both"/>
        <w:rPr>
          <w:rFonts w:ascii="Times New Roman" w:eastAsia="Times New Roman" w:hAnsi="Times New Roman"/>
          <w:sz w:val="24"/>
          <w:szCs w:val="24"/>
        </w:rPr>
      </w:pPr>
      <w:r w:rsidRPr="0030398F">
        <w:rPr>
          <w:rFonts w:ascii="Times New Roman" w:eastAsia="Times New Roman" w:hAnsi="Times New Roman"/>
          <w:sz w:val="24"/>
          <w:szCs w:val="24"/>
        </w:rPr>
        <w:t>- Бызовское шоссе с одним мостовым переходом через р</w:t>
      </w:r>
      <w:proofErr w:type="gramStart"/>
      <w:r w:rsidRPr="0030398F">
        <w:rPr>
          <w:rFonts w:ascii="Times New Roman" w:eastAsia="Times New Roman" w:hAnsi="Times New Roman"/>
          <w:sz w:val="24"/>
          <w:szCs w:val="24"/>
        </w:rPr>
        <w:t>.Т</w:t>
      </w:r>
      <w:proofErr w:type="gramEnd"/>
      <w:r w:rsidRPr="0030398F">
        <w:rPr>
          <w:rFonts w:ascii="Times New Roman" w:eastAsia="Times New Roman" w:hAnsi="Times New Roman"/>
          <w:sz w:val="24"/>
          <w:szCs w:val="24"/>
        </w:rPr>
        <w:t>омь, которое связывает  Новоильинский  и Заводской районы.</w:t>
      </w:r>
    </w:p>
    <w:p w:rsidR="005D5FE5" w:rsidRPr="0030398F" w:rsidRDefault="005D5FE5" w:rsidP="005D5FE5">
      <w:pPr>
        <w:widowControl w:val="0"/>
        <w:spacing w:after="0" w:line="240" w:lineRule="auto"/>
        <w:ind w:firstLine="567"/>
        <w:jc w:val="both"/>
        <w:rPr>
          <w:rFonts w:ascii="Times New Roman" w:eastAsia="Times New Roman" w:hAnsi="Times New Roman"/>
          <w:sz w:val="24"/>
          <w:szCs w:val="24"/>
        </w:rPr>
      </w:pPr>
      <w:r w:rsidRPr="0030398F">
        <w:rPr>
          <w:rFonts w:ascii="Times New Roman" w:eastAsia="Times New Roman" w:hAnsi="Times New Roman"/>
          <w:sz w:val="24"/>
          <w:szCs w:val="24"/>
        </w:rPr>
        <w:t>- Транспортная связанность правобережной и левобережной частей Орджоникидзевского района обеспечивается Байдаевским мостовым переходом через реку Томь, который используется как вые</w:t>
      </w:r>
      <w:proofErr w:type="gramStart"/>
      <w:r w:rsidRPr="0030398F">
        <w:rPr>
          <w:rFonts w:ascii="Times New Roman" w:eastAsia="Times New Roman" w:hAnsi="Times New Roman"/>
          <w:sz w:val="24"/>
          <w:szCs w:val="24"/>
        </w:rPr>
        <w:t>зд в ст</w:t>
      </w:r>
      <w:proofErr w:type="gramEnd"/>
      <w:r w:rsidRPr="0030398F">
        <w:rPr>
          <w:rFonts w:ascii="Times New Roman" w:eastAsia="Times New Roman" w:hAnsi="Times New Roman"/>
          <w:sz w:val="24"/>
          <w:szCs w:val="24"/>
        </w:rPr>
        <w:t>орону Междуреченска (Притомское шоссе).</w:t>
      </w:r>
    </w:p>
    <w:p w:rsidR="005D5FE5" w:rsidRPr="0030398F" w:rsidRDefault="00F350AD" w:rsidP="005D5FE5">
      <w:pPr>
        <w:widowControl w:val="0"/>
        <w:spacing w:after="0" w:line="240" w:lineRule="auto"/>
        <w:ind w:firstLine="567"/>
        <w:jc w:val="both"/>
        <w:rPr>
          <w:rFonts w:ascii="Times New Roman" w:eastAsia="Times New Roman" w:hAnsi="Times New Roman"/>
          <w:sz w:val="24"/>
          <w:szCs w:val="24"/>
        </w:rPr>
      </w:pPr>
      <w:proofErr w:type="gramStart"/>
      <w:r w:rsidRPr="0030398F">
        <w:rPr>
          <w:rFonts w:ascii="Times New Roman" w:eastAsia="Times New Roman" w:hAnsi="Times New Roman"/>
          <w:sz w:val="24"/>
          <w:szCs w:val="24"/>
        </w:rPr>
        <w:t>-</w:t>
      </w:r>
      <w:r w:rsidR="005D5FE5" w:rsidRPr="0030398F">
        <w:rPr>
          <w:rFonts w:ascii="Times New Roman" w:eastAsia="Times New Roman" w:hAnsi="Times New Roman"/>
          <w:sz w:val="24"/>
          <w:szCs w:val="24"/>
        </w:rPr>
        <w:t> Особое планировочное значение имеет кольцо вокруг Центрального района (образованное пр.</w:t>
      </w:r>
      <w:proofErr w:type="gramEnd"/>
      <w:r w:rsidR="005D5FE5" w:rsidRPr="0030398F">
        <w:rPr>
          <w:rFonts w:ascii="Times New Roman" w:eastAsia="Times New Roman" w:hAnsi="Times New Roman"/>
          <w:sz w:val="24"/>
          <w:szCs w:val="24"/>
        </w:rPr>
        <w:t xml:space="preserve"> Курако, </w:t>
      </w:r>
      <w:r w:rsidR="009D0235" w:rsidRPr="0030398F">
        <w:rPr>
          <w:rFonts w:ascii="Times New Roman" w:eastAsia="Times New Roman" w:hAnsi="Times New Roman"/>
          <w:sz w:val="24"/>
          <w:szCs w:val="24"/>
        </w:rPr>
        <w:t xml:space="preserve">ул. </w:t>
      </w:r>
      <w:r w:rsidR="005D5FE5" w:rsidRPr="0030398F">
        <w:rPr>
          <w:rFonts w:ascii="Times New Roman" w:eastAsia="Times New Roman" w:hAnsi="Times New Roman"/>
          <w:sz w:val="24"/>
          <w:szCs w:val="24"/>
        </w:rPr>
        <w:t xml:space="preserve">Транспортной, </w:t>
      </w:r>
      <w:r w:rsidR="009D0235" w:rsidRPr="0030398F">
        <w:rPr>
          <w:rFonts w:ascii="Times New Roman" w:eastAsia="Times New Roman" w:hAnsi="Times New Roman"/>
          <w:sz w:val="24"/>
          <w:szCs w:val="24"/>
        </w:rPr>
        <w:t xml:space="preserve">ул. </w:t>
      </w:r>
      <w:r w:rsidR="005D5FE5" w:rsidRPr="0030398F">
        <w:rPr>
          <w:rFonts w:ascii="Times New Roman" w:eastAsia="Times New Roman" w:hAnsi="Times New Roman"/>
          <w:sz w:val="24"/>
          <w:szCs w:val="24"/>
        </w:rPr>
        <w:t>Запорожской,</w:t>
      </w:r>
      <w:r w:rsidR="00B55AEF" w:rsidRPr="0030398F">
        <w:rPr>
          <w:rFonts w:ascii="Times New Roman" w:eastAsia="Times New Roman" w:hAnsi="Times New Roman"/>
          <w:sz w:val="24"/>
          <w:szCs w:val="24"/>
        </w:rPr>
        <w:t xml:space="preserve"> ул.</w:t>
      </w:r>
      <w:r w:rsidR="005D5FE5" w:rsidRPr="0030398F">
        <w:rPr>
          <w:rFonts w:ascii="Times New Roman" w:eastAsia="Times New Roman" w:hAnsi="Times New Roman"/>
          <w:sz w:val="24"/>
          <w:szCs w:val="24"/>
        </w:rPr>
        <w:t xml:space="preserve"> Ноградской и пр</w:t>
      </w:r>
      <w:proofErr w:type="gramStart"/>
      <w:r w:rsidR="005D5FE5" w:rsidRPr="0030398F">
        <w:rPr>
          <w:rFonts w:ascii="Times New Roman" w:eastAsia="Times New Roman" w:hAnsi="Times New Roman"/>
          <w:sz w:val="24"/>
          <w:szCs w:val="24"/>
        </w:rPr>
        <w:t>.С</w:t>
      </w:r>
      <w:proofErr w:type="gramEnd"/>
      <w:r w:rsidR="005D5FE5" w:rsidRPr="0030398F">
        <w:rPr>
          <w:rFonts w:ascii="Times New Roman" w:eastAsia="Times New Roman" w:hAnsi="Times New Roman"/>
          <w:sz w:val="24"/>
          <w:szCs w:val="24"/>
        </w:rPr>
        <w:t xml:space="preserve">троителей), которое </w:t>
      </w:r>
      <w:r w:rsidR="00B55AEF" w:rsidRPr="0030398F">
        <w:rPr>
          <w:rFonts w:ascii="Times New Roman" w:eastAsia="Times New Roman" w:hAnsi="Times New Roman"/>
          <w:sz w:val="24"/>
          <w:szCs w:val="24"/>
        </w:rPr>
        <w:t>вос</w:t>
      </w:r>
      <w:r w:rsidR="005D5FE5" w:rsidRPr="0030398F">
        <w:rPr>
          <w:rFonts w:ascii="Times New Roman" w:eastAsia="Times New Roman" w:hAnsi="Times New Roman"/>
          <w:sz w:val="24"/>
          <w:szCs w:val="24"/>
        </w:rPr>
        <w:t>принимает нагрузку по распределению пассажиропотока  радиальных направлений и служит для пропуска грузового автотранспорта.</w:t>
      </w:r>
    </w:p>
    <w:p w:rsidR="00C60B58" w:rsidRPr="0030398F" w:rsidRDefault="00F350AD" w:rsidP="009E0CAB">
      <w:pPr>
        <w:widowControl w:val="0"/>
        <w:spacing w:after="0" w:line="240" w:lineRule="auto"/>
        <w:ind w:firstLine="567"/>
        <w:jc w:val="both"/>
        <w:rPr>
          <w:rFonts w:ascii="Times New Roman" w:eastAsia="Times New Roman" w:hAnsi="Times New Roman"/>
          <w:sz w:val="24"/>
          <w:szCs w:val="24"/>
        </w:rPr>
      </w:pPr>
      <w:proofErr w:type="gramStart"/>
      <w:r w:rsidRPr="0030398F">
        <w:rPr>
          <w:rFonts w:ascii="Times New Roman" w:eastAsia="Times New Roman" w:hAnsi="Times New Roman"/>
          <w:sz w:val="24"/>
          <w:szCs w:val="24"/>
        </w:rPr>
        <w:t>На перспективу предусматривается ряд мероприятий для вывода грузовых потоков и преодоления имеющихся недостатков технического и планировочного характера путевой системы города Новокузнецка, может несколько возрасти объём грузоперевозок в связи с развитием промышленно-гражданского строительства в городе, также возможно развитие пассажирских рекреационных перевозо</w:t>
      </w:r>
      <w:r w:rsidR="00B55AEF" w:rsidRPr="0030398F">
        <w:rPr>
          <w:rFonts w:ascii="Times New Roman" w:eastAsia="Times New Roman" w:hAnsi="Times New Roman"/>
          <w:sz w:val="24"/>
          <w:szCs w:val="24"/>
        </w:rPr>
        <w:t>к</w:t>
      </w:r>
      <w:r w:rsidRPr="0030398F">
        <w:rPr>
          <w:rFonts w:ascii="Times New Roman" w:eastAsia="Times New Roman" w:hAnsi="Times New Roman"/>
          <w:sz w:val="24"/>
          <w:szCs w:val="24"/>
        </w:rPr>
        <w:t>, размещение на территории города транспортно-логистических (грузовых) терминалов, увеличение парковочных пространств, строительство зданий и сооружений для обеспечения лучшей доступности транспортной и</w:t>
      </w:r>
      <w:proofErr w:type="gramEnd"/>
      <w:r w:rsidRPr="0030398F">
        <w:rPr>
          <w:rFonts w:ascii="Times New Roman" w:eastAsia="Times New Roman" w:hAnsi="Times New Roman"/>
          <w:sz w:val="24"/>
          <w:szCs w:val="24"/>
        </w:rPr>
        <w:t xml:space="preserve"> пешеходной инфраструктуры.</w:t>
      </w:r>
    </w:p>
    <w:p w:rsidR="00F350AD" w:rsidRPr="00166E63" w:rsidRDefault="00F350AD"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0"/>
        <w:rPr>
          <w:rFonts w:ascii="Times New Roman" w:eastAsia="Times New Roman" w:hAnsi="Times New Roman"/>
          <w:sz w:val="24"/>
          <w:szCs w:val="32"/>
        </w:rPr>
      </w:pPr>
      <w:bookmarkStart w:id="23" w:name="_Toc522900076"/>
      <w:r w:rsidRPr="00166E63">
        <w:rPr>
          <w:rFonts w:ascii="Times New Roman" w:eastAsia="Times New Roman" w:hAnsi="Times New Roman"/>
          <w:sz w:val="24"/>
          <w:szCs w:val="32"/>
        </w:rPr>
        <w:t xml:space="preserve">3. Принципиальные варианты развития транспортной инфраструктуры и их укрупненная оценка по целевым показателям (индикаторам) развития транспортной </w:t>
      </w:r>
      <w:proofErr w:type="gramStart"/>
      <w:r w:rsidRPr="00166E63">
        <w:rPr>
          <w:rFonts w:ascii="Times New Roman" w:eastAsia="Times New Roman" w:hAnsi="Times New Roman"/>
          <w:sz w:val="24"/>
          <w:szCs w:val="32"/>
        </w:rPr>
        <w:t>инфраструктуры</w:t>
      </w:r>
      <w:proofErr w:type="gramEnd"/>
      <w:r w:rsidRPr="00166E63">
        <w:rPr>
          <w:rFonts w:ascii="Times New Roman" w:eastAsia="Times New Roman" w:hAnsi="Times New Roman"/>
          <w:sz w:val="24"/>
          <w:szCs w:val="32"/>
        </w:rPr>
        <w:t xml:space="preserve"> с последующим выбором предлагаемого к реализации варианта</w:t>
      </w:r>
      <w:bookmarkEnd w:id="23"/>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Предлагается два варианта развития транспортной инфраструктуры на период планирования: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3.1. Вариант 1</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Вариант 1 предполагает реализацию ограниченного количества мероприятий, предусмотренных, в частности, генеральным планом города Новокузнецка в соответствии с положениями Градостроительного кодекса Российской Федерации.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Предложения по мероприятиям, реализуемым в рамках варианта 1, в краткосрочном периоде: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развитие транспортной инфраструктуры включает утвержденные программными документами мероприятия (в справочных целях с указанием утвержденных объемов финансирования) и ключевые мероприятия в соответствии с направлениями генерального плана города Новокузнецка, в том числе: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в краткосрочной перспективе предусматривается реконструкция до параметров магистралей общегородского значения с четырехполосной проезжей частью центральных улиц города на трассе автомобильной дороги регионального (межмуниципального) значения «</w:t>
      </w:r>
      <w:proofErr w:type="gramStart"/>
      <w:r w:rsidRPr="00166E63">
        <w:rPr>
          <w:rFonts w:ascii="Times New Roman" w:eastAsia="Times New Roman" w:hAnsi="Times New Roman"/>
          <w:sz w:val="24"/>
          <w:szCs w:val="24"/>
        </w:rPr>
        <w:t>Ленинск-Кузнецкий</w:t>
      </w:r>
      <w:proofErr w:type="gramEnd"/>
      <w:r w:rsidRPr="00166E63">
        <w:rPr>
          <w:rFonts w:ascii="Times New Roman" w:eastAsia="Times New Roman" w:hAnsi="Times New Roman"/>
          <w:sz w:val="24"/>
          <w:szCs w:val="24"/>
        </w:rPr>
        <w:t xml:space="preserve"> - Новокузнецк - Междуреченск», участки которой составляют каркас текущей автотранспортной инфраструктуры города и ключевые участки предусмотренных Генеральным планом магистральных направлений движения;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также предусматривается начало проектирования транспортных узлов с плановым строительством в среднесрочной перспективе, в частности, нового Байдаевского моста;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2) развитие систем пассажирского транспорта предусматривает: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развитие инфраструктуры пассажирского транспорта на ключевых транспортных коридорах включает систему маршрутного ориентирования и информирования пассажиров, а также обеспечение доступности инфраструктуры пассажирского транспорта пользователями, в том числе безбарьерной среды  для лиц с ограниченными физическими возможностями;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организация приоритетного движения пассажирского транспорта на отдельных ключевых участках улично-дорожной сети, наиболее востребованных для перемещения пассажирами и вблизи крупных объектов притяжения;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развитие системы транспортно-пересадочных узлов, обеспечение сбалансированного функционирования различных видов транспорта и их взаимодействия с внеуличными видами транспорта, в том числе с пригородным рельсовым транспортом;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(ликвидация) остановочных павильонов и увеличение (создание) заездных карманов, разнесение и перенос остановочных пунктов в рамках организации транспортных коридоров пассажирского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парковочных карманов для автотранспорта на улицах, по которым проложены транспортные коридоры, с ликвидацией несанкционированных парковок;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оптимизация режимов работы и модернизация светофорных объектов на пересечениях на транспортных коридорах пассажирского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3.2. Вариант 2.</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Вариант 2 включает мероприятия, предусмотренные вариантом 1, но при этом дополнен более интенсивным развитием систем пассажирского транспорта общего пользования, а также расширенным списком мероприятий по строительству и реконструкции объектов транспортной инфраструктуры: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обеспечение приоритетных условий движения пассажирского транспорта на улично-дорожной сети города с применением различных методов приоритета включая: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создание взаимосвязанной системы транспортных коридоров для движения пассажирского транспорта общего пользования, в том числе для скоростного, экспрессного движения пассажирского транспорта общего пользования;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обеспечение приоритета движения пассажирского транспорта общего пользования на пересечениях с применением автоматизированных систем управления дорожным движением (АСУДД) и сре</w:t>
      </w:r>
      <w:proofErr w:type="gramStart"/>
      <w:r w:rsidRPr="00166E63">
        <w:rPr>
          <w:rFonts w:ascii="Times New Roman" w:eastAsia="Times New Roman" w:hAnsi="Times New Roman"/>
          <w:sz w:val="24"/>
          <w:szCs w:val="24"/>
        </w:rPr>
        <w:t>дств св</w:t>
      </w:r>
      <w:proofErr w:type="gramEnd"/>
      <w:r w:rsidRPr="00166E63">
        <w:rPr>
          <w:rFonts w:ascii="Times New Roman" w:eastAsia="Times New Roman" w:hAnsi="Times New Roman"/>
          <w:sz w:val="24"/>
          <w:szCs w:val="24"/>
        </w:rPr>
        <w:t>етофорного регулирования;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введение отдельных ограничений для остальных транспортных средств на дорогах, по которым проходят маршруты общественного транспорта, а также применение других методов;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roofErr w:type="gramStart"/>
      <w:r w:rsidRPr="00166E63">
        <w:rPr>
          <w:rFonts w:ascii="Times New Roman" w:eastAsia="Times New Roman" w:hAnsi="Times New Roman"/>
          <w:sz w:val="24"/>
          <w:szCs w:val="24"/>
        </w:rPr>
        <w:t>2) меры градостроительного характера, направленные на обеспечение транспортной связности территорий, строительство (реконструкция) транспортных развязок и дорог, обеспечивающих транспортное сообщение между планировочными районами города с прокладкой по ним маршрутов пассажирского транспорта общего пользования и обеспечением обслуживания пассажирским транспортом районов существующей, новой и перспективной жилой застройки (в увязке с документами территориального планирования и документацией по планировке территории, документами стратегического планирования, включающими принципиальные</w:t>
      </w:r>
      <w:proofErr w:type="gramEnd"/>
      <w:r w:rsidRPr="00166E63">
        <w:rPr>
          <w:rFonts w:ascii="Times New Roman" w:eastAsia="Times New Roman" w:hAnsi="Times New Roman"/>
          <w:sz w:val="24"/>
          <w:szCs w:val="24"/>
        </w:rPr>
        <w:t xml:space="preserve"> предложения и решения по основным мероприятиям организации дорожного движения);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roofErr w:type="gramStart"/>
      <w:r w:rsidRPr="00166E63">
        <w:rPr>
          <w:rFonts w:ascii="Times New Roman" w:eastAsia="Times New Roman" w:hAnsi="Times New Roman"/>
          <w:sz w:val="24"/>
          <w:szCs w:val="24"/>
        </w:rPr>
        <w:t xml:space="preserve">3) реализация локально-реконструкционных мероприятий, направленных на обеспечение бесперебойного передвижения транспортных средств пассажирского транспорта общего пользования на маршрутах следования, ликвидация «узких» мест на улично-дорожной сети и аварийноопасных участков на маршрутах движения пассажирского транспорта общего пользования, в том числе уширение улиц для выполнения критериев организации выделенных полос для движения пассажирского </w:t>
      </w:r>
      <w:r w:rsidRPr="00166E63">
        <w:rPr>
          <w:rFonts w:ascii="Times New Roman" w:eastAsia="Times New Roman" w:hAnsi="Times New Roman"/>
          <w:sz w:val="24"/>
          <w:szCs w:val="24"/>
        </w:rPr>
        <w:lastRenderedPageBreak/>
        <w:t>транспорта общего пользования;</w:t>
      </w:r>
      <w:proofErr w:type="gramEnd"/>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4) развитие системы транспортно-пересадочных узлов, обеспечение сбалансированного функционирования различных видов пассажирского транспорта общего пользования и их взаимодействия с внеуличными видами транспорта, в том числе с пригородным рельсовым транспортом;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5) развитие инфраструктуры пассажирского транспорта, включая систему маршрутного ориентирования и информирования пассажиров, а также обеспечение доступности инфраструктуры пассажирского транспорта пользователями, в том числе безбарьерной среды для лиц с ограниченными физическими возможностями. Развитие инфраструктуры, в том числе предусматривает: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остановочных павильонов и увеличение (создание) заездных карманов, разнесение и перенос остановочных пунктов в рамках организации транспортных коридоров пассажирского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парковочных карманов для автотранспорта на улицах, по которым проложены транспортные коридоры пассажирского транспорта общего пользования, с ликвидацией несанкционированных парковок;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оптимизацию режимов работы и модернизацию светофорных объектов на пересечениях на транспортных коридорах пассажирского транспорта общего пользования.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roofErr w:type="gramStart"/>
      <w:r w:rsidRPr="00166E63">
        <w:rPr>
          <w:rFonts w:ascii="Times New Roman" w:eastAsia="Times New Roman" w:hAnsi="Times New Roman"/>
          <w:sz w:val="24"/>
          <w:szCs w:val="24"/>
        </w:rPr>
        <w:t>В рамках данного варианта проектирования также предусмотрен ряд мероприятий по совершенствованию организации дорожного движения других видов транспорта, включающих организацию одностороннего (реверсивного) движения, строительство (реконструкцию) светофорных объектов, развитие автоматизированных систем управления движением, упорядочение и развитие парковочного пространства, строительство перехватывающих парковок и парковочных карманов на улично-дорожной сети, мероприятия по «успокоению движения» в жилых, общественно-деловых зонах и зонах отдыха, развитию велосипедного движения и</w:t>
      </w:r>
      <w:proofErr w:type="gramEnd"/>
      <w:r w:rsidRPr="00166E63">
        <w:rPr>
          <w:rFonts w:ascii="Times New Roman" w:eastAsia="Times New Roman" w:hAnsi="Times New Roman"/>
          <w:sz w:val="24"/>
          <w:szCs w:val="24"/>
        </w:rPr>
        <w:t xml:space="preserve"> др.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В целях обеспечения создания безопасных условий для участников дорожного движения, в том числе детей и лиц с ограниченными возможностями, ликвидации мест концентрации дорожно-транспортных происшествий, сокращения количества дорожно-транспортных происшествий и снижения тяжести их последствий, предусмотрены мероприятия </w:t>
      </w:r>
      <w:proofErr w:type="gramStart"/>
      <w:r w:rsidRPr="00166E63">
        <w:rPr>
          <w:rFonts w:ascii="Times New Roman" w:eastAsia="Times New Roman" w:hAnsi="Times New Roman"/>
          <w:sz w:val="24"/>
          <w:szCs w:val="24"/>
        </w:rPr>
        <w:t>по</w:t>
      </w:r>
      <w:proofErr w:type="gramEnd"/>
      <w:r w:rsidRPr="00166E63">
        <w:rPr>
          <w:rFonts w:ascii="Times New Roman" w:eastAsia="Times New Roman" w:hAnsi="Times New Roman"/>
          <w:sz w:val="24"/>
          <w:szCs w:val="24"/>
        </w:rPr>
        <w:t>:</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обустройству пешеходных переходов за счет их оборудования современными техническими средствами;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строительству внеуличных пешеходных переходов;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обеспечению безопасности передвижения пешеходов;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установке комплексов фот</w:t>
      </w:r>
      <w:proofErr w:type="gramStart"/>
      <w:r w:rsidRPr="00166E63">
        <w:rPr>
          <w:rFonts w:ascii="Times New Roman" w:eastAsia="Times New Roman" w:hAnsi="Times New Roman"/>
          <w:sz w:val="24"/>
          <w:szCs w:val="24"/>
        </w:rPr>
        <w:t>о-</w:t>
      </w:r>
      <w:proofErr w:type="gramEnd"/>
      <w:r w:rsidRPr="00166E63">
        <w:rPr>
          <w:rFonts w:ascii="Times New Roman" w:eastAsia="Times New Roman" w:hAnsi="Times New Roman"/>
          <w:sz w:val="24"/>
          <w:szCs w:val="24"/>
        </w:rPr>
        <w:t xml:space="preserve"> и видеофиксации нарушений на выделенных полосах для пассажирских транспортных средств;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обеспечению видимости технических средств организации дорожного движения;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повышению уровня безопасности дорожного движения вблизи образовательных организаций и др.</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Таблица 1</w:t>
      </w:r>
      <w:r w:rsidR="003B4E2D" w:rsidRPr="00166E63">
        <w:rPr>
          <w:rFonts w:ascii="Times New Roman" w:eastAsia="Times New Roman" w:hAnsi="Times New Roman"/>
          <w:sz w:val="24"/>
          <w:szCs w:val="24"/>
        </w:rPr>
        <w:t>5</w:t>
      </w:r>
      <w:r w:rsidRPr="00166E63">
        <w:rPr>
          <w:rFonts w:ascii="Times New Roman" w:eastAsia="Times New Roman" w:hAnsi="Times New Roman"/>
          <w:sz w:val="24"/>
          <w:szCs w:val="24"/>
        </w:rPr>
        <w:t>. Результаты моделирования параметров транспортных потоков при реализации различных вариантов развития</w:t>
      </w:r>
    </w:p>
    <w:tbl>
      <w:tblPr>
        <w:tblW w:w="9464" w:type="dxa"/>
        <w:tblLayout w:type="fixed"/>
        <w:tblLook w:val="04A0"/>
      </w:tblPr>
      <w:tblGrid>
        <w:gridCol w:w="704"/>
        <w:gridCol w:w="3969"/>
        <w:gridCol w:w="1173"/>
        <w:gridCol w:w="1173"/>
        <w:gridCol w:w="1173"/>
        <w:gridCol w:w="1272"/>
      </w:tblGrid>
      <w:tr w:rsidR="009E0CAB" w:rsidRPr="00166E63" w:rsidTr="009E0CAB">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Варианты</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Время в пути, мин.</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Время в пути, час.</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Средняя длина поездки, </w:t>
            </w:r>
            <w:proofErr w:type="gramStart"/>
            <w:r w:rsidRPr="00166E63">
              <w:rPr>
                <w:rFonts w:ascii="Times New Roman" w:eastAsia="Times New Roman" w:hAnsi="Times New Roman"/>
                <w:sz w:val="24"/>
                <w:szCs w:val="24"/>
                <w:lang w:eastAsia="ru-RU"/>
              </w:rPr>
              <w:t>км</w:t>
            </w:r>
            <w:proofErr w:type="gramEnd"/>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Средняя скорость, </w:t>
            </w:r>
            <w:proofErr w:type="gramStart"/>
            <w:r w:rsidRPr="00166E63">
              <w:rPr>
                <w:rFonts w:ascii="Times New Roman" w:eastAsia="Times New Roman" w:hAnsi="Times New Roman"/>
                <w:sz w:val="24"/>
                <w:szCs w:val="24"/>
                <w:lang w:eastAsia="ru-RU"/>
              </w:rPr>
              <w:t>км</w:t>
            </w:r>
            <w:proofErr w:type="gramEnd"/>
            <w:r w:rsidRPr="00166E63">
              <w:rPr>
                <w:rFonts w:ascii="Times New Roman" w:eastAsia="Times New Roman" w:hAnsi="Times New Roman"/>
                <w:sz w:val="24"/>
                <w:szCs w:val="24"/>
                <w:lang w:eastAsia="ru-RU"/>
              </w:rPr>
              <w:t>/час.</w:t>
            </w:r>
          </w:p>
        </w:tc>
      </w:tr>
      <w:tr w:rsidR="009E0CAB" w:rsidRPr="00166E63" w:rsidTr="009E0CA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w:t>
            </w:r>
          </w:p>
        </w:tc>
        <w:tc>
          <w:tcPr>
            <w:tcW w:w="3969"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Существующее положение</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19,03</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0,36</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13,71</w:t>
            </w:r>
          </w:p>
        </w:tc>
        <w:tc>
          <w:tcPr>
            <w:tcW w:w="1272"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38,21</w:t>
            </w:r>
          </w:p>
        </w:tc>
      </w:tr>
      <w:tr w:rsidR="009E0CAB" w:rsidRPr="00166E63" w:rsidTr="009E0CA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w:t>
            </w:r>
          </w:p>
        </w:tc>
        <w:tc>
          <w:tcPr>
            <w:tcW w:w="3969"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Базовый вариант</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20,67</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0,39</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14,23</w:t>
            </w:r>
          </w:p>
        </w:tc>
        <w:tc>
          <w:tcPr>
            <w:tcW w:w="1272"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36,85</w:t>
            </w:r>
          </w:p>
        </w:tc>
      </w:tr>
      <w:tr w:rsidR="009E0CAB" w:rsidRPr="00166E63" w:rsidTr="009E0CA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3</w:t>
            </w:r>
          </w:p>
        </w:tc>
        <w:tc>
          <w:tcPr>
            <w:tcW w:w="3969"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Вариант 1</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19,32</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0,36</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14,09</w:t>
            </w:r>
          </w:p>
        </w:tc>
        <w:tc>
          <w:tcPr>
            <w:tcW w:w="1272"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38,74</w:t>
            </w:r>
          </w:p>
        </w:tc>
      </w:tr>
      <w:tr w:rsidR="009E0CAB" w:rsidRPr="00166E63" w:rsidTr="009E0CA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3.1</w:t>
            </w:r>
          </w:p>
        </w:tc>
        <w:tc>
          <w:tcPr>
            <w:tcW w:w="3969"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 показателям базового варианта</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-6,5%</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-5,8%</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w:t>
            </w:r>
          </w:p>
        </w:tc>
        <w:tc>
          <w:tcPr>
            <w:tcW w:w="1272"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w:t>
            </w:r>
          </w:p>
        </w:tc>
      </w:tr>
      <w:tr w:rsidR="009E0CAB" w:rsidRPr="00166E63" w:rsidTr="009E0CA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w:t>
            </w:r>
          </w:p>
        </w:tc>
        <w:tc>
          <w:tcPr>
            <w:tcW w:w="3969"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Вариант 2</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19,20</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0,36</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14,09</w:t>
            </w:r>
          </w:p>
        </w:tc>
        <w:tc>
          <w:tcPr>
            <w:tcW w:w="1272"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38,96</w:t>
            </w:r>
          </w:p>
        </w:tc>
      </w:tr>
      <w:tr w:rsidR="009E0CAB" w:rsidRPr="00166E63" w:rsidTr="009E0CA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4.1</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 показателям базового варианта</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-7,1%</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-6,3%</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w:t>
            </w:r>
          </w:p>
        </w:tc>
      </w:tr>
    </w:tbl>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результатам моделирования реализация варианта 2 приведет к наибольшему улучшению параметров транспортных потоков, однако выбор реализуемого варианта развития на основании исключительно технических характеристик невозможен. Необходимо также учитывать разницу необходимых объемов финансирования. Вариант 2 требует больших капитальных вложений для реализации необходимых мероприятий, однако при этом его эффект незначительно отличается от результатов варианта 1.</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Таблица 1</w:t>
      </w:r>
      <w:r w:rsidR="003B4E2D" w:rsidRPr="00166E63">
        <w:rPr>
          <w:rFonts w:ascii="Times New Roman" w:eastAsia="Times New Roman" w:hAnsi="Times New Roman"/>
          <w:sz w:val="24"/>
          <w:szCs w:val="24"/>
        </w:rPr>
        <w:t>6</w:t>
      </w:r>
      <w:r w:rsidRPr="00166E63">
        <w:rPr>
          <w:rFonts w:ascii="Times New Roman" w:eastAsia="Times New Roman" w:hAnsi="Times New Roman"/>
          <w:sz w:val="24"/>
          <w:szCs w:val="24"/>
        </w:rPr>
        <w:t>. Сравнение необходимых объемов финансирования по различным вариантам развития</w:t>
      </w:r>
    </w:p>
    <w:tbl>
      <w:tblPr>
        <w:tblW w:w="9365" w:type="dxa"/>
        <w:tblLayout w:type="fixed"/>
        <w:tblLook w:val="04A0"/>
      </w:tblPr>
      <w:tblGrid>
        <w:gridCol w:w="704"/>
        <w:gridCol w:w="4536"/>
        <w:gridCol w:w="4125"/>
      </w:tblGrid>
      <w:tr w:rsidR="009E0CAB" w:rsidRPr="00166E63" w:rsidTr="009E0CAB">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Варианты</w:t>
            </w:r>
          </w:p>
        </w:tc>
        <w:tc>
          <w:tcPr>
            <w:tcW w:w="4125" w:type="dxa"/>
            <w:tcBorders>
              <w:top w:val="single" w:sz="4" w:space="0" w:color="auto"/>
              <w:left w:val="nil"/>
              <w:bottom w:val="single" w:sz="4" w:space="0" w:color="auto"/>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Укрупненный расчет необходимых объемов финансирования (только по бюджетным источникам), тыс. руб.</w:t>
            </w:r>
          </w:p>
        </w:tc>
      </w:tr>
      <w:tr w:rsidR="009E0CAB" w:rsidRPr="00166E63" w:rsidTr="009E0CA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w:t>
            </w:r>
          </w:p>
        </w:tc>
        <w:tc>
          <w:tcPr>
            <w:tcW w:w="4536"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Вариант 1</w:t>
            </w:r>
          </w:p>
        </w:tc>
        <w:tc>
          <w:tcPr>
            <w:tcW w:w="4125" w:type="dxa"/>
            <w:tcBorders>
              <w:top w:val="nil"/>
              <w:left w:val="nil"/>
              <w:bottom w:val="single" w:sz="4" w:space="0" w:color="auto"/>
              <w:right w:val="single" w:sz="4" w:space="0" w:color="auto"/>
            </w:tcBorders>
            <w:shd w:val="clear" w:color="auto" w:fill="auto"/>
            <w:noWrap/>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13 923 221,7</w:t>
            </w:r>
          </w:p>
        </w:tc>
      </w:tr>
      <w:tr w:rsidR="009E0CAB" w:rsidRPr="00166E63" w:rsidTr="009E0CA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Вариант 2</w:t>
            </w:r>
          </w:p>
        </w:tc>
        <w:tc>
          <w:tcPr>
            <w:tcW w:w="4125" w:type="dxa"/>
            <w:tcBorders>
              <w:top w:val="single" w:sz="4" w:space="0" w:color="auto"/>
              <w:left w:val="nil"/>
              <w:bottom w:val="single" w:sz="4" w:space="0" w:color="auto"/>
              <w:right w:val="single" w:sz="4" w:space="0" w:color="auto"/>
            </w:tcBorders>
            <w:shd w:val="clear" w:color="auto" w:fill="auto"/>
            <w:noWrap/>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21 442 722,4</w:t>
            </w:r>
          </w:p>
        </w:tc>
      </w:tr>
      <w:tr w:rsidR="009E0CAB" w:rsidRPr="00166E63" w:rsidTr="009E0CA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Дополнительный объем финансирования реализации варианта 2</w:t>
            </w:r>
          </w:p>
        </w:tc>
        <w:tc>
          <w:tcPr>
            <w:tcW w:w="4125" w:type="dxa"/>
            <w:tcBorders>
              <w:top w:val="single" w:sz="4" w:space="0" w:color="auto"/>
              <w:left w:val="nil"/>
              <w:bottom w:val="single" w:sz="4" w:space="0" w:color="auto"/>
              <w:right w:val="single" w:sz="4" w:space="0" w:color="auto"/>
            </w:tcBorders>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54%</w:t>
            </w:r>
          </w:p>
        </w:tc>
      </w:tr>
    </w:tbl>
    <w:p w:rsidR="009E0CAB" w:rsidRPr="00166E63" w:rsidRDefault="009E0CAB" w:rsidP="003B4E2D">
      <w:pPr>
        <w:widowControl w:val="0"/>
        <w:spacing w:after="120" w:line="240" w:lineRule="auto"/>
        <w:ind w:firstLine="567"/>
        <w:jc w:val="both"/>
        <w:rPr>
          <w:rFonts w:ascii="Times New Roman" w:eastAsia="Times New Roman" w:hAnsi="Times New Roman"/>
          <w:sz w:val="24"/>
          <w:szCs w:val="24"/>
        </w:rPr>
        <w:sectPr w:rsidR="009E0CAB" w:rsidRPr="00166E63" w:rsidSect="009E69AA">
          <w:headerReference w:type="default" r:id="rId11"/>
          <w:footerReference w:type="default" r:id="rId12"/>
          <w:pgSz w:w="11906" w:h="16838"/>
          <w:pgMar w:top="142" w:right="850" w:bottom="426" w:left="1701" w:header="426" w:footer="708" w:gutter="0"/>
          <w:pgNumType w:start="1"/>
          <w:cols w:space="708"/>
          <w:titlePg/>
          <w:docGrid w:linePitch="381"/>
        </w:sectPr>
      </w:pPr>
      <w:r w:rsidRPr="00166E63">
        <w:rPr>
          <w:rFonts w:ascii="Times New Roman" w:eastAsia="Times New Roman" w:hAnsi="Times New Roman"/>
          <w:sz w:val="24"/>
          <w:szCs w:val="24"/>
        </w:rPr>
        <w:t>Таким образом, для реализации выбран вариант 1 как сбалансированный между необходимыми финансовыми затр</w:t>
      </w:r>
      <w:r w:rsidR="003B4E2D" w:rsidRPr="00166E63">
        <w:rPr>
          <w:rFonts w:ascii="Times New Roman" w:eastAsia="Times New Roman" w:hAnsi="Times New Roman"/>
          <w:sz w:val="24"/>
          <w:szCs w:val="24"/>
        </w:rPr>
        <w:t>атами и результатом реализации.</w:t>
      </w:r>
    </w:p>
    <w:p w:rsidR="009E0CAB" w:rsidRPr="00166E63" w:rsidRDefault="009E0CAB" w:rsidP="009E0CAB">
      <w:pPr>
        <w:keepNext/>
        <w:keepLines/>
        <w:spacing w:after="0" w:line="240" w:lineRule="auto"/>
        <w:jc w:val="center"/>
        <w:outlineLvl w:val="0"/>
        <w:rPr>
          <w:rFonts w:ascii="Times New Roman" w:eastAsia="Times New Roman" w:hAnsi="Times New Roman"/>
          <w:sz w:val="24"/>
          <w:szCs w:val="32"/>
        </w:rPr>
      </w:pPr>
      <w:bookmarkStart w:id="24" w:name="_Toc522900077"/>
      <w:r w:rsidRPr="00166E63">
        <w:rPr>
          <w:rFonts w:ascii="Times New Roman" w:eastAsia="Times New Roman" w:hAnsi="Times New Roman"/>
          <w:sz w:val="24"/>
          <w:szCs w:val="32"/>
        </w:rPr>
        <w:lastRenderedPageBreak/>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bookmarkEnd w:id="24"/>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5" w:name="_Toc522900078"/>
      <w:r w:rsidRPr="00166E63">
        <w:rPr>
          <w:rFonts w:ascii="Times New Roman" w:eastAsia="Times New Roman" w:hAnsi="Times New Roman"/>
          <w:sz w:val="24"/>
          <w:szCs w:val="26"/>
        </w:rPr>
        <w:t>4.1. Мероприятия по развитию транспортной инфраструктуры по видам транспорта</w:t>
      </w:r>
      <w:bookmarkEnd w:id="25"/>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1718"/>
        <w:gridCol w:w="1509"/>
        <w:gridCol w:w="2074"/>
        <w:gridCol w:w="1958"/>
        <w:gridCol w:w="1332"/>
        <w:gridCol w:w="1572"/>
        <w:gridCol w:w="1446"/>
        <w:gridCol w:w="1349"/>
        <w:gridCol w:w="1341"/>
      </w:tblGrid>
      <w:tr w:rsidR="00D75F6A" w:rsidRPr="00166E63" w:rsidTr="00D75F6A">
        <w:trPr>
          <w:trHeight w:val="925"/>
          <w:tblHeader/>
        </w:trPr>
        <w:tc>
          <w:tcPr>
            <w:tcW w:w="493"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/п</w:t>
            </w:r>
          </w:p>
        </w:tc>
        <w:tc>
          <w:tcPr>
            <w:tcW w:w="178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Группа мероприятий</w:t>
            </w:r>
          </w:p>
        </w:tc>
        <w:tc>
          <w:tcPr>
            <w:tcW w:w="161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Мероприятие</w:t>
            </w:r>
          </w:p>
        </w:tc>
        <w:tc>
          <w:tcPr>
            <w:tcW w:w="22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Объект</w:t>
            </w:r>
          </w:p>
        </w:tc>
        <w:tc>
          <w:tcPr>
            <w:tcW w:w="195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Уточнение мероприятия</w:t>
            </w:r>
          </w:p>
        </w:tc>
        <w:tc>
          <w:tcPr>
            <w:tcW w:w="1374"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 измерения мощности мероприятия</w:t>
            </w:r>
          </w:p>
        </w:tc>
        <w:tc>
          <w:tcPr>
            <w:tcW w:w="1625"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Основные характеристики объекта (количество, </w:t>
            </w:r>
            <w:proofErr w:type="gramStart"/>
            <w:r w:rsidRPr="00166E63">
              <w:rPr>
                <w:rFonts w:ascii="Times New Roman" w:eastAsia="Times New Roman" w:hAnsi="Times New Roman"/>
                <w:sz w:val="20"/>
                <w:szCs w:val="20"/>
              </w:rPr>
              <w:t>шт</w:t>
            </w:r>
            <w:proofErr w:type="gramEnd"/>
            <w:r w:rsidRPr="00166E63">
              <w:rPr>
                <w:rFonts w:ascii="Times New Roman" w:eastAsia="Times New Roman" w:hAnsi="Times New Roman"/>
                <w:sz w:val="20"/>
                <w:szCs w:val="20"/>
              </w:rPr>
              <w:t>)</w:t>
            </w:r>
          </w:p>
        </w:tc>
        <w:tc>
          <w:tcPr>
            <w:tcW w:w="1506"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разработки проектно-сметной документации</w:t>
            </w:r>
          </w:p>
        </w:tc>
        <w:tc>
          <w:tcPr>
            <w:tcW w:w="1396"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строительно-монтажных работ, год</w:t>
            </w:r>
          </w:p>
        </w:tc>
        <w:tc>
          <w:tcPr>
            <w:tcW w:w="833" w:type="dxa"/>
          </w:tcPr>
          <w:p w:rsidR="00D75F6A" w:rsidRPr="00204004" w:rsidRDefault="00D75F6A" w:rsidP="009E0CAB">
            <w:pPr>
              <w:widowControl w:val="0"/>
              <w:spacing w:after="120" w:line="259" w:lineRule="auto"/>
              <w:jc w:val="center"/>
              <w:rPr>
                <w:rFonts w:ascii="Times New Roman" w:eastAsia="Times New Roman" w:hAnsi="Times New Roman"/>
                <w:sz w:val="20"/>
                <w:szCs w:val="20"/>
              </w:rPr>
            </w:pPr>
            <w:r w:rsidRPr="00204004">
              <w:rPr>
                <w:rFonts w:ascii="Times New Roman" w:eastAsia="Times New Roman" w:hAnsi="Times New Roman"/>
                <w:sz w:val="20"/>
                <w:szCs w:val="20"/>
              </w:rPr>
              <w:t>Срок окончания строительно-монтажных работ, год</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782" w:type="dxa"/>
            <w:vMerge w:val="restart"/>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Балтийская, 6</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щит дорожный информационный, обозначающий аварийно-опасный участок</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Димитрова, 20</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щит дорожный информационный, обозначающий аварийно-опасный участок</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Димитрова, 20</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канализирование транспортных потоков (разделительные островки) из бортового камня с газоном</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Рудокопровая, 30А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щит дорожный информационный, обозначающий аварийно-опасный </w:t>
            </w:r>
            <w:r w:rsidRPr="00166E63">
              <w:rPr>
                <w:rFonts w:ascii="Times New Roman" w:eastAsia="Times New Roman" w:hAnsi="Times New Roman"/>
                <w:sz w:val="20"/>
                <w:szCs w:val="20"/>
              </w:rPr>
              <w:lastRenderedPageBreak/>
              <w:t>участок</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Рудокопровая, 30а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щит дорожный информационный, обозначающий аварийно-опасный участок</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Кузнецкстроевский, 30</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щит дорожный информационный, обозначающий аварийно-опасный участок</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2</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дорожные тросовые ограждения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9</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фотовидеофиксации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пересечение Притомского шоссе и ул. </w:t>
            </w:r>
            <w:proofErr w:type="gramStart"/>
            <w:r w:rsidRPr="00166E63">
              <w:rPr>
                <w:rFonts w:ascii="Times New Roman" w:eastAsia="Times New Roman" w:hAnsi="Times New Roman"/>
                <w:sz w:val="20"/>
                <w:szCs w:val="20"/>
              </w:rPr>
              <w:t>Вишневая</w:t>
            </w:r>
            <w:proofErr w:type="gramEnd"/>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светодиодного светофора</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Балтийская, 6</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Кузнецкий мост</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установка дорожных знаков «Опасный поворот» 1.11.1 и дорожного знака 3.24 </w:t>
            </w:r>
            <w:r w:rsidRPr="00166E63">
              <w:rPr>
                <w:rFonts w:ascii="Times New Roman" w:eastAsia="Times New Roman" w:hAnsi="Times New Roman"/>
                <w:sz w:val="20"/>
                <w:szCs w:val="20"/>
              </w:rPr>
              <w:lastRenderedPageBreak/>
              <w:t>«Ограничение скорости» 40 км в час</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 единицы</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12</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Заводское шоссе, 14</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Заводское шоссе, 30</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Архитекторов, 35/ул. Косыгина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светодиодного светофора</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Архитекторов, 29/ул. Косыгина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светодиодного светофора</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Ильинское шоссе, в районе остановки «Набережная»</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обустройство левоповоротного кармана с помощью делиниаторов</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Металлургов - ул. Кутузова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Металлургов - ул. Кирова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Металлургов - ул. Орджоникидзе</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Строителей </w:t>
            </w:r>
            <w:r w:rsidR="007C0A0D">
              <w:rPr>
                <w:rFonts w:ascii="Times New Roman" w:eastAsia="Times New Roman" w:hAnsi="Times New Roman"/>
                <w:sz w:val="20"/>
                <w:szCs w:val="20"/>
              </w:rPr>
              <w:t>–</w:t>
            </w:r>
            <w:r w:rsidRPr="00166E63">
              <w:rPr>
                <w:rFonts w:ascii="Times New Roman" w:eastAsia="Times New Roman" w:hAnsi="Times New Roman"/>
                <w:sz w:val="20"/>
                <w:szCs w:val="20"/>
              </w:rPr>
              <w:t xml:space="preserve"> </w:t>
            </w:r>
            <w:r w:rsidR="007C0A0D">
              <w:rPr>
                <w:rFonts w:ascii="Times New Roman" w:eastAsia="Times New Roman" w:hAnsi="Times New Roman"/>
                <w:sz w:val="20"/>
                <w:szCs w:val="20"/>
              </w:rPr>
              <w:lastRenderedPageBreak/>
              <w:t xml:space="preserve">пр-кт </w:t>
            </w:r>
            <w:r w:rsidRPr="00166E63">
              <w:rPr>
                <w:rFonts w:ascii="Times New Roman" w:eastAsia="Times New Roman" w:hAnsi="Times New Roman"/>
                <w:sz w:val="20"/>
                <w:szCs w:val="20"/>
              </w:rPr>
              <w:t xml:space="preserve">Кузнецкстроевский </w:t>
            </w: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 Металлургов</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w:t>
            </w:r>
            <w:r w:rsidRPr="00166E63">
              <w:rPr>
                <w:rFonts w:ascii="Times New Roman" w:eastAsia="Times New Roman" w:hAnsi="Times New Roman"/>
                <w:sz w:val="20"/>
                <w:szCs w:val="20"/>
              </w:rPr>
              <w:lastRenderedPageBreak/>
              <w:t>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21</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Строителей - ул. Ноградская - ул. Доз</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 ул. Рудокопровая</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Транспортная - ул. Предмостовая</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Водопадная - ул. Ленина - ул. Народная - Кузнецкий мост</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 пр-кт Октябрьский - Кондомское шоссе</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Сибиряков-Гвардейцев - ул. </w:t>
            </w:r>
            <w:proofErr w:type="gramStart"/>
            <w:r w:rsidRPr="00166E63">
              <w:rPr>
                <w:rFonts w:ascii="Times New Roman" w:eastAsia="Times New Roman" w:hAnsi="Times New Roman"/>
                <w:sz w:val="20"/>
                <w:szCs w:val="20"/>
              </w:rPr>
              <w:t>Невского</w:t>
            </w:r>
            <w:proofErr w:type="gramEnd"/>
            <w:r w:rsidRPr="00166E63">
              <w:rPr>
                <w:rFonts w:ascii="Times New Roman" w:eastAsia="Times New Roman" w:hAnsi="Times New Roman"/>
                <w:sz w:val="20"/>
                <w:szCs w:val="20"/>
              </w:rPr>
              <w:t xml:space="preserve"> - пр-кт Курако</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ED0559">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 ул. Циолковского - 2-й Андреевский </w:t>
            </w:r>
            <w:r>
              <w:rPr>
                <w:rFonts w:ascii="Times New Roman" w:eastAsia="Times New Roman" w:hAnsi="Times New Roman"/>
                <w:sz w:val="20"/>
                <w:szCs w:val="20"/>
              </w:rPr>
              <w:t>переулок</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фото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28</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 ул. Кутузова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29</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 ул. Кутузова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Архитекторов, 35</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Архитекторов, 21</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32</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Бызовское шоссе</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33</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Октябрьский пр-кт</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34</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35</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16</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37</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35</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шоссе Ильинское (от остановки «Митино» до нового въезда в Новоильи</w:t>
            </w:r>
            <w:r w:rsidR="004A09E7">
              <w:rPr>
                <w:rFonts w:ascii="Times New Roman" w:eastAsia="Times New Roman" w:hAnsi="Times New Roman"/>
                <w:sz w:val="20"/>
                <w:szCs w:val="20"/>
              </w:rPr>
              <w:t>н</w:t>
            </w:r>
            <w:r w:rsidRPr="00166E63">
              <w:rPr>
                <w:rFonts w:ascii="Times New Roman" w:eastAsia="Times New Roman" w:hAnsi="Times New Roman"/>
                <w:sz w:val="20"/>
                <w:szCs w:val="20"/>
              </w:rPr>
              <w:t xml:space="preserve">ский  </w:t>
            </w:r>
            <w:r w:rsidRPr="00166E63">
              <w:rPr>
                <w:rFonts w:ascii="Times New Roman" w:eastAsia="Times New Roman" w:hAnsi="Times New Roman"/>
                <w:sz w:val="20"/>
                <w:szCs w:val="20"/>
              </w:rPr>
              <w:lastRenderedPageBreak/>
              <w:t>район)</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установка дорожных ограждений</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1м</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3450</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39</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пересечение проезжих частей по ул. Кутузова, 70</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светофорами, установка пешеходных ограждений и прочих технических средств организации дорожного движения (ТСОДД)</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Зыряновская, 99</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светофорного объекта с целью приведения к нормативному состоянию</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41</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перекресток шоссе Байдаевское - ул. </w:t>
            </w:r>
            <w:proofErr w:type="gramStart"/>
            <w:r w:rsidRPr="00166E63">
              <w:rPr>
                <w:rFonts w:ascii="Times New Roman" w:eastAsia="Times New Roman" w:hAnsi="Times New Roman"/>
                <w:sz w:val="20"/>
                <w:szCs w:val="20"/>
              </w:rPr>
              <w:t>Гаванская</w:t>
            </w:r>
            <w:proofErr w:type="gramEnd"/>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проектирование, замена оборудования, организация пешеходного перехода, установка пешеходных ограждений, установка дорожных знаков </w:t>
            </w:r>
            <w:r w:rsidRPr="00166E63">
              <w:rPr>
                <w:rFonts w:ascii="Times New Roman" w:eastAsia="Times New Roman" w:hAnsi="Times New Roman"/>
                <w:sz w:val="20"/>
                <w:szCs w:val="20"/>
              </w:rPr>
              <w:lastRenderedPageBreak/>
              <w:t>над проезжей частью и прочих ТСОДД</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42</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Мичурина - ул. Воробьева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замена оборудования, установка пешеходных ограждений</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43</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Заводское шоссе</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замена дорожного ограждения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1150</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44</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Ильинское шоссе</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нанесение дорожной разметки для реверсивного движения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45</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 ул. Кутузова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светодиодного светофора</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46</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 ул. Суворова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светофорного объекта</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47</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 ул. Орджоникидзе</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светофорного объекта</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48</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Мурманская - ул. </w:t>
            </w:r>
            <w:r w:rsidRPr="00166E63">
              <w:rPr>
                <w:rFonts w:ascii="Times New Roman" w:eastAsia="Times New Roman" w:hAnsi="Times New Roman"/>
                <w:sz w:val="20"/>
                <w:szCs w:val="20"/>
              </w:rPr>
              <w:lastRenderedPageBreak/>
              <w:t>Магнитогорская</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реконструкция </w:t>
            </w:r>
            <w:r w:rsidRPr="00166E63">
              <w:rPr>
                <w:rFonts w:ascii="Times New Roman" w:eastAsia="Times New Roman" w:hAnsi="Times New Roman"/>
                <w:sz w:val="20"/>
                <w:szCs w:val="20"/>
              </w:rPr>
              <w:lastRenderedPageBreak/>
              <w:t>светофорного объекта, устройство дополнительных пешеходных переходов, установка пешеходных ограждений и прочих ТСОДД</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49</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Новаторов - ул. Зыряновская</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светодиодного светофора</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Мурманская - ул. Магнитогорская</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51</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Куйбышева – ул. Лазо</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52</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Рудокопровая, 32</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53</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Косыгина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28</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56</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56</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Хитарова, 35</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 с целью организации одностороннего движения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57</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Хитарова, 21</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 с целью организации одностороннего движения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58</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Энтузиастов, 5</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 с целью организации одностороннего движения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59</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Энтузиастов, 23</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 с целью организации одностороннего движения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Энтузиастов, 45</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 с целью организации одностороннего движения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61</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Хитарова, 56</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установка </w:t>
            </w:r>
            <w:r w:rsidRPr="00166E63">
              <w:rPr>
                <w:rFonts w:ascii="Times New Roman" w:eastAsia="Times New Roman" w:hAnsi="Times New Roman"/>
                <w:sz w:val="20"/>
                <w:szCs w:val="20"/>
              </w:rPr>
              <w:lastRenderedPageBreak/>
              <w:t>дорожного знака с целью организации одностороннего движения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62</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Архитекторов, 35</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 с целью организации одностороннего движения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63</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Архитекторов, 21</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 с целью организации одностороннего движения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64</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Сибиряков-Гвардейцев - ул. </w:t>
            </w:r>
            <w:proofErr w:type="gramStart"/>
            <w:r w:rsidRPr="00166E63">
              <w:rPr>
                <w:rFonts w:ascii="Times New Roman" w:eastAsia="Times New Roman" w:hAnsi="Times New Roman"/>
                <w:sz w:val="20"/>
                <w:szCs w:val="20"/>
              </w:rPr>
              <w:t>Невского</w:t>
            </w:r>
            <w:proofErr w:type="gramEnd"/>
            <w:r w:rsidRPr="00166E63">
              <w:rPr>
                <w:rFonts w:ascii="Times New Roman" w:eastAsia="Times New Roman" w:hAnsi="Times New Roman"/>
                <w:sz w:val="20"/>
                <w:szCs w:val="20"/>
              </w:rPr>
              <w:t xml:space="preserve"> - пр-кт Курако</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4-стороннем перекрестке</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65</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DC362C" w:rsidRDefault="00D75F6A" w:rsidP="00ED0559">
            <w:pPr>
              <w:widowControl w:val="0"/>
              <w:spacing w:after="120" w:line="259" w:lineRule="auto"/>
              <w:rPr>
                <w:rFonts w:ascii="Times New Roman" w:eastAsia="Times New Roman" w:hAnsi="Times New Roman"/>
                <w:sz w:val="20"/>
                <w:szCs w:val="20"/>
              </w:rPr>
            </w:pPr>
            <w:r w:rsidRPr="00DC362C">
              <w:rPr>
                <w:rFonts w:ascii="Times New Roman" w:eastAsia="Times New Roman" w:hAnsi="Times New Roman"/>
                <w:sz w:val="20"/>
                <w:szCs w:val="20"/>
              </w:rPr>
              <w:t xml:space="preserve">ул. </w:t>
            </w:r>
            <w:proofErr w:type="gramStart"/>
            <w:r w:rsidRPr="00DC362C">
              <w:rPr>
                <w:rFonts w:ascii="Times New Roman" w:eastAsia="Times New Roman" w:hAnsi="Times New Roman"/>
                <w:sz w:val="20"/>
                <w:szCs w:val="20"/>
              </w:rPr>
              <w:t>Транспортная</w:t>
            </w:r>
            <w:proofErr w:type="gramEnd"/>
            <w:r w:rsidRPr="00DC362C">
              <w:rPr>
                <w:rFonts w:ascii="Times New Roman" w:eastAsia="Times New Roman" w:hAnsi="Times New Roman"/>
                <w:sz w:val="20"/>
                <w:szCs w:val="20"/>
              </w:rPr>
              <w:t xml:space="preserve"> - ул. Циолковского - 2-й Андреевский переулок</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4-стороннем перекрестке</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66</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202" w:type="dxa"/>
            <w:vAlign w:val="center"/>
            <w:hideMark/>
          </w:tcPr>
          <w:p w:rsidR="00D75F6A" w:rsidRPr="00DC362C" w:rsidRDefault="00D75F6A" w:rsidP="00ED0559">
            <w:pPr>
              <w:widowControl w:val="0"/>
              <w:spacing w:after="120" w:line="259" w:lineRule="auto"/>
              <w:rPr>
                <w:rFonts w:ascii="Times New Roman" w:eastAsia="Times New Roman" w:hAnsi="Times New Roman"/>
                <w:sz w:val="20"/>
                <w:szCs w:val="20"/>
              </w:rPr>
            </w:pPr>
            <w:r w:rsidRPr="00DC362C">
              <w:rPr>
                <w:rFonts w:ascii="Times New Roman" w:eastAsia="Times New Roman" w:hAnsi="Times New Roman"/>
                <w:sz w:val="20"/>
                <w:szCs w:val="20"/>
              </w:rPr>
              <w:t xml:space="preserve">ул. </w:t>
            </w:r>
            <w:proofErr w:type="gramStart"/>
            <w:r w:rsidRPr="00DC362C">
              <w:rPr>
                <w:rFonts w:ascii="Times New Roman" w:eastAsia="Times New Roman" w:hAnsi="Times New Roman"/>
                <w:sz w:val="20"/>
                <w:szCs w:val="20"/>
              </w:rPr>
              <w:t>Транспортная</w:t>
            </w:r>
            <w:proofErr w:type="gramEnd"/>
            <w:r w:rsidRPr="00DC362C">
              <w:rPr>
                <w:rFonts w:ascii="Times New Roman" w:eastAsia="Times New Roman" w:hAnsi="Times New Roman"/>
                <w:sz w:val="20"/>
                <w:szCs w:val="20"/>
              </w:rPr>
              <w:t xml:space="preserve"> - ул. Циолковского - 2-</w:t>
            </w:r>
            <w:r w:rsidRPr="00DC362C">
              <w:rPr>
                <w:rFonts w:ascii="Times New Roman" w:eastAsia="Times New Roman" w:hAnsi="Times New Roman"/>
                <w:sz w:val="20"/>
                <w:szCs w:val="20"/>
              </w:rPr>
              <w:lastRenderedPageBreak/>
              <w:t>й Андреевский переулок</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реконструкция нерегулируемого </w:t>
            </w:r>
            <w:r w:rsidRPr="00166E63">
              <w:rPr>
                <w:rFonts w:ascii="Times New Roman" w:eastAsia="Times New Roman" w:hAnsi="Times New Roman"/>
                <w:sz w:val="20"/>
                <w:szCs w:val="20"/>
              </w:rPr>
              <w:lastRenderedPageBreak/>
              <w:t>пересечения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67</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 пр-кт Октябрьский - Кондомское шоссе</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4-стороннем перекрестке</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68</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 пр-кт Октябрьский - Кондомское шоссе</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69</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Водопадная - ул. Ленина - ул. Народная - Кузнецкий мост</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4-стороннем перекрестке</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70</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Водопадная - ул. Ленина - ул. Народная - Кузнецкий мост</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71</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Строителей - пр-кт Кузнецкстроевский – пр-кт Металлургов</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72</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Строителей -  пр-кт Кузнецкстроевский </w:t>
            </w:r>
            <w:proofErr w:type="gramStart"/>
            <w:r w:rsidRPr="00166E63">
              <w:rPr>
                <w:rFonts w:ascii="Times New Roman" w:eastAsia="Times New Roman" w:hAnsi="Times New Roman"/>
                <w:sz w:val="20"/>
                <w:szCs w:val="20"/>
              </w:rPr>
              <w:t>-</w:t>
            </w:r>
            <w:r w:rsidRPr="00166E63">
              <w:rPr>
                <w:rFonts w:ascii="Times New Roman" w:eastAsia="Times New Roman" w:hAnsi="Times New Roman"/>
                <w:sz w:val="20"/>
                <w:szCs w:val="20"/>
              </w:rPr>
              <w:lastRenderedPageBreak/>
              <w:t>п</w:t>
            </w:r>
            <w:proofErr w:type="gramEnd"/>
            <w:r w:rsidRPr="00166E63">
              <w:rPr>
                <w:rFonts w:ascii="Times New Roman" w:eastAsia="Times New Roman" w:hAnsi="Times New Roman"/>
                <w:sz w:val="20"/>
                <w:szCs w:val="20"/>
              </w:rPr>
              <w:t>р-кт Металлургов</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lastRenderedPageBreak/>
              <w:t>строительство светофорного объекта на 4-</w:t>
            </w:r>
            <w:r w:rsidRPr="00166E63">
              <w:rPr>
                <w:rFonts w:ascii="Times New Roman" w:hAnsi="Times New Roman"/>
                <w:sz w:val="20"/>
                <w:szCs w:val="20"/>
              </w:rPr>
              <w:lastRenderedPageBreak/>
              <w:t>стороннем перекрестке</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73</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Лесная и ул. Гурьевская</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3-стороннем перекрестке</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74</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Транспортная - ул. Предмостовая</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3-стороннем перекрестке</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3766ED"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75</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ул.40 лет ВЛКСМ - ул. </w:t>
            </w:r>
            <w:proofErr w:type="gramStart"/>
            <w:r w:rsidRPr="00166E63">
              <w:rPr>
                <w:rFonts w:ascii="Times New Roman" w:eastAsia="Times New Roman" w:hAnsi="Times New Roman"/>
                <w:sz w:val="20"/>
                <w:szCs w:val="20"/>
              </w:rPr>
              <w:t>Ярославская</w:t>
            </w:r>
            <w:proofErr w:type="gramEnd"/>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3-стороннем перекрестке</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76</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Моховая</w:t>
            </w:r>
            <w:proofErr w:type="gramEnd"/>
            <w:r w:rsidRPr="00166E63">
              <w:rPr>
                <w:rFonts w:ascii="Times New Roman" w:eastAsia="Times New Roman" w:hAnsi="Times New Roman"/>
                <w:sz w:val="20"/>
                <w:szCs w:val="20"/>
              </w:rPr>
              <w:t>, в районе дома №1</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3-стороннем перекрестке</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77</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Петракова - ул. Метелкина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 xml:space="preserve">строительство светофорного объекта на 4-стороннем </w:t>
            </w:r>
            <w:r w:rsidRPr="00166E63">
              <w:rPr>
                <w:rFonts w:ascii="Times New Roman" w:hAnsi="Times New Roman"/>
                <w:sz w:val="20"/>
                <w:szCs w:val="20"/>
              </w:rPr>
              <w:lastRenderedPageBreak/>
              <w:t>перекрестке</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78</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Метелкина – ул. Ленина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4-стороннем перекрестке</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79</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кольцевая транспортная развязка ул. </w:t>
            </w:r>
            <w:proofErr w:type="gramStart"/>
            <w:r w:rsidRPr="00166E63">
              <w:rPr>
                <w:rFonts w:ascii="Times New Roman" w:eastAsia="Times New Roman" w:hAnsi="Times New Roman"/>
                <w:sz w:val="20"/>
                <w:szCs w:val="20"/>
              </w:rPr>
              <w:t>Павловского</w:t>
            </w:r>
            <w:proofErr w:type="gramEnd"/>
            <w:r w:rsidRPr="00166E63">
              <w:rPr>
                <w:rFonts w:ascii="Times New Roman" w:eastAsia="Times New Roman" w:hAnsi="Times New Roman"/>
                <w:sz w:val="20"/>
                <w:szCs w:val="20"/>
              </w:rPr>
              <w:t xml:space="preserve"> - ул. Запорожская - ул. Ноградская</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проектирование, устройство направляющего островка, разделяющего транспортные потоки</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80</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w:t>
            </w:r>
            <w:proofErr w:type="gramStart"/>
            <w:r w:rsidRPr="00166E63">
              <w:rPr>
                <w:rFonts w:ascii="Times New Roman" w:eastAsia="Times New Roman" w:hAnsi="Times New Roman"/>
                <w:sz w:val="20"/>
                <w:szCs w:val="20"/>
              </w:rPr>
              <w:t xml:space="preserve"> .</w:t>
            </w:r>
            <w:proofErr w:type="gramEnd"/>
            <w:r w:rsidRPr="00166E63">
              <w:rPr>
                <w:rFonts w:ascii="Times New Roman" w:eastAsia="Times New Roman" w:hAnsi="Times New Roman"/>
                <w:sz w:val="20"/>
                <w:szCs w:val="20"/>
              </w:rPr>
              <w:t>Ноградская - ул. Доз - пр-кт Строителей</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81</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Сибиряков-Гвардейцев - пр-кт Курако - ул. </w:t>
            </w:r>
            <w:proofErr w:type="gramStart"/>
            <w:r w:rsidRPr="00166E63">
              <w:rPr>
                <w:rFonts w:ascii="Times New Roman" w:eastAsia="Times New Roman" w:hAnsi="Times New Roman"/>
                <w:sz w:val="20"/>
                <w:szCs w:val="20"/>
              </w:rPr>
              <w:t>Невского</w:t>
            </w:r>
            <w:proofErr w:type="gramEnd"/>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82</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 ул. Циолковского</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83</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Рудокопровая - ул. Куйбышева</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реконструкция нерегулированного </w:t>
            </w:r>
            <w:r w:rsidRPr="00166E63">
              <w:rPr>
                <w:rFonts w:ascii="Times New Roman" w:eastAsia="Times New Roman" w:hAnsi="Times New Roman"/>
                <w:sz w:val="20"/>
                <w:szCs w:val="20"/>
              </w:rPr>
              <w:lastRenderedPageBreak/>
              <w:t>пересечения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rPr>
          <w:trHeight w:val="20"/>
        </w:trPr>
        <w:tc>
          <w:tcPr>
            <w:tcW w:w="493"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84</w:t>
            </w:r>
          </w:p>
        </w:tc>
        <w:tc>
          <w:tcPr>
            <w:tcW w:w="1782" w:type="dxa"/>
            <w:vMerge/>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617"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202"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Притомское шоссе: пересечение с автомобильной дорогой по направлению в сторону территории, подведомственной территориальному управлению «Притомский» администрации Орджоникидзевского района города Новокузнецка (около АЗС)</w:t>
            </w:r>
          </w:p>
        </w:tc>
        <w:tc>
          <w:tcPr>
            <w:tcW w:w="1958" w:type="dxa"/>
            <w:vAlign w:val="center"/>
            <w:hideMark/>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374"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25"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p>
        </w:tc>
        <w:tc>
          <w:tcPr>
            <w:tcW w:w="1396" w:type="dxa"/>
            <w:vAlign w:val="center"/>
            <w:hideMark/>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833"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bl>
    <w:p w:rsidR="009E0CAB" w:rsidRPr="00166E63" w:rsidRDefault="009E0CAB" w:rsidP="009E0CAB">
      <w:pPr>
        <w:widowControl w:val="0"/>
        <w:spacing w:after="120" w:line="240" w:lineRule="auto"/>
        <w:jc w:val="both"/>
        <w:rPr>
          <w:rFonts w:ascii="Times New Roman" w:eastAsia="Times New Roman" w:hAnsi="Times New Roman"/>
          <w:sz w:val="24"/>
          <w:szCs w:val="24"/>
        </w:rPr>
      </w:pPr>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6" w:name="_Toc522900079"/>
      <w:r w:rsidRPr="00166E63">
        <w:rPr>
          <w:rFonts w:ascii="Times New Roman" w:eastAsia="Times New Roman" w:hAnsi="Times New Roman"/>
          <w:sz w:val="24"/>
          <w:szCs w:val="26"/>
        </w:rPr>
        <w:t>4.2. Мероприятия по развитию транспорта общего пользования, созданию транспортно-пересадочных узлов</w:t>
      </w:r>
      <w:bookmarkEnd w:id="26"/>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1500"/>
        <w:gridCol w:w="1502"/>
        <w:gridCol w:w="2137"/>
        <w:gridCol w:w="1796"/>
        <w:gridCol w:w="1359"/>
        <w:gridCol w:w="1695"/>
        <w:gridCol w:w="1507"/>
        <w:gridCol w:w="1456"/>
        <w:gridCol w:w="1341"/>
      </w:tblGrid>
      <w:tr w:rsidR="00D75F6A" w:rsidRPr="00166E63" w:rsidTr="00D75F6A">
        <w:trPr>
          <w:trHeight w:val="925"/>
          <w:tblHeader/>
        </w:trPr>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/п</w:t>
            </w:r>
          </w:p>
        </w:tc>
        <w:tc>
          <w:tcPr>
            <w:tcW w:w="150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Группа мероприятий</w:t>
            </w: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Мероприятие</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Объект</w:t>
            </w:r>
          </w:p>
        </w:tc>
        <w:tc>
          <w:tcPr>
            <w:tcW w:w="191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Уточнение мероприятия</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 измерения мощности мероприятия</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Основные характеристики объекта</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разработки проектно-сметной документации</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строительно-монтажных работ</w:t>
            </w:r>
          </w:p>
        </w:tc>
        <w:tc>
          <w:tcPr>
            <w:tcW w:w="1009" w:type="dxa"/>
          </w:tcPr>
          <w:p w:rsidR="00D75F6A" w:rsidRPr="00204004" w:rsidRDefault="00D75F6A" w:rsidP="00D75F6A">
            <w:pPr>
              <w:widowControl w:val="0"/>
              <w:spacing w:after="120" w:line="259" w:lineRule="auto"/>
              <w:jc w:val="center"/>
              <w:rPr>
                <w:rFonts w:ascii="Times New Roman" w:eastAsia="Times New Roman" w:hAnsi="Times New Roman"/>
                <w:sz w:val="20"/>
                <w:szCs w:val="20"/>
              </w:rPr>
            </w:pPr>
            <w:r w:rsidRPr="00204004">
              <w:rPr>
                <w:rFonts w:ascii="Times New Roman" w:eastAsia="Times New Roman" w:hAnsi="Times New Roman"/>
                <w:sz w:val="20"/>
                <w:szCs w:val="20"/>
              </w:rPr>
              <w:t>Срок окончания строительно-монтажных работ</w:t>
            </w:r>
          </w:p>
        </w:tc>
      </w:tr>
      <w:tr w:rsidR="00D75F6A" w:rsidRPr="00166E63" w:rsidTr="008F00B4">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w:t>
            </w:r>
          </w:p>
        </w:tc>
        <w:tc>
          <w:tcPr>
            <w:tcW w:w="1500" w:type="dxa"/>
            <w:vMerge w:val="restart"/>
            <w:vAlign w:val="center"/>
          </w:tcPr>
          <w:p w:rsidR="00D75F6A" w:rsidRPr="00166E63" w:rsidRDefault="00D75F6A" w:rsidP="008F00B4">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Организация автобусного движения для обеспечения норматива доступности остановок - </w:t>
            </w:r>
            <w:r w:rsidR="008F00B4" w:rsidRPr="009F55B8">
              <w:rPr>
                <w:rFonts w:ascii="Times New Roman" w:eastAsia="Times New Roman" w:hAnsi="Times New Roman"/>
                <w:color w:val="000000" w:themeColor="text1"/>
                <w:sz w:val="20"/>
                <w:szCs w:val="20"/>
              </w:rPr>
              <w:t>500</w:t>
            </w:r>
            <w:r w:rsidRPr="009F55B8">
              <w:rPr>
                <w:rFonts w:ascii="Times New Roman" w:eastAsia="Times New Roman" w:hAnsi="Times New Roman"/>
                <w:color w:val="000000" w:themeColor="text1"/>
                <w:sz w:val="20"/>
                <w:szCs w:val="20"/>
              </w:rPr>
              <w:t xml:space="preserve"> </w:t>
            </w:r>
            <w:r w:rsidRPr="00166E63">
              <w:rPr>
                <w:rFonts w:ascii="Times New Roman" w:eastAsia="Times New Roman" w:hAnsi="Times New Roman"/>
                <w:sz w:val="20"/>
                <w:szCs w:val="20"/>
              </w:rPr>
              <w:t>м</w:t>
            </w: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proofErr w:type="gramStart"/>
            <w:r w:rsidRPr="00166E63">
              <w:rPr>
                <w:rFonts w:ascii="Times New Roman" w:eastAsia="Times New Roman" w:hAnsi="Times New Roman"/>
                <w:sz w:val="20"/>
                <w:szCs w:val="20"/>
              </w:rPr>
              <w:t>ул. Петрозаводская (от ул. Громовой до Дагестанской ул.), Дагестанская ул. (от Петрозаводской ул. до Антибесской ул.), Антибесская ул. (от Дагестанской ул. до Южной ул.), Южная ул. (от Антибесской ул. до Дагестанской ул.), Дагестанская ул. (от Южной ул. до станции «Абагур-Лесной»)</w:t>
            </w:r>
            <w:proofErr w:type="gramEnd"/>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организация движения автобусов по участку улично-дорожной сети (УДС) с реконструкцией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4,99</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009" w:type="dxa"/>
            <w:vAlign w:val="center"/>
          </w:tcPr>
          <w:p w:rsidR="00D75F6A" w:rsidRPr="00166E63" w:rsidRDefault="00D75F6A" w:rsidP="008F00B4">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Тузовского (от ул. Толбухина до ул. Пушкина)</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организация движения автобусов по участку УДС с реконструкцией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0,96</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D75F6A" w:rsidRPr="00166E63" w:rsidTr="00D75F6A">
        <w:trPr>
          <w:trHeight w:val="70"/>
        </w:trPr>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ул. Пушкина (от ул. Тузовского до </w:t>
            </w:r>
            <w:proofErr w:type="gramStart"/>
            <w:r w:rsidRPr="00166E63">
              <w:rPr>
                <w:rFonts w:ascii="Times New Roman" w:eastAsia="Times New Roman" w:hAnsi="Times New Roman"/>
                <w:sz w:val="20"/>
                <w:szCs w:val="20"/>
              </w:rPr>
              <w:t>Кольской</w:t>
            </w:r>
            <w:proofErr w:type="gramEnd"/>
            <w:r w:rsidRPr="00166E63">
              <w:rPr>
                <w:rFonts w:ascii="Times New Roman" w:eastAsia="Times New Roman" w:hAnsi="Times New Roman"/>
                <w:sz w:val="20"/>
                <w:szCs w:val="20"/>
              </w:rPr>
              <w:t xml:space="preserve"> ул.)</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организация движения автобусов по участку УДС с реконструкцией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5,04</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52" w:type="dxa"/>
            <w:vAlign w:val="bottom"/>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hAnsi="Times New Roman"/>
                <w:sz w:val="20"/>
                <w:szCs w:val="20"/>
              </w:rPr>
              <w:t xml:space="preserve">ул. Клименко (от ул. Тореза до ул. Клименко, 4А), вновь </w:t>
            </w:r>
            <w:r w:rsidRPr="00166E63">
              <w:rPr>
                <w:rFonts w:ascii="Times New Roman" w:hAnsi="Times New Roman"/>
                <w:sz w:val="20"/>
                <w:szCs w:val="20"/>
              </w:rPr>
              <w:lastRenderedPageBreak/>
              <w:t xml:space="preserve">организуемый проезд, проходящий между домами №46 и №48 по </w:t>
            </w:r>
            <w:r>
              <w:rPr>
                <w:rFonts w:ascii="Times New Roman" w:hAnsi="Times New Roman"/>
                <w:sz w:val="20"/>
                <w:szCs w:val="20"/>
              </w:rPr>
              <w:t>пр-кт</w:t>
            </w:r>
            <w:r w:rsidRPr="00166E63">
              <w:rPr>
                <w:rFonts w:ascii="Times New Roman" w:hAnsi="Times New Roman"/>
                <w:sz w:val="20"/>
                <w:szCs w:val="20"/>
              </w:rPr>
              <w:t xml:space="preserve">у Советской Армии и выходящий к </w:t>
            </w:r>
            <w:r>
              <w:rPr>
                <w:rFonts w:ascii="Times New Roman" w:hAnsi="Times New Roman"/>
                <w:sz w:val="20"/>
                <w:szCs w:val="20"/>
              </w:rPr>
              <w:t>пр-кт</w:t>
            </w:r>
            <w:r w:rsidRPr="00166E63">
              <w:rPr>
                <w:rFonts w:ascii="Times New Roman" w:hAnsi="Times New Roman"/>
                <w:sz w:val="20"/>
                <w:szCs w:val="20"/>
              </w:rPr>
              <w:t>у Советской Армии напротив дома №49В</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организация движения автобусов по </w:t>
            </w:r>
            <w:r w:rsidRPr="00166E63">
              <w:rPr>
                <w:rFonts w:ascii="Times New Roman" w:eastAsia="Times New Roman" w:hAnsi="Times New Roman"/>
                <w:sz w:val="20"/>
                <w:szCs w:val="20"/>
              </w:rPr>
              <w:lastRenderedPageBreak/>
              <w:t>участку УДС - новое строительство</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2,16</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посадочные площадки</w:t>
            </w:r>
          </w:p>
        </w:tc>
        <w:tc>
          <w:tcPr>
            <w:tcW w:w="2152" w:type="dxa"/>
            <w:vAlign w:val="bottom"/>
          </w:tcPr>
          <w:p w:rsidR="00D75F6A" w:rsidRPr="00166E63" w:rsidRDefault="00D75F6A" w:rsidP="009E0CAB">
            <w:pPr>
              <w:widowControl w:val="0"/>
              <w:spacing w:after="120" w:line="259" w:lineRule="auto"/>
              <w:jc w:val="center"/>
              <w:rPr>
                <w:rFonts w:ascii="Times New Roman" w:eastAsia="Times New Roman" w:hAnsi="Times New Roman"/>
                <w:sz w:val="20"/>
                <w:szCs w:val="20"/>
              </w:rPr>
            </w:pPr>
            <w:proofErr w:type="gramStart"/>
            <w:r w:rsidRPr="00166E63">
              <w:rPr>
                <w:rFonts w:ascii="Times New Roman" w:eastAsia="Times New Roman" w:hAnsi="Times New Roman"/>
                <w:sz w:val="20"/>
                <w:szCs w:val="20"/>
              </w:rPr>
              <w:t>Запорожская ул. (от ул. Павловского до ул. Франкфурта), ул. Франкфурта (от Запорожской ул. до ул. Кирова)</w:t>
            </w:r>
            <w:proofErr w:type="gramEnd"/>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организация движения автобусов по участку УДС (новые посадочные площадки) </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посадочная площадка</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посадочные площадки</w:t>
            </w:r>
          </w:p>
        </w:tc>
        <w:tc>
          <w:tcPr>
            <w:tcW w:w="2152" w:type="dxa"/>
            <w:vAlign w:val="bottom"/>
          </w:tcPr>
          <w:p w:rsidR="00D75F6A" w:rsidRPr="00166E63" w:rsidRDefault="00D75F6A" w:rsidP="009E0CAB">
            <w:pPr>
              <w:widowControl w:val="0"/>
              <w:spacing w:after="120" w:line="259" w:lineRule="auto"/>
              <w:jc w:val="center"/>
              <w:rPr>
                <w:rFonts w:ascii="Times New Roman" w:eastAsia="Times New Roman" w:hAnsi="Times New Roman"/>
                <w:sz w:val="20"/>
                <w:szCs w:val="20"/>
              </w:rPr>
            </w:pPr>
            <w:proofErr w:type="gramStart"/>
            <w:r w:rsidRPr="00166E63">
              <w:rPr>
                <w:rFonts w:ascii="Times New Roman" w:hAnsi="Times New Roman"/>
                <w:sz w:val="20"/>
                <w:szCs w:val="20"/>
              </w:rPr>
              <w:t xml:space="preserve">ул. Тольятти, проезжая часть, расположенная к северо-востоку от бульвара (от ул. Кирова до излома дома №72 по ул. Кирова), проезд, соединяющий две проезжие части ул. Тольятти и проходящий за зданием </w:t>
            </w:r>
            <w:r w:rsidRPr="00166E63">
              <w:rPr>
                <w:rFonts w:ascii="Times New Roman" w:hAnsi="Times New Roman"/>
                <w:sz w:val="20"/>
                <w:szCs w:val="20"/>
              </w:rPr>
              <w:lastRenderedPageBreak/>
              <w:t>Новокузнецкого цирка (ул. Кирова, 70), ул. Тольятти, проезжая часть, расположенная к юго-западу от бульвара (от ул. Тольятти,25 до Транспортной ул.), Транспортная ул. (от ул. Тольятти до Предмостной ул.)</w:t>
            </w:r>
            <w:proofErr w:type="gramEnd"/>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организация движения автобусов по участку УДС (новые посадочные площадки) </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посадочная площадка</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7</w:t>
            </w:r>
          </w:p>
        </w:tc>
        <w:tc>
          <w:tcPr>
            <w:tcW w:w="1500" w:type="dxa"/>
            <w:vMerge w:val="restart"/>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дорог с трамвайными линиями</w:t>
            </w: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w:t>
            </w:r>
          </w:p>
        </w:tc>
        <w:tc>
          <w:tcPr>
            <w:tcW w:w="1910" w:type="dxa"/>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обособление трамвайных путей с обустройством посадочных площадок трамвая</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1,06</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w:t>
            </w:r>
          </w:p>
        </w:tc>
        <w:tc>
          <w:tcPr>
            <w:tcW w:w="1910" w:type="dxa"/>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проезжей части и совмещенных трамвайных путей с организацией посадочных площадок трамвая</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w:t>
            </w:r>
          </w:p>
        </w:tc>
        <w:tc>
          <w:tcPr>
            <w:tcW w:w="1910" w:type="dxa"/>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обособление трамвайных путей с обустройством посадочных </w:t>
            </w:r>
            <w:r w:rsidRPr="00166E63">
              <w:rPr>
                <w:rFonts w:ascii="Times New Roman" w:eastAsia="Times New Roman" w:hAnsi="Times New Roman"/>
                <w:sz w:val="20"/>
                <w:szCs w:val="20"/>
              </w:rPr>
              <w:lastRenderedPageBreak/>
              <w:t>площадок трамвая</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1,42</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10</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Ленина</w:t>
            </w:r>
          </w:p>
        </w:tc>
        <w:tc>
          <w:tcPr>
            <w:tcW w:w="1910" w:type="dxa"/>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обособление трамвайных путей с обустройством посадочных площадок трамвая</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1,78</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hAnsi="Times New Roman"/>
                <w:sz w:val="20"/>
                <w:szCs w:val="20"/>
              </w:rPr>
              <w:t>ул. Тореза (от ул. Климасенко до ул. Клименко)</w:t>
            </w:r>
          </w:p>
        </w:tc>
        <w:tc>
          <w:tcPr>
            <w:tcW w:w="1910" w:type="dxa"/>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обособление трамвайных путей с обустройством посадочных площадок трамвая</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0,62</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Тореза (от ул. Клименко до ул. Климасенко)</w:t>
            </w:r>
          </w:p>
        </w:tc>
        <w:tc>
          <w:tcPr>
            <w:tcW w:w="1910" w:type="dxa"/>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обособление трамвайных путей с обустройством посадочных площадок трамвая</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1,46</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500" w:type="dxa"/>
            <w:vMerge w:val="restart"/>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Строительство новых трамвайных линий</w:t>
            </w: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(разработка проектно-сметной документации)</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 пр-кт Строителей - ТЦ «Планета»</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строительство обособленных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(разработка проектно-сметной документации)</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Бызовское шоссе - пр-кт Авиаторов - ул. Косыгина</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строительство обособленных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12,9</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15</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(разработка проектно-сметной документации)</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Бызовское шоссе - ул. Тореза</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строительство обособленных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2,22</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(разработка проектно-сметной документации)</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Тореза - ТЦ Планета (с использованием железнодорожного мостового перехода)</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строительство обособленных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w:t>
            </w:r>
          </w:p>
        </w:tc>
        <w:tc>
          <w:tcPr>
            <w:tcW w:w="1500" w:type="dxa"/>
            <w:vMerge w:val="restart"/>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bottom"/>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выезд из депо №1 (первый)</w:t>
            </w:r>
          </w:p>
        </w:tc>
        <w:tc>
          <w:tcPr>
            <w:tcW w:w="1910" w:type="dxa"/>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111,0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500" w:type="dxa"/>
            <w:vMerge/>
            <w:vAlign w:val="center"/>
          </w:tcPr>
          <w:p w:rsidR="00D75F6A" w:rsidRPr="00166E63" w:rsidRDefault="00D75F6A" w:rsidP="009E0CAB">
            <w:pPr>
              <w:widowControl w:val="0"/>
              <w:spacing w:after="120" w:line="259" w:lineRule="auto"/>
              <w:ind w:firstLine="567"/>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bottom"/>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выезд из депо №1 (второй)</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111,0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500" w:type="dxa"/>
            <w:vMerge/>
            <w:vAlign w:val="center"/>
          </w:tcPr>
          <w:p w:rsidR="00D75F6A" w:rsidRPr="00166E63" w:rsidRDefault="00D75F6A" w:rsidP="009E0CAB">
            <w:pPr>
              <w:widowControl w:val="0"/>
              <w:spacing w:after="120" w:line="259" w:lineRule="auto"/>
              <w:ind w:firstLine="567"/>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bottom"/>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hAnsi="Times New Roman"/>
                <w:sz w:val="20"/>
                <w:szCs w:val="20"/>
              </w:rPr>
              <w:t xml:space="preserve">выезд от здания по </w:t>
            </w:r>
            <w:r w:rsidRPr="00166E63">
              <w:rPr>
                <w:rFonts w:ascii="Times New Roman" w:hAnsi="Times New Roman"/>
                <w:sz w:val="20"/>
                <w:szCs w:val="20"/>
                <w:shd w:val="clear" w:color="auto" w:fill="FFFFFF"/>
              </w:rPr>
              <w:t>Рудокопровая ул., 10/6</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spacing w:after="0" w:line="360" w:lineRule="auto"/>
              <w:jc w:val="both"/>
              <w:rPr>
                <w:rFonts w:ascii="Times New Roman" w:hAnsi="Times New Roman"/>
                <w:sz w:val="20"/>
                <w:szCs w:val="20"/>
                <w:shd w:val="clear" w:color="auto" w:fill="FFFFFF"/>
              </w:rPr>
            </w:pPr>
            <w:r w:rsidRPr="00166E63">
              <w:rPr>
                <w:rFonts w:ascii="Times New Roman" w:hAnsi="Times New Roman"/>
                <w:sz w:val="20"/>
                <w:szCs w:val="20"/>
                <w:shd w:val="clear" w:color="auto" w:fill="FFFFFF"/>
              </w:rPr>
              <w:t>Рудокопровая ул., 10/1</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spacing w:after="0" w:line="360" w:lineRule="auto"/>
              <w:jc w:val="both"/>
              <w:rPr>
                <w:rFonts w:ascii="Times New Roman" w:hAnsi="Times New Roman"/>
                <w:sz w:val="20"/>
                <w:szCs w:val="20"/>
                <w:shd w:val="clear" w:color="auto" w:fill="FFFFFF"/>
              </w:rPr>
            </w:pPr>
            <w:r w:rsidRPr="00166E63">
              <w:rPr>
                <w:rFonts w:ascii="Times New Roman" w:hAnsi="Times New Roman"/>
                <w:sz w:val="20"/>
                <w:szCs w:val="20"/>
                <w:shd w:val="clear" w:color="auto" w:fill="FFFFFF"/>
              </w:rPr>
              <w:t>ул. Орджоникидзе, в районе остановки «КМК»</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22</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Курако</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Театральный проезд</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Строителей</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Майская</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5</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9</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28</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проезд Колхозный</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29</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hAnsi="Times New Roman"/>
                <w:sz w:val="20"/>
                <w:szCs w:val="20"/>
              </w:rPr>
              <w:t>ул. Орджоникидзе,18Б/10</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13</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реконструкция пересечения </w:t>
            </w:r>
            <w:r w:rsidRPr="00166E63">
              <w:rPr>
                <w:rFonts w:ascii="Times New Roman" w:eastAsia="Times New Roman" w:hAnsi="Times New Roman"/>
                <w:sz w:val="20"/>
                <w:szCs w:val="20"/>
              </w:rPr>
              <w:lastRenderedPageBreak/>
              <w:t>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31</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26</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32</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Пирогова</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33</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23</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34</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32</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35</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38</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Спартака (ул. Орджоникидзе, 50)</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37</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Кузнецкстроевский, 30А</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пересечение трамвайных путей ул. Орджоникидзе – пр-</w:t>
            </w:r>
            <w:r w:rsidRPr="00166E63">
              <w:rPr>
                <w:rFonts w:ascii="Times New Roman" w:eastAsia="Times New Roman" w:hAnsi="Times New Roman"/>
                <w:sz w:val="20"/>
                <w:szCs w:val="20"/>
              </w:rPr>
              <w:lastRenderedPageBreak/>
              <w:t>кт Металлургов</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реконструкция пересечения </w:t>
            </w:r>
            <w:r w:rsidRPr="00166E63">
              <w:rPr>
                <w:rFonts w:ascii="Times New Roman" w:eastAsia="Times New Roman" w:hAnsi="Times New Roman"/>
                <w:sz w:val="20"/>
                <w:szCs w:val="20"/>
              </w:rPr>
              <w:lastRenderedPageBreak/>
              <w:t>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66,0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39</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пр-кт </w:t>
            </w:r>
            <w:proofErr w:type="gramStart"/>
            <w:r w:rsidRPr="00166E63">
              <w:rPr>
                <w:rFonts w:ascii="Times New Roman" w:eastAsia="Times New Roman" w:hAnsi="Times New Roman"/>
                <w:sz w:val="20"/>
                <w:szCs w:val="20"/>
              </w:rPr>
              <w:t>Пионерский</w:t>
            </w:r>
            <w:proofErr w:type="gramEnd"/>
            <w:r w:rsidRPr="00166E63">
              <w:rPr>
                <w:rFonts w:ascii="Times New Roman" w:eastAsia="Times New Roman" w:hAnsi="Times New Roman"/>
                <w:sz w:val="20"/>
                <w:szCs w:val="20"/>
              </w:rPr>
              <w:t xml:space="preserve"> (пр-кт Металлургов, 34)</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Кирова (пр-кт Металлургов, 29 - 31)</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41</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Суворова (пр-кт Металлургов, 23 - 25)</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Кутузова (пр-кт Металлургов, 15 - 17)</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43</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Хитарова</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44</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Энтузиастов (пр-кт Металлургов, 33)</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45</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Энтузиастов (пр-кт Металлургов, 30)</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46</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20</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реконструкция пересечения </w:t>
            </w:r>
            <w:r w:rsidRPr="00166E63">
              <w:rPr>
                <w:rFonts w:ascii="Times New Roman" w:eastAsia="Times New Roman" w:hAnsi="Times New Roman"/>
                <w:sz w:val="20"/>
                <w:szCs w:val="20"/>
              </w:rPr>
              <w:lastRenderedPageBreak/>
              <w:t>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47</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Воровского</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48</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1</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49</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Бардина, 1</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Транспортная, 2</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51</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Транспортная,4</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52</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Пионерский, 46</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53</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Пионерский, 48</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45,0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кольцо «Дом быта» (ул. Кирова, 53; пр-кт </w:t>
            </w:r>
            <w:r w:rsidRPr="00166E63">
              <w:rPr>
                <w:rFonts w:ascii="Times New Roman" w:eastAsia="Times New Roman" w:hAnsi="Times New Roman"/>
                <w:sz w:val="20"/>
                <w:szCs w:val="20"/>
              </w:rPr>
              <w:lastRenderedPageBreak/>
              <w:t>Бардина, 42)</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реконструкция пересечения </w:t>
            </w:r>
            <w:r w:rsidRPr="00166E63">
              <w:rPr>
                <w:rFonts w:ascii="Times New Roman" w:eastAsia="Times New Roman" w:hAnsi="Times New Roman"/>
                <w:sz w:val="20"/>
                <w:szCs w:val="20"/>
              </w:rPr>
              <w:lastRenderedPageBreak/>
              <w:t>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33,0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55</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ул. Сеченова (пр-кт </w:t>
            </w:r>
            <w:proofErr w:type="gramStart"/>
            <w:r w:rsidRPr="00166E63">
              <w:rPr>
                <w:rFonts w:ascii="Times New Roman" w:eastAsia="Times New Roman" w:hAnsi="Times New Roman"/>
                <w:sz w:val="20"/>
                <w:szCs w:val="20"/>
              </w:rPr>
              <w:t>Октябрьский</w:t>
            </w:r>
            <w:proofErr w:type="gramEnd"/>
            <w:r w:rsidRPr="00166E63">
              <w:rPr>
                <w:rFonts w:ascii="Times New Roman" w:eastAsia="Times New Roman" w:hAnsi="Times New Roman"/>
                <w:sz w:val="20"/>
                <w:szCs w:val="20"/>
              </w:rPr>
              <w:t>, 10)</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56</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57</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51,0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57</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пр-кт Дружбы (пр-кт  </w:t>
            </w:r>
            <w:proofErr w:type="gramStart"/>
            <w:r w:rsidRPr="00166E63">
              <w:rPr>
                <w:rFonts w:ascii="Times New Roman" w:eastAsia="Times New Roman" w:hAnsi="Times New Roman"/>
                <w:sz w:val="20"/>
                <w:szCs w:val="20"/>
              </w:rPr>
              <w:t>Октябрьский</w:t>
            </w:r>
            <w:proofErr w:type="gramEnd"/>
            <w:r w:rsidRPr="00166E63">
              <w:rPr>
                <w:rFonts w:ascii="Times New Roman" w:eastAsia="Times New Roman" w:hAnsi="Times New Roman"/>
                <w:sz w:val="20"/>
                <w:szCs w:val="20"/>
              </w:rPr>
              <w:t>, 56А – 47/1)</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72,0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58</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47</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59</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31</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23</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61</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ул. Транспортная, 8/1 </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62</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 ул. Циолковского,  1/2 </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реконструкция пересечения </w:t>
            </w:r>
            <w:r w:rsidRPr="00166E63">
              <w:rPr>
                <w:rFonts w:ascii="Times New Roman" w:eastAsia="Times New Roman" w:hAnsi="Times New Roman"/>
                <w:sz w:val="20"/>
                <w:szCs w:val="20"/>
              </w:rPr>
              <w:lastRenderedPageBreak/>
              <w:t>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63</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 ул. Кутузова, 60/1 - 62/2</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64</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1</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65</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60</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66</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Кутузова, 39</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67</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ED0559">
            <w:pPr>
              <w:widowControl w:val="0"/>
              <w:spacing w:after="120" w:line="259" w:lineRule="auto"/>
              <w:jc w:val="center"/>
              <w:rPr>
                <w:rFonts w:ascii="Times New Roman" w:eastAsia="Times New Roman" w:hAnsi="Times New Roman"/>
                <w:sz w:val="20"/>
                <w:szCs w:val="20"/>
              </w:rPr>
            </w:pPr>
            <w:r w:rsidRPr="00166E63">
              <w:rPr>
                <w:rFonts w:ascii="Times New Roman" w:hAnsi="Times New Roman"/>
                <w:sz w:val="20"/>
                <w:szCs w:val="20"/>
              </w:rPr>
              <w:t>ул. Кутузова,39</w:t>
            </w:r>
            <w:r>
              <w:rPr>
                <w:rFonts w:ascii="Times New Roman" w:hAnsi="Times New Roman"/>
                <w:sz w:val="20"/>
                <w:szCs w:val="20"/>
              </w:rPr>
              <w:t xml:space="preserve">А </w:t>
            </w:r>
            <w:r w:rsidRPr="00166E63">
              <w:rPr>
                <w:rFonts w:ascii="Times New Roman" w:hAnsi="Times New Roman"/>
                <w:sz w:val="20"/>
                <w:szCs w:val="20"/>
              </w:rPr>
              <w:t>выезд с АЗС «Лукойл»</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68</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ED0559">
            <w:pPr>
              <w:widowControl w:val="0"/>
              <w:spacing w:after="120" w:line="259" w:lineRule="auto"/>
              <w:jc w:val="center"/>
              <w:rPr>
                <w:rFonts w:ascii="Times New Roman" w:eastAsia="Times New Roman" w:hAnsi="Times New Roman"/>
                <w:sz w:val="20"/>
                <w:szCs w:val="20"/>
              </w:rPr>
            </w:pPr>
            <w:r w:rsidRPr="00166E63">
              <w:rPr>
                <w:rFonts w:ascii="Times New Roman" w:hAnsi="Times New Roman"/>
                <w:sz w:val="20"/>
                <w:szCs w:val="20"/>
              </w:rPr>
              <w:t>ул</w:t>
            </w:r>
            <w:proofErr w:type="gramStart"/>
            <w:r w:rsidRPr="00166E63">
              <w:rPr>
                <w:rFonts w:ascii="Times New Roman" w:hAnsi="Times New Roman"/>
                <w:sz w:val="20"/>
                <w:szCs w:val="20"/>
              </w:rPr>
              <w:t>.К</w:t>
            </w:r>
            <w:proofErr w:type="gramEnd"/>
            <w:r w:rsidRPr="00166E63">
              <w:rPr>
                <w:rFonts w:ascii="Times New Roman" w:hAnsi="Times New Roman"/>
                <w:sz w:val="20"/>
                <w:szCs w:val="20"/>
              </w:rPr>
              <w:t>утузова, 39</w:t>
            </w:r>
            <w:r>
              <w:rPr>
                <w:rFonts w:ascii="Times New Roman" w:hAnsi="Times New Roman"/>
                <w:sz w:val="20"/>
                <w:szCs w:val="20"/>
              </w:rPr>
              <w:t>А</w:t>
            </w:r>
            <w:r w:rsidRPr="00166E63">
              <w:rPr>
                <w:rFonts w:ascii="Times New Roman" w:hAnsi="Times New Roman"/>
                <w:sz w:val="20"/>
                <w:szCs w:val="20"/>
              </w:rPr>
              <w:t xml:space="preserve"> заезд на АЗС «Лукойл»</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69</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Кутузова, 41</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70</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both"/>
              <w:rPr>
                <w:rFonts w:ascii="Times New Roman" w:hAnsi="Times New Roman"/>
                <w:sz w:val="20"/>
                <w:szCs w:val="20"/>
              </w:rPr>
            </w:pPr>
            <w:r w:rsidRPr="00166E63">
              <w:rPr>
                <w:rFonts w:ascii="Times New Roman" w:hAnsi="Times New Roman"/>
                <w:sz w:val="20"/>
                <w:szCs w:val="20"/>
              </w:rPr>
              <w:t>ул. Кутузова, 45 заезд н</w:t>
            </w:r>
            <w:proofErr w:type="gramStart"/>
            <w:r w:rsidRPr="00166E63">
              <w:rPr>
                <w:rFonts w:ascii="Times New Roman" w:hAnsi="Times New Roman"/>
                <w:sz w:val="20"/>
                <w:szCs w:val="20"/>
              </w:rPr>
              <w:t>а ООО</w:t>
            </w:r>
            <w:proofErr w:type="gramEnd"/>
            <w:r w:rsidRPr="00166E63">
              <w:rPr>
                <w:rFonts w:ascii="Times New Roman" w:hAnsi="Times New Roman"/>
                <w:sz w:val="20"/>
                <w:szCs w:val="20"/>
              </w:rPr>
              <w:t xml:space="preserve"> «РЦТК»</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реконструкция пересечения </w:t>
            </w:r>
            <w:r w:rsidRPr="00166E63">
              <w:rPr>
                <w:rFonts w:ascii="Times New Roman" w:eastAsia="Times New Roman" w:hAnsi="Times New Roman"/>
                <w:sz w:val="20"/>
                <w:szCs w:val="20"/>
              </w:rPr>
              <w:lastRenderedPageBreak/>
              <w:t>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71</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both"/>
              <w:rPr>
                <w:rFonts w:ascii="Times New Roman" w:hAnsi="Times New Roman"/>
                <w:sz w:val="20"/>
                <w:szCs w:val="20"/>
              </w:rPr>
            </w:pPr>
            <w:r w:rsidRPr="00166E63">
              <w:rPr>
                <w:rFonts w:ascii="Times New Roman" w:hAnsi="Times New Roman"/>
                <w:sz w:val="20"/>
                <w:szCs w:val="20"/>
              </w:rPr>
              <w:t>ул. Кутузова, 45/1 заезд на Автостоянку</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72</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Кутузова, 62</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73</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Кузнецова - пр-кт Дружбы, 3</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D75F6A" w:rsidRPr="00166E63" w:rsidTr="00D75F6A">
        <w:tc>
          <w:tcPr>
            <w:tcW w:w="49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74</w:t>
            </w:r>
          </w:p>
        </w:tc>
        <w:tc>
          <w:tcPr>
            <w:tcW w:w="1500" w:type="dxa"/>
            <w:vMerge/>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p>
        </w:tc>
        <w:tc>
          <w:tcPr>
            <w:tcW w:w="150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52"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Дружбы, 20А</w:t>
            </w:r>
          </w:p>
        </w:tc>
        <w:tc>
          <w:tcPr>
            <w:tcW w:w="1910" w:type="dxa"/>
            <w:vAlign w:val="center"/>
          </w:tcPr>
          <w:p w:rsidR="00D75F6A" w:rsidRPr="00166E63" w:rsidRDefault="00D75F6A"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378"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770"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547"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521" w:type="dxa"/>
            <w:vAlign w:val="center"/>
          </w:tcPr>
          <w:p w:rsidR="00D75F6A" w:rsidRPr="00166E63" w:rsidRDefault="00D75F6A"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009" w:type="dxa"/>
            <w:vAlign w:val="center"/>
          </w:tcPr>
          <w:p w:rsidR="00D75F6A" w:rsidRPr="00166E63" w:rsidRDefault="00D75F6A" w:rsidP="00D75F6A">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bl>
    <w:p w:rsidR="009E0CAB" w:rsidRPr="00166E63" w:rsidRDefault="009E0CAB" w:rsidP="009E0CAB">
      <w:pPr>
        <w:widowControl w:val="0"/>
        <w:spacing w:after="120" w:line="240" w:lineRule="auto"/>
        <w:jc w:val="both"/>
        <w:rPr>
          <w:rFonts w:ascii="Times New Roman" w:eastAsia="Times New Roman" w:hAnsi="Times New Roman"/>
          <w:sz w:val="24"/>
          <w:szCs w:val="24"/>
        </w:rPr>
      </w:pPr>
    </w:p>
    <w:p w:rsidR="009E0CAB" w:rsidRPr="00166E63" w:rsidRDefault="009E0CAB" w:rsidP="009E0CAB">
      <w:pPr>
        <w:keepNext/>
        <w:keepLines/>
        <w:spacing w:before="40" w:after="0" w:line="240" w:lineRule="auto"/>
        <w:jc w:val="center"/>
        <w:outlineLvl w:val="1"/>
        <w:rPr>
          <w:rFonts w:ascii="Times New Roman" w:eastAsia="Times New Roman" w:hAnsi="Times New Roman"/>
          <w:sz w:val="24"/>
          <w:szCs w:val="26"/>
        </w:rPr>
      </w:pPr>
      <w:bookmarkStart w:id="27" w:name="_Toc522900080"/>
      <w:r w:rsidRPr="00166E63">
        <w:rPr>
          <w:rFonts w:ascii="Times New Roman" w:eastAsia="Times New Roman" w:hAnsi="Times New Roman"/>
          <w:sz w:val="24"/>
          <w:szCs w:val="26"/>
        </w:rPr>
        <w:t xml:space="preserve">4.3. Мероприятия по развитию </w:t>
      </w:r>
      <w:bookmarkEnd w:id="27"/>
      <w:r w:rsidRPr="00166E63">
        <w:rPr>
          <w:rFonts w:ascii="Times New Roman" w:eastAsia="Times New Roman" w:hAnsi="Times New Roman"/>
          <w:sz w:val="24"/>
          <w:szCs w:val="26"/>
        </w:rPr>
        <w:t>парковочного пространства</w:t>
      </w:r>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1674"/>
        <w:gridCol w:w="2244"/>
        <w:gridCol w:w="2586"/>
        <w:gridCol w:w="1473"/>
        <w:gridCol w:w="1773"/>
        <w:gridCol w:w="1614"/>
        <w:gridCol w:w="1581"/>
        <w:gridCol w:w="1341"/>
      </w:tblGrid>
      <w:tr w:rsidR="0092076B" w:rsidRPr="00166E63" w:rsidTr="0092076B">
        <w:trPr>
          <w:trHeight w:val="925"/>
          <w:tblHeader/>
        </w:trPr>
        <w:tc>
          <w:tcPr>
            <w:tcW w:w="500"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/п</w:t>
            </w:r>
          </w:p>
        </w:tc>
        <w:tc>
          <w:tcPr>
            <w:tcW w:w="167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Мероприятие</w:t>
            </w:r>
          </w:p>
        </w:tc>
        <w:tc>
          <w:tcPr>
            <w:tcW w:w="224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Объект</w:t>
            </w:r>
          </w:p>
        </w:tc>
        <w:tc>
          <w:tcPr>
            <w:tcW w:w="2586"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Уточнение мероприятия</w:t>
            </w:r>
          </w:p>
        </w:tc>
        <w:tc>
          <w:tcPr>
            <w:tcW w:w="14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 измерения мощности мероприятия</w:t>
            </w:r>
          </w:p>
        </w:tc>
        <w:tc>
          <w:tcPr>
            <w:tcW w:w="17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Основные характеристики объекта</w:t>
            </w:r>
          </w:p>
        </w:tc>
        <w:tc>
          <w:tcPr>
            <w:tcW w:w="161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разработки проектно-сметной документации</w:t>
            </w:r>
          </w:p>
        </w:tc>
        <w:tc>
          <w:tcPr>
            <w:tcW w:w="1581"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строительно-монтажных работ</w:t>
            </w:r>
          </w:p>
        </w:tc>
        <w:tc>
          <w:tcPr>
            <w:tcW w:w="1341" w:type="dxa"/>
          </w:tcPr>
          <w:p w:rsidR="0092076B" w:rsidRPr="00204004" w:rsidRDefault="0092076B" w:rsidP="0092076B">
            <w:pPr>
              <w:widowControl w:val="0"/>
              <w:spacing w:after="120" w:line="259" w:lineRule="auto"/>
              <w:jc w:val="center"/>
              <w:rPr>
                <w:rFonts w:ascii="Times New Roman" w:eastAsia="Times New Roman" w:hAnsi="Times New Roman"/>
                <w:sz w:val="20"/>
                <w:szCs w:val="20"/>
              </w:rPr>
            </w:pPr>
            <w:r w:rsidRPr="00204004">
              <w:rPr>
                <w:rFonts w:ascii="Times New Roman" w:eastAsia="Times New Roman" w:hAnsi="Times New Roman"/>
                <w:sz w:val="20"/>
                <w:szCs w:val="20"/>
              </w:rPr>
              <w:t>Срок окончания строительно-монтажных работ</w:t>
            </w:r>
          </w:p>
        </w:tc>
      </w:tr>
      <w:tr w:rsidR="0092076B" w:rsidRPr="00166E63" w:rsidTr="0092076B">
        <w:tc>
          <w:tcPr>
            <w:tcW w:w="500"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67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4"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58</w:t>
            </w:r>
          </w:p>
        </w:tc>
        <w:tc>
          <w:tcPr>
            <w:tcW w:w="2586"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4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7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61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81"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341"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r w:rsidR="0092076B" w:rsidRPr="00166E63" w:rsidTr="0092076B">
        <w:tc>
          <w:tcPr>
            <w:tcW w:w="500"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7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4"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42</w:t>
            </w:r>
          </w:p>
        </w:tc>
        <w:tc>
          <w:tcPr>
            <w:tcW w:w="2586"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внеуличная плоскостная </w:t>
            </w:r>
            <w:r w:rsidRPr="00166E63">
              <w:rPr>
                <w:rFonts w:ascii="Times New Roman" w:eastAsia="Times New Roman" w:hAnsi="Times New Roman"/>
                <w:sz w:val="20"/>
                <w:szCs w:val="20"/>
              </w:rPr>
              <w:lastRenderedPageBreak/>
              <w:t>парковка</w:t>
            </w:r>
          </w:p>
        </w:tc>
        <w:tc>
          <w:tcPr>
            <w:tcW w:w="14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машино/мест</w:t>
            </w:r>
          </w:p>
        </w:tc>
        <w:tc>
          <w:tcPr>
            <w:tcW w:w="17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14"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81"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341"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r w:rsidR="0092076B" w:rsidRPr="00166E63" w:rsidTr="0092076B">
        <w:tc>
          <w:tcPr>
            <w:tcW w:w="500"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w:t>
            </w:r>
          </w:p>
        </w:tc>
        <w:tc>
          <w:tcPr>
            <w:tcW w:w="167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4"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Пионерский (ТРЦ «Сити-Молл»)</w:t>
            </w:r>
          </w:p>
        </w:tc>
        <w:tc>
          <w:tcPr>
            <w:tcW w:w="2586"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4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7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130</w:t>
            </w:r>
          </w:p>
        </w:tc>
        <w:tc>
          <w:tcPr>
            <w:tcW w:w="1614"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81"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341"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r w:rsidR="0092076B" w:rsidRPr="00166E63" w:rsidTr="0092076B">
        <w:tc>
          <w:tcPr>
            <w:tcW w:w="500"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7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4"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35 (ЦУМ)</w:t>
            </w:r>
          </w:p>
        </w:tc>
        <w:tc>
          <w:tcPr>
            <w:tcW w:w="2586"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4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7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130</w:t>
            </w:r>
          </w:p>
        </w:tc>
        <w:tc>
          <w:tcPr>
            <w:tcW w:w="1614"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81"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341"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r w:rsidR="0092076B" w:rsidRPr="00166E63" w:rsidTr="0092076B">
        <w:tc>
          <w:tcPr>
            <w:tcW w:w="500"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w:t>
            </w:r>
          </w:p>
        </w:tc>
        <w:tc>
          <w:tcPr>
            <w:tcW w:w="167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4"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Ермакова, 9А</w:t>
            </w:r>
          </w:p>
        </w:tc>
        <w:tc>
          <w:tcPr>
            <w:tcW w:w="2586"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4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7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115</w:t>
            </w:r>
          </w:p>
        </w:tc>
        <w:tc>
          <w:tcPr>
            <w:tcW w:w="1614"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81"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341"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r w:rsidR="0092076B" w:rsidRPr="00166E63" w:rsidTr="0092076B">
        <w:tc>
          <w:tcPr>
            <w:tcW w:w="500"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67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4"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Павловского, 11 - ул. Павловского, 13 (ТРЦ «Ника» - ТРЦ «Комета»)</w:t>
            </w:r>
          </w:p>
        </w:tc>
        <w:tc>
          <w:tcPr>
            <w:tcW w:w="2586"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4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7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14"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81"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341"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r w:rsidR="0092076B" w:rsidRPr="00166E63" w:rsidTr="0092076B">
        <w:tc>
          <w:tcPr>
            <w:tcW w:w="500"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67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4"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Строителей, 84А (ТРЦ «Квадрат»)</w:t>
            </w:r>
          </w:p>
        </w:tc>
        <w:tc>
          <w:tcPr>
            <w:tcW w:w="2586"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4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7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75</w:t>
            </w:r>
          </w:p>
        </w:tc>
        <w:tc>
          <w:tcPr>
            <w:tcW w:w="1614"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81"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341"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r w:rsidR="0092076B" w:rsidRPr="00166E63" w:rsidTr="0092076B">
        <w:tc>
          <w:tcPr>
            <w:tcW w:w="500"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67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4"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Советской Армии, 49Б</w:t>
            </w:r>
          </w:p>
        </w:tc>
        <w:tc>
          <w:tcPr>
            <w:tcW w:w="2586"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4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7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14"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81"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341"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r w:rsidR="0092076B" w:rsidRPr="00166E63" w:rsidTr="0092076B">
        <w:tc>
          <w:tcPr>
            <w:tcW w:w="500"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67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4"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Бызовское шоссе, остановка «Ветеран Запсиба»</w:t>
            </w:r>
          </w:p>
        </w:tc>
        <w:tc>
          <w:tcPr>
            <w:tcW w:w="2586"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площадка для хранения эвакуированных автомобилей</w:t>
            </w:r>
          </w:p>
        </w:tc>
        <w:tc>
          <w:tcPr>
            <w:tcW w:w="14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7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14"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81"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341"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r w:rsidR="0092076B" w:rsidRPr="00166E63" w:rsidTr="0092076B">
        <w:tc>
          <w:tcPr>
            <w:tcW w:w="500"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674"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4"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375км</w:t>
            </w:r>
          </w:p>
        </w:tc>
        <w:tc>
          <w:tcPr>
            <w:tcW w:w="2586"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площадка для хранения эвакуированных автомобилей</w:t>
            </w:r>
          </w:p>
        </w:tc>
        <w:tc>
          <w:tcPr>
            <w:tcW w:w="14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773"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14"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81"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341"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bl>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8" w:name="_Toc522900081"/>
      <w:r w:rsidRPr="00166E63">
        <w:rPr>
          <w:rFonts w:ascii="Times New Roman" w:eastAsia="Times New Roman" w:hAnsi="Times New Roman"/>
          <w:sz w:val="24"/>
          <w:szCs w:val="26"/>
        </w:rPr>
        <w:lastRenderedPageBreak/>
        <w:t>4.4. Мероприятия по развитию инфраструктуры для грузового транспорта, транспортных средств коммунальных и дорожных служб</w:t>
      </w:r>
      <w:bookmarkEnd w:id="28"/>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
        <w:gridCol w:w="1676"/>
        <w:gridCol w:w="2228"/>
        <w:gridCol w:w="2592"/>
        <w:gridCol w:w="1474"/>
        <w:gridCol w:w="1776"/>
        <w:gridCol w:w="1616"/>
        <w:gridCol w:w="1584"/>
        <w:gridCol w:w="1341"/>
      </w:tblGrid>
      <w:tr w:rsidR="0092076B" w:rsidRPr="00166E63" w:rsidTr="0092076B">
        <w:trPr>
          <w:trHeight w:val="925"/>
          <w:tblHeader/>
        </w:trPr>
        <w:tc>
          <w:tcPr>
            <w:tcW w:w="499"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/п</w:t>
            </w:r>
          </w:p>
        </w:tc>
        <w:tc>
          <w:tcPr>
            <w:tcW w:w="1681"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Мероприятие</w:t>
            </w:r>
          </w:p>
        </w:tc>
        <w:tc>
          <w:tcPr>
            <w:tcW w:w="2246"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Объект</w:t>
            </w:r>
          </w:p>
        </w:tc>
        <w:tc>
          <w:tcPr>
            <w:tcW w:w="2615"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Уточнение мероприятия</w:t>
            </w:r>
          </w:p>
        </w:tc>
        <w:tc>
          <w:tcPr>
            <w:tcW w:w="1477"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 измерения мощности мероприятия</w:t>
            </w:r>
          </w:p>
        </w:tc>
        <w:tc>
          <w:tcPr>
            <w:tcW w:w="1781"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Основные характеристики объекта</w:t>
            </w:r>
          </w:p>
        </w:tc>
        <w:tc>
          <w:tcPr>
            <w:tcW w:w="1620"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разработки проектно-сметной документации</w:t>
            </w:r>
          </w:p>
        </w:tc>
        <w:tc>
          <w:tcPr>
            <w:tcW w:w="1590"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строительно-монтажных работ</w:t>
            </w:r>
          </w:p>
        </w:tc>
        <w:tc>
          <w:tcPr>
            <w:tcW w:w="1277" w:type="dxa"/>
          </w:tcPr>
          <w:p w:rsidR="0092076B" w:rsidRPr="00204004" w:rsidRDefault="0092076B" w:rsidP="0092076B">
            <w:pPr>
              <w:widowControl w:val="0"/>
              <w:spacing w:after="120" w:line="259" w:lineRule="auto"/>
              <w:jc w:val="center"/>
              <w:rPr>
                <w:rFonts w:ascii="Times New Roman" w:eastAsia="Times New Roman" w:hAnsi="Times New Roman"/>
                <w:sz w:val="20"/>
                <w:szCs w:val="20"/>
              </w:rPr>
            </w:pPr>
            <w:r w:rsidRPr="00204004">
              <w:rPr>
                <w:rFonts w:ascii="Times New Roman" w:eastAsia="Times New Roman" w:hAnsi="Times New Roman"/>
                <w:sz w:val="20"/>
                <w:szCs w:val="20"/>
              </w:rPr>
              <w:t>Срок окончания строительно-монтажных работ</w:t>
            </w:r>
          </w:p>
        </w:tc>
      </w:tr>
      <w:tr w:rsidR="0092076B" w:rsidRPr="00166E63" w:rsidTr="0092076B">
        <w:tc>
          <w:tcPr>
            <w:tcW w:w="499"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681"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6"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Запорожская, 3,5,7</w:t>
            </w:r>
          </w:p>
        </w:tc>
        <w:tc>
          <w:tcPr>
            <w:tcW w:w="2615"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стоянка для грузового автомобильного транспорта</w:t>
            </w:r>
          </w:p>
        </w:tc>
        <w:tc>
          <w:tcPr>
            <w:tcW w:w="1477"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781"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20"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90"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277"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r w:rsidR="0092076B" w:rsidRPr="00166E63" w:rsidTr="0092076B">
        <w:tc>
          <w:tcPr>
            <w:tcW w:w="499"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1"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6"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Кольцевая, 6</w:t>
            </w:r>
          </w:p>
        </w:tc>
        <w:tc>
          <w:tcPr>
            <w:tcW w:w="2615"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стоянка для грузового автомобильного транспорта</w:t>
            </w:r>
          </w:p>
        </w:tc>
        <w:tc>
          <w:tcPr>
            <w:tcW w:w="1477"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781"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620"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90"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277"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r w:rsidR="0092076B" w:rsidRPr="00166E63" w:rsidTr="0092076B">
        <w:tc>
          <w:tcPr>
            <w:tcW w:w="499"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681"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6"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Рудокопровая, 40</w:t>
            </w:r>
          </w:p>
        </w:tc>
        <w:tc>
          <w:tcPr>
            <w:tcW w:w="2615"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стоянка для грузового автомобильного транспорта</w:t>
            </w:r>
          </w:p>
        </w:tc>
        <w:tc>
          <w:tcPr>
            <w:tcW w:w="1477"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781"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620"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90"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277"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r w:rsidR="0092076B" w:rsidRPr="00166E63" w:rsidTr="0092076B">
        <w:tc>
          <w:tcPr>
            <w:tcW w:w="499"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1"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246" w:type="dxa"/>
            <w:vAlign w:val="center"/>
          </w:tcPr>
          <w:p w:rsidR="0092076B" w:rsidRPr="00166E63" w:rsidRDefault="0092076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Бызовское шоссе, остановка «Ветеран Запсиба»</w:t>
            </w:r>
          </w:p>
        </w:tc>
        <w:tc>
          <w:tcPr>
            <w:tcW w:w="2615"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стоянка для грузового автомобильного транспорта</w:t>
            </w:r>
          </w:p>
        </w:tc>
        <w:tc>
          <w:tcPr>
            <w:tcW w:w="1477"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781" w:type="dxa"/>
            <w:vAlign w:val="center"/>
          </w:tcPr>
          <w:p w:rsidR="0092076B" w:rsidRPr="00166E63" w:rsidRDefault="0092076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20"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590" w:type="dxa"/>
            <w:vAlign w:val="center"/>
          </w:tcPr>
          <w:p w:rsidR="0092076B" w:rsidRPr="00166E63" w:rsidRDefault="0092076B" w:rsidP="00A370FF">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c>
          <w:tcPr>
            <w:tcW w:w="1277" w:type="dxa"/>
            <w:vAlign w:val="center"/>
          </w:tcPr>
          <w:p w:rsidR="0092076B" w:rsidRPr="00166E63" w:rsidRDefault="0092076B" w:rsidP="0092076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r>
    </w:tbl>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9" w:name="_Toc522900082"/>
      <w:r w:rsidRPr="00166E63">
        <w:rPr>
          <w:rFonts w:ascii="Times New Roman" w:eastAsia="Times New Roman" w:hAnsi="Times New Roman"/>
          <w:sz w:val="24"/>
          <w:szCs w:val="26"/>
        </w:rPr>
        <w:t>4.5. Мероприятия по развитию инфраструктуры пешеходного и велосипедного передвижения</w:t>
      </w:r>
      <w:bookmarkEnd w:id="29"/>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1581"/>
        <w:gridCol w:w="3220"/>
        <w:gridCol w:w="1903"/>
        <w:gridCol w:w="1625"/>
        <w:gridCol w:w="1683"/>
        <w:gridCol w:w="1511"/>
        <w:gridCol w:w="1412"/>
        <w:gridCol w:w="1336"/>
      </w:tblGrid>
      <w:tr w:rsidR="00F003E7" w:rsidRPr="00166E63" w:rsidTr="00F003E7">
        <w:trPr>
          <w:trHeight w:val="925"/>
          <w:tblHeader/>
        </w:trPr>
        <w:tc>
          <w:tcPr>
            <w:tcW w:w="516" w:type="dxa"/>
            <w:vAlign w:val="center"/>
          </w:tcPr>
          <w:p w:rsidR="00F003E7" w:rsidRPr="00166E63" w:rsidRDefault="00F003E7"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/п</w:t>
            </w:r>
          </w:p>
        </w:tc>
        <w:tc>
          <w:tcPr>
            <w:tcW w:w="1587" w:type="dxa"/>
            <w:vAlign w:val="center"/>
          </w:tcPr>
          <w:p w:rsidR="00F003E7" w:rsidRPr="00166E63" w:rsidRDefault="00F003E7"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Мероприятие</w:t>
            </w:r>
          </w:p>
        </w:tc>
        <w:tc>
          <w:tcPr>
            <w:tcW w:w="3233" w:type="dxa"/>
            <w:vAlign w:val="center"/>
          </w:tcPr>
          <w:p w:rsidR="00F003E7" w:rsidRPr="00166E63" w:rsidRDefault="00F003E7"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Объект</w:t>
            </w:r>
          </w:p>
        </w:tc>
        <w:tc>
          <w:tcPr>
            <w:tcW w:w="1910" w:type="dxa"/>
            <w:vAlign w:val="center"/>
          </w:tcPr>
          <w:p w:rsidR="00F003E7" w:rsidRPr="00166E63" w:rsidRDefault="00F003E7"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Уточнение мероприятия</w:t>
            </w:r>
          </w:p>
        </w:tc>
        <w:tc>
          <w:tcPr>
            <w:tcW w:w="1631" w:type="dxa"/>
            <w:vAlign w:val="center"/>
          </w:tcPr>
          <w:p w:rsidR="00F003E7" w:rsidRPr="00166E63" w:rsidRDefault="00F003E7"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 измерения мощности мероприятия</w:t>
            </w:r>
          </w:p>
        </w:tc>
        <w:tc>
          <w:tcPr>
            <w:tcW w:w="1689" w:type="dxa"/>
            <w:vAlign w:val="center"/>
          </w:tcPr>
          <w:p w:rsidR="00F003E7" w:rsidRPr="00166E63" w:rsidRDefault="00F003E7"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Основные характеристики объекта</w:t>
            </w:r>
          </w:p>
        </w:tc>
        <w:tc>
          <w:tcPr>
            <w:tcW w:w="1517" w:type="dxa"/>
            <w:vAlign w:val="center"/>
          </w:tcPr>
          <w:p w:rsidR="00F003E7" w:rsidRPr="00166E63" w:rsidRDefault="00F003E7"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разработки проектно-сметной документации</w:t>
            </w:r>
          </w:p>
        </w:tc>
        <w:tc>
          <w:tcPr>
            <w:tcW w:w="1417" w:type="dxa"/>
            <w:vAlign w:val="center"/>
          </w:tcPr>
          <w:p w:rsidR="00F003E7" w:rsidRPr="00166E63" w:rsidRDefault="00F003E7"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строительно-монтажных работ</w:t>
            </w:r>
          </w:p>
        </w:tc>
        <w:tc>
          <w:tcPr>
            <w:tcW w:w="1286" w:type="dxa"/>
          </w:tcPr>
          <w:p w:rsidR="00F003E7" w:rsidRPr="00166E63" w:rsidRDefault="00FE39D8" w:rsidP="00FE39D8">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Срок </w:t>
            </w:r>
            <w:r>
              <w:rPr>
                <w:rFonts w:ascii="Times New Roman" w:eastAsia="Times New Roman" w:hAnsi="Times New Roman"/>
                <w:sz w:val="20"/>
                <w:szCs w:val="20"/>
              </w:rPr>
              <w:t>окончания</w:t>
            </w:r>
            <w:r w:rsidRPr="00166E63">
              <w:rPr>
                <w:rFonts w:ascii="Times New Roman" w:eastAsia="Times New Roman" w:hAnsi="Times New Roman"/>
                <w:sz w:val="20"/>
                <w:szCs w:val="20"/>
              </w:rPr>
              <w:t xml:space="preserve"> строительно-монтажных работ</w:t>
            </w:r>
          </w:p>
        </w:tc>
      </w:tr>
      <w:tr w:rsidR="00F003E7" w:rsidRPr="00166E63" w:rsidTr="00F003E7">
        <w:trPr>
          <w:trHeight w:val="925"/>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Кирова, 42 (ФГБОУ </w:t>
            </w:r>
            <w:proofErr w:type="gramStart"/>
            <w:r w:rsidRPr="00166E63">
              <w:rPr>
                <w:rFonts w:ascii="Times New Roman" w:eastAsia="Times New Roman" w:hAnsi="Times New Roman"/>
                <w:sz w:val="20"/>
                <w:szCs w:val="20"/>
              </w:rPr>
              <w:t>ВО</w:t>
            </w:r>
            <w:proofErr w:type="gramEnd"/>
            <w:r w:rsidRPr="00166E63">
              <w:rPr>
                <w:rFonts w:ascii="Times New Roman" w:eastAsia="Times New Roman" w:hAnsi="Times New Roman"/>
                <w:sz w:val="20"/>
                <w:szCs w:val="20"/>
              </w:rPr>
              <w:t xml:space="preserve"> «Сибирский государственный индустриальный университет»)</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Бардина, 25 </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Транспортная, 2 </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Курако, 49 </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Мичурина, 4 (Государственное профессиональное образовательное учреждение «Новокузнецкий строительный техникум»)</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Грибоедова (Сад Алюминщиков)</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28 (Новокузнецкий драматический театр)</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 Сад Металлургов</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1360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w:t>
            </w:r>
            <w:proofErr w:type="gramStart"/>
            <w:r w:rsidRPr="00166E63">
              <w:rPr>
                <w:rFonts w:ascii="Times New Roman" w:eastAsia="Times New Roman" w:hAnsi="Times New Roman"/>
                <w:sz w:val="20"/>
                <w:szCs w:val="20"/>
              </w:rPr>
              <w:t>Октябрьский</w:t>
            </w:r>
            <w:proofErr w:type="gramEnd"/>
            <w:r w:rsidRPr="00166E63">
              <w:rPr>
                <w:rFonts w:ascii="Times New Roman" w:eastAsia="Times New Roman" w:hAnsi="Times New Roman"/>
                <w:sz w:val="20"/>
                <w:szCs w:val="20"/>
              </w:rPr>
              <w:t xml:space="preserve"> (четная сторона)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1410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w:t>
            </w:r>
            <w:proofErr w:type="gramStart"/>
            <w:r w:rsidRPr="00166E63">
              <w:rPr>
                <w:rFonts w:ascii="Times New Roman" w:eastAsia="Times New Roman" w:hAnsi="Times New Roman"/>
                <w:sz w:val="20"/>
                <w:szCs w:val="20"/>
              </w:rPr>
              <w:t>Октябрьский</w:t>
            </w:r>
            <w:proofErr w:type="gramEnd"/>
            <w:r w:rsidRPr="00166E63">
              <w:rPr>
                <w:rFonts w:ascii="Times New Roman" w:eastAsia="Times New Roman" w:hAnsi="Times New Roman"/>
                <w:sz w:val="20"/>
                <w:szCs w:val="20"/>
              </w:rPr>
              <w:t xml:space="preserve"> - ул. Кирова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12</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Тольятти</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proofErr w:type="gramStart"/>
            <w:r w:rsidRPr="00166E63">
              <w:rPr>
                <w:rFonts w:ascii="Times New Roman" w:eastAsia="Times New Roman" w:hAnsi="Times New Roman"/>
                <w:sz w:val="20"/>
                <w:szCs w:val="20"/>
              </w:rPr>
              <w:t>м</w:t>
            </w:r>
            <w:proofErr w:type="gramEnd"/>
            <w:r w:rsidRPr="00166E63">
              <w:rPr>
                <w:rFonts w:ascii="Times New Roman" w:eastAsia="Times New Roman" w:hAnsi="Times New Roman"/>
                <w:sz w:val="20"/>
                <w:szCs w:val="20"/>
              </w:rPr>
              <w:t xml:space="preserve"> </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(нечетная сторона)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(четная сторона)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1880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планетарий им. А.А.Федорова, </w:t>
            </w:r>
          </w:p>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16А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администрация города Новокузнецка, ул. Кирова, 71</w:t>
            </w:r>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70</w:t>
            </w:r>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Дворец спорта Кузнецких металлургов, пр-кт Строителей, 24</w:t>
            </w:r>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Литературно-мемориальный музей Ф.М. Достоевского, ул. Достоевского, 29</w:t>
            </w:r>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Кузнецкая крепость, Крепостной проезд, 1</w:t>
            </w:r>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22</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Дворец культуры «Алюминщик», ул. Ленина, 41</w:t>
            </w:r>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Дворец культуры «Строитель», ул. Орджоникидзе, 23</w:t>
            </w:r>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Краеведческий музей, </w:t>
            </w:r>
          </w:p>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Народная, 7А</w:t>
            </w:r>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Сквер по ул. Воробьёва</w:t>
            </w:r>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Сквер «Безымянный» (внутриквартальная территория между ул. Кузнецова и </w:t>
            </w:r>
            <w:r>
              <w:rPr>
                <w:rFonts w:ascii="Times New Roman" w:eastAsia="Times New Roman" w:hAnsi="Times New Roman"/>
                <w:sz w:val="20"/>
                <w:szCs w:val="20"/>
              </w:rPr>
              <w:t>пр-кт</w:t>
            </w:r>
            <w:r w:rsidRPr="00166E63">
              <w:rPr>
                <w:rFonts w:ascii="Times New Roman" w:eastAsia="Times New Roman" w:hAnsi="Times New Roman"/>
                <w:sz w:val="20"/>
                <w:szCs w:val="20"/>
              </w:rPr>
              <w:t>ом Октябрьским)</w:t>
            </w:r>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ТРЦ «Планета», ул. ДОЗ, 10А </w:t>
            </w:r>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28</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ТРЦ «Радуга», ул. </w:t>
            </w:r>
            <w:hyperlink r:id="rId13" w:history="1">
              <w:r w:rsidRPr="00166E63">
                <w:rPr>
                  <w:rFonts w:ascii="Times New Roman" w:eastAsia="Times New Roman" w:hAnsi="Times New Roman"/>
                  <w:sz w:val="20"/>
                  <w:szCs w:val="20"/>
                </w:rPr>
                <w:t>Тореза, 61В</w:t>
              </w:r>
            </w:hyperlink>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29</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ТРЦ «Бриз», пр-кт Запсибовцев, 16Б</w:t>
            </w:r>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ТРЦ «Клондайк», пр-кт Запсибовцев, 6Г</w:t>
            </w:r>
          </w:p>
        </w:tc>
        <w:tc>
          <w:tcPr>
            <w:tcW w:w="1910" w:type="dxa"/>
            <w:noWrap/>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покрытие </w:t>
            </w:r>
            <w:r w:rsidRPr="00166E63">
              <w:rPr>
                <w:rFonts w:ascii="Times New Roman" w:eastAsia="Times New Roman" w:hAnsi="Times New Roman"/>
                <w:sz w:val="20"/>
                <w:szCs w:val="20"/>
              </w:rPr>
              <w:lastRenderedPageBreak/>
              <w:t xml:space="preserve">велосипедной дорожки </w:t>
            </w:r>
          </w:p>
        </w:tc>
        <w:tc>
          <w:tcPr>
            <w:tcW w:w="1631"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32</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 Сад Металлургов</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1360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33</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w:t>
            </w:r>
            <w:proofErr w:type="gramStart"/>
            <w:r w:rsidRPr="00166E63">
              <w:rPr>
                <w:rFonts w:ascii="Times New Roman" w:eastAsia="Times New Roman" w:hAnsi="Times New Roman"/>
                <w:sz w:val="20"/>
                <w:szCs w:val="20"/>
              </w:rPr>
              <w:t>Октябрьский</w:t>
            </w:r>
            <w:proofErr w:type="gramEnd"/>
            <w:r w:rsidRPr="00166E63">
              <w:rPr>
                <w:rFonts w:ascii="Times New Roman" w:eastAsia="Times New Roman" w:hAnsi="Times New Roman"/>
                <w:sz w:val="20"/>
                <w:szCs w:val="20"/>
              </w:rPr>
              <w:t xml:space="preserve"> (четная сторона)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1410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34</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w:t>
            </w:r>
            <w:proofErr w:type="gramStart"/>
            <w:r w:rsidRPr="00166E63">
              <w:rPr>
                <w:rFonts w:ascii="Times New Roman" w:eastAsia="Times New Roman" w:hAnsi="Times New Roman"/>
                <w:sz w:val="20"/>
                <w:szCs w:val="20"/>
              </w:rPr>
              <w:t>Октябрьский</w:t>
            </w:r>
            <w:proofErr w:type="gramEnd"/>
            <w:r w:rsidRPr="00166E63">
              <w:rPr>
                <w:rFonts w:ascii="Times New Roman" w:eastAsia="Times New Roman" w:hAnsi="Times New Roman"/>
                <w:sz w:val="20"/>
                <w:szCs w:val="20"/>
              </w:rPr>
              <w:t xml:space="preserve"> - ул. Кирова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35</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Тольяти</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(нечетная сторона)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37</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(четная сторона)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w:t>
            </w:r>
            <w:r w:rsidRPr="00166E63">
              <w:rPr>
                <w:rFonts w:ascii="Times New Roman" w:eastAsia="Times New Roman" w:hAnsi="Times New Roman"/>
                <w:sz w:val="20"/>
                <w:szCs w:val="20"/>
              </w:rPr>
              <w:lastRenderedPageBreak/>
              <w:t>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1880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38</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39</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 пр-кт Бардина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Сад Металлургов - пр-кт Бардина, 42 (Дом быта) </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1590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41</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 ул</w:t>
            </w:r>
            <w:proofErr w:type="gramStart"/>
            <w:r w:rsidRPr="00166E63">
              <w:rPr>
                <w:rFonts w:ascii="Times New Roman" w:eastAsia="Times New Roman" w:hAnsi="Times New Roman"/>
                <w:sz w:val="20"/>
                <w:szCs w:val="20"/>
              </w:rPr>
              <w:t>.Т</w:t>
            </w:r>
            <w:proofErr w:type="gramEnd"/>
            <w:r w:rsidRPr="00166E63">
              <w:rPr>
                <w:rFonts w:ascii="Times New Roman" w:eastAsia="Times New Roman" w:hAnsi="Times New Roman"/>
                <w:sz w:val="20"/>
                <w:szCs w:val="20"/>
              </w:rPr>
              <w:t>ольятти</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 пр-кт Ермакова, 33, строение</w:t>
            </w:r>
            <w:proofErr w:type="gramStart"/>
            <w:r w:rsidRPr="00166E63">
              <w:rPr>
                <w:rFonts w:ascii="Times New Roman" w:eastAsia="Times New Roman" w:hAnsi="Times New Roman"/>
                <w:sz w:val="20"/>
                <w:szCs w:val="20"/>
              </w:rPr>
              <w:t xml:space="preserve"> А</w:t>
            </w:r>
            <w:proofErr w:type="gramEnd"/>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1322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43</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Тольятти - ул. Кирова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покрытие </w:t>
            </w:r>
            <w:proofErr w:type="gramStart"/>
            <w:r w:rsidRPr="00166E63">
              <w:rPr>
                <w:rFonts w:ascii="Times New Roman" w:eastAsia="Times New Roman" w:hAnsi="Times New Roman"/>
                <w:sz w:val="20"/>
                <w:szCs w:val="20"/>
              </w:rPr>
              <w:t>велосипедной</w:t>
            </w:r>
            <w:proofErr w:type="gramEnd"/>
            <w:r w:rsidRPr="00166E63">
              <w:rPr>
                <w:rFonts w:ascii="Times New Roman" w:eastAsia="Times New Roman" w:hAnsi="Times New Roman"/>
                <w:sz w:val="20"/>
                <w:szCs w:val="20"/>
              </w:rPr>
              <w:t xml:space="preserve"> </w:t>
            </w:r>
            <w:r w:rsidR="00A93DCF">
              <w:rPr>
                <w:rFonts w:ascii="Times New Roman" w:eastAsia="Times New Roman" w:hAnsi="Times New Roman"/>
                <w:sz w:val="20"/>
                <w:szCs w:val="20"/>
              </w:rPr>
              <w:t>2030</w:t>
            </w:r>
            <w:r w:rsidRPr="00166E63">
              <w:rPr>
                <w:rFonts w:ascii="Times New Roman" w:eastAsia="Times New Roman" w:hAnsi="Times New Roman"/>
                <w:sz w:val="20"/>
                <w:szCs w:val="20"/>
              </w:rPr>
              <w:t>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755</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44</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Бардина (железнодорожный вокзал «Новокузнецк») </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916</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45</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 пр-кт Металлургов</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1346</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46</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(железнодорожный вокзал «Новокузнецк»)</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47</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Сад Металлургов - пр-кт Металлургов - ул. Кирова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1280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48</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Тольятти - пр-кт Октябрьский</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покрытие велосипедной </w:t>
            </w:r>
            <w:r w:rsidRPr="00166E63">
              <w:rPr>
                <w:rFonts w:ascii="Times New Roman" w:eastAsia="Times New Roman" w:hAnsi="Times New Roman"/>
                <w:sz w:val="20"/>
                <w:szCs w:val="20"/>
              </w:rPr>
              <w:lastRenderedPageBreak/>
              <w:t>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1151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49</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Дворец спорта Кузнецких металлургов (пр-кт Строителей, 24) - ул. Кирова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1628</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w:t>
            </w:r>
            <w:proofErr w:type="gramStart"/>
            <w:r w:rsidRPr="00166E63">
              <w:rPr>
                <w:rFonts w:ascii="Times New Roman" w:eastAsia="Times New Roman" w:hAnsi="Times New Roman"/>
                <w:sz w:val="20"/>
                <w:szCs w:val="20"/>
              </w:rPr>
              <w:t>а-</w:t>
            </w:r>
            <w:proofErr w:type="gramEnd"/>
            <w:r w:rsidRPr="00166E63">
              <w:rPr>
                <w:rFonts w:ascii="Times New Roman" w:eastAsia="Times New Roman" w:hAnsi="Times New Roman"/>
                <w:sz w:val="20"/>
                <w:szCs w:val="20"/>
              </w:rPr>
              <w:t xml:space="preserve"> ул. Суворова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51</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2А - ул. Кирова, 28</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1713</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52</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по всей протяженности пр-кта Металлургов</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56</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53</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по всей протяженности пр-кта Металлургов</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1092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Филиппова - пр-кт Н.С. Ермакова, 33, строение 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покрытие </w:t>
            </w:r>
            <w:r w:rsidRPr="00166E63">
              <w:rPr>
                <w:rFonts w:ascii="Times New Roman" w:eastAsia="Times New Roman" w:hAnsi="Times New Roman"/>
                <w:sz w:val="20"/>
                <w:szCs w:val="20"/>
              </w:rPr>
              <w:lastRenderedPageBreak/>
              <w:t>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2579</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55</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Н.С. Ермакова, 33, строение 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960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56</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Н.С. Ермакова, 33, строение А - ул. Кирова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1022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57</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Филиппова - Дворец спорта Кузнецких металлургов (пр-кт Строителей, 24)</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1459</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58</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Спасо-Преображенский кафедральный собор (ул. Водопадная, 18) - Кузнецкий мост (на </w:t>
            </w:r>
            <w:r>
              <w:rPr>
                <w:rFonts w:ascii="Times New Roman" w:eastAsia="Times New Roman" w:hAnsi="Times New Roman"/>
                <w:sz w:val="20"/>
                <w:szCs w:val="20"/>
              </w:rPr>
              <w:t>пр-кт</w:t>
            </w:r>
            <w:r w:rsidRPr="00166E63">
              <w:rPr>
                <w:rFonts w:ascii="Times New Roman" w:eastAsia="Times New Roman" w:hAnsi="Times New Roman"/>
                <w:sz w:val="20"/>
                <w:szCs w:val="20"/>
              </w:rPr>
              <w:t>е Дружбы и ул. Ленина между Центральным и Кузнецким районами города Новокузнецка)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2189</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59</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Кузнецкий мост (на </w:t>
            </w:r>
            <w:r>
              <w:rPr>
                <w:rFonts w:ascii="Times New Roman" w:eastAsia="Times New Roman" w:hAnsi="Times New Roman"/>
                <w:sz w:val="20"/>
                <w:szCs w:val="20"/>
              </w:rPr>
              <w:t>пр-кт</w:t>
            </w:r>
            <w:r w:rsidRPr="00166E63">
              <w:rPr>
                <w:rFonts w:ascii="Times New Roman" w:eastAsia="Times New Roman" w:hAnsi="Times New Roman"/>
                <w:sz w:val="20"/>
                <w:szCs w:val="20"/>
              </w:rPr>
              <w:t>е Дружбы и ул. Ленина между Центральным и Кузнецким районами  города Новокузнецка) – ТЦ «Район»</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2243</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60</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ТЦ «Район», ул. Ленина, 2</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319</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61</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Спасо-Преображенский кафедральный собор (ул. Водопадная, 18) - ул. Ленина, 9</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257</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62</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73-55</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1705</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63</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45А-21А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1809</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64</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19-1</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1484</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65</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2-й Андреевский пер.</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покрытие велосипедной </w:t>
            </w:r>
            <w:r w:rsidRPr="00166E63">
              <w:rPr>
                <w:rFonts w:ascii="Times New Roman" w:eastAsia="Times New Roman" w:hAnsi="Times New Roman"/>
                <w:sz w:val="20"/>
                <w:szCs w:val="20"/>
              </w:rPr>
              <w:lastRenderedPageBreak/>
              <w:t>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525</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66</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62 (четная сторона)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738</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67</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Кутузова, 23-26/1</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991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68</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Кутузова, 18-60</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940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69</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 железнодорожный вокзал «Новокузнецк»</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1558</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70</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Н.С. Ермакова - пр-кт Кузнецкстроевский</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583</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71</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 ул. Набережная</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72</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  ул</w:t>
            </w:r>
            <w:proofErr w:type="gramStart"/>
            <w:r w:rsidRPr="00166E63">
              <w:rPr>
                <w:rFonts w:ascii="Times New Roman" w:eastAsia="Times New Roman" w:hAnsi="Times New Roman"/>
                <w:sz w:val="20"/>
                <w:szCs w:val="20"/>
              </w:rPr>
              <w:t>.Н</w:t>
            </w:r>
            <w:proofErr w:type="gramEnd"/>
            <w:r w:rsidRPr="00166E63">
              <w:rPr>
                <w:rFonts w:ascii="Times New Roman" w:eastAsia="Times New Roman" w:hAnsi="Times New Roman"/>
                <w:sz w:val="20"/>
                <w:szCs w:val="20"/>
              </w:rPr>
              <w:t>абережная (четная сторона)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246</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DA08DB"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73</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набережная реки Аба (южная часть)</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5562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74</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набережная реки Аба (северная часть)</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4022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75</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35-70</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2264</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76</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67-23</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2267</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77</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Пионерский </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615</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78</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Кузнецкстроевский </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2522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79</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Строителей, 38-64А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820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80</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74</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81</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75</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покрытие велосипедной дорожки </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2097</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82</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Кузнецкстроевский, 10-1Б</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покрытие велосипедной </w:t>
            </w:r>
            <w:r w:rsidRPr="00166E63">
              <w:rPr>
                <w:rFonts w:ascii="Times New Roman" w:eastAsia="Times New Roman" w:hAnsi="Times New Roman"/>
                <w:sz w:val="20"/>
                <w:szCs w:val="20"/>
              </w:rPr>
              <w:lastRenderedPageBreak/>
              <w:t>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1464</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83</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Филиппова - ул. Ноградская (Набережная)</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84</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30-56</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1362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85</w:t>
            </w:r>
          </w:p>
        </w:tc>
        <w:tc>
          <w:tcPr>
            <w:tcW w:w="1587"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Тореза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4072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86</w:t>
            </w:r>
          </w:p>
        </w:tc>
        <w:tc>
          <w:tcPr>
            <w:tcW w:w="1587"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Дворец спорта Кузнецких металлургов (пр-кт Строителей, 24) - пр-кт Металлургов, 19</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1592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87</w:t>
            </w:r>
          </w:p>
        </w:tc>
        <w:tc>
          <w:tcPr>
            <w:tcW w:w="1587"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Косыгина - пр-кт Мира - пр-кт Авиаторов</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8874</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88</w:t>
            </w:r>
          </w:p>
        </w:tc>
        <w:tc>
          <w:tcPr>
            <w:tcW w:w="1587"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Запсибовцев (четная сторона)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929</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89</w:t>
            </w:r>
          </w:p>
        </w:tc>
        <w:tc>
          <w:tcPr>
            <w:tcW w:w="1587"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Запсибовцев (нечетная сторона)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967</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87"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Космонавтов - ул. </w:t>
            </w:r>
            <w:proofErr w:type="gramStart"/>
            <w:r w:rsidRPr="00166E63">
              <w:rPr>
                <w:rFonts w:ascii="Times New Roman" w:eastAsia="Times New Roman" w:hAnsi="Times New Roman"/>
                <w:sz w:val="20"/>
                <w:szCs w:val="20"/>
              </w:rPr>
              <w:t>Олимпийская</w:t>
            </w:r>
            <w:proofErr w:type="gramEnd"/>
            <w:r w:rsidRPr="00166E63">
              <w:rPr>
                <w:rFonts w:ascii="Times New Roman" w:eastAsia="Times New Roman" w:hAnsi="Times New Roman"/>
                <w:sz w:val="20"/>
                <w:szCs w:val="20"/>
              </w:rPr>
              <w:t xml:space="preserve"> - ул. Новоселов</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3107</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91</w:t>
            </w:r>
          </w:p>
        </w:tc>
        <w:tc>
          <w:tcPr>
            <w:tcW w:w="1587"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Новоселов, 19А-12</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1555</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92</w:t>
            </w:r>
          </w:p>
        </w:tc>
        <w:tc>
          <w:tcPr>
            <w:tcW w:w="1587"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Мира - ул. Рокоссовского</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2070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93</w:t>
            </w:r>
          </w:p>
        </w:tc>
        <w:tc>
          <w:tcPr>
            <w:tcW w:w="1587"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 - ул.11-й Гвардейской Армии</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1864</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94</w:t>
            </w:r>
          </w:p>
        </w:tc>
        <w:tc>
          <w:tcPr>
            <w:tcW w:w="1587"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Мира, 40 - пр-кт Авиаторов</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685</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95</w:t>
            </w:r>
          </w:p>
        </w:tc>
        <w:tc>
          <w:tcPr>
            <w:tcW w:w="1587"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Куйбышева (четная сторона)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1361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96</w:t>
            </w:r>
          </w:p>
        </w:tc>
        <w:tc>
          <w:tcPr>
            <w:tcW w:w="1587"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Куйбышева (нечетная сторона)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97</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проезд Коммунаров, 5 (лицей №11)</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98</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Тольятти, 30 (школа №4)</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прочими элементами УДС</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99</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Филиппова, 10 (школа №2)</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Верхне-Редаково, 104 (школа №23)</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проектирование, обустройство </w:t>
            </w:r>
            <w:r w:rsidRPr="00166E63">
              <w:rPr>
                <w:rFonts w:ascii="Times New Roman" w:eastAsia="Times New Roman" w:hAnsi="Times New Roman"/>
                <w:sz w:val="20"/>
                <w:szCs w:val="20"/>
              </w:rPr>
              <w:lastRenderedPageBreak/>
              <w:t>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xml:space="preserve">, установка ограждений и </w:t>
            </w:r>
            <w:r w:rsidR="00FE39D8">
              <w:rPr>
                <w:rFonts w:ascii="Times New Roman" w:eastAsia="Times New Roman" w:hAnsi="Times New Roman"/>
                <w:sz w:val="20"/>
                <w:szCs w:val="20"/>
              </w:rPr>
              <w:t>2</w:t>
            </w:r>
            <w:r w:rsidRPr="00166E63">
              <w:rPr>
                <w:rFonts w:ascii="Times New Roman" w:eastAsia="Times New Roman" w:hAnsi="Times New Roman"/>
                <w:sz w:val="20"/>
                <w:szCs w:val="20"/>
              </w:rPr>
              <w:t>прочих ТСОДД</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101</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Спартака, 20 (детский дом №5)</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102</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проезд Колхозный, 22 (вечерняя школа №1)</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103</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 74 по основной автомобильной дороге  (школа №94)</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104</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Дузенко, 14А (школа №60)</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r w:rsidRPr="00166E63">
              <w:rPr>
                <w:rFonts w:ascii="Times New Roman" w:eastAsia="Times New Roman" w:hAnsi="Times New Roman"/>
                <w:sz w:val="20"/>
                <w:szCs w:val="20"/>
              </w:rPr>
              <w:lastRenderedPageBreak/>
              <w:t>5</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Разведчиков, 1 (школа №53)</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проектирование, </w:t>
            </w:r>
            <w:r w:rsidRPr="00166E63">
              <w:rPr>
                <w:rFonts w:ascii="Times New Roman" w:eastAsia="Times New Roman" w:hAnsi="Times New Roman"/>
                <w:sz w:val="20"/>
                <w:szCs w:val="20"/>
              </w:rPr>
              <w:lastRenderedPageBreak/>
              <w:t>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106</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Мира, 46 (школа №112)</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107</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Интернатная, 2 (школа №28)</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108</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Тузовского, 17 (школа №61)</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109</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Маркшейдерская, 12 (школа №83)</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110</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Крупской, 35 (школа №19)</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111</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Всесторонняя, 46 (школа №66)</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112</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Зорге, 36 (школа №110)</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113</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Жасминная, 8 (школа №43)</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114</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Громовой, 61 (школа №16)</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xml:space="preserve">, установка ограждений и </w:t>
            </w:r>
            <w:r w:rsidRPr="00166E63">
              <w:rPr>
                <w:rFonts w:ascii="Times New Roman" w:eastAsia="Times New Roman" w:hAnsi="Times New Roman"/>
                <w:sz w:val="20"/>
                <w:szCs w:val="20"/>
              </w:rPr>
              <w:lastRenderedPageBreak/>
              <w:t>прочих ТСОДД</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115</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Анодная, 7а (школа-интернат №88)</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устройство тротуара (пешеходной дорожки)</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lang w:val="en-US"/>
              </w:rPr>
            </w:pPr>
            <w:r w:rsidRPr="00166E63">
              <w:rPr>
                <w:rFonts w:ascii="Times New Roman" w:eastAsia="Times New Roman" w:hAnsi="Times New Roman"/>
                <w:sz w:val="20"/>
                <w:szCs w:val="20"/>
              </w:rPr>
              <w:t>116</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Левитана, 1 (школа-интернат №68)</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устройство тротуара (пешеходной дорожки)</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117</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переулок Ульяновский, 12 (школа №86)</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прочими элементами УДС</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118</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Транспортная, 136</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внеуличного пешеходного 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119</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Малая, 5</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Н.С. Ермакова, 11</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обустройство пешеходного наземного </w:t>
            </w:r>
            <w:r w:rsidRPr="00166E63">
              <w:rPr>
                <w:rFonts w:ascii="Times New Roman" w:eastAsia="Times New Roman" w:hAnsi="Times New Roman"/>
                <w:sz w:val="20"/>
                <w:szCs w:val="20"/>
              </w:rPr>
              <w:lastRenderedPageBreak/>
              <w:t>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121</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Павловского, 12</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122</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Водная, 100</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123</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Дружбы, 21</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124</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Дружбы, 28</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125</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Кутузова, 80</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126</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Кузнецкое шоссе</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127</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Строителей, 52</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128</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29</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129</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10</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130</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6</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131</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43</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132</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31</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133</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Веры Соломиной, 5</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134</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Ильинское шоссе, остановка «Набережная»</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135</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Тореза, 42</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136</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Рокоссовского, остановка «Дом ветеранов»</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137</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Рокоссовского, остановка «Поликлиника»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138</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35</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139</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остановка «Сквер Борцов революции»</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140</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Зыряновская, остановка «Собор Рождества Христова»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141</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Павловского, 13</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142</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17</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143</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Кузнецкстроевский, 1</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144</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28</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145</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 92</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146</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 98</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147</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Пржевальского, 18</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148</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62А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149</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4</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23</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151</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61</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152</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Зыряновская, 70</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153</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Тореза, 68</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154</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Тореза, 22Ж</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155</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40 лет ВЛКСМ, 16</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156</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Косыгина, 3</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157</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Транспортная, 125</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158</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Авиаторов, 114</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159</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Авиаторов, 128</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160</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Авиаторов, 72А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161</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Строителей, 42</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162</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71 (остановка «Метелкина»)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163</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Транспортная, 10 (остановка «Храм»)</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164</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Металлургов, 44</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подъемник для инвалидов</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165</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 Металлургов, 41</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подъемник для инвалидов</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166</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94</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подъемник для инвалидов</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167</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Павловского, 9</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168</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2-й Андреевский пер.</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169</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Гончарова, 177Б</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170</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Кондомское шоссе, 6б</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171</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72</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обустройство пешеходного наземного </w:t>
            </w:r>
            <w:r w:rsidRPr="00166E63">
              <w:rPr>
                <w:rFonts w:ascii="Times New Roman" w:eastAsia="Times New Roman" w:hAnsi="Times New Roman"/>
                <w:sz w:val="20"/>
                <w:szCs w:val="20"/>
              </w:rPr>
              <w:lastRenderedPageBreak/>
              <w:t>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172</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Достоевского</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173</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Транспортная развязка Кузнецкого моста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174</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Тореза, 42</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175</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Торез</w:t>
            </w:r>
            <w:proofErr w:type="gramStart"/>
            <w:r w:rsidRPr="00166E63">
              <w:rPr>
                <w:rFonts w:ascii="Times New Roman" w:eastAsia="Times New Roman" w:hAnsi="Times New Roman"/>
                <w:sz w:val="20"/>
                <w:szCs w:val="20"/>
              </w:rPr>
              <w:t>а-</w:t>
            </w:r>
            <w:proofErr w:type="gramEnd"/>
            <w:r w:rsidRPr="00166E63">
              <w:rPr>
                <w:rFonts w:ascii="Times New Roman" w:eastAsia="Times New Roman" w:hAnsi="Times New Roman"/>
                <w:sz w:val="20"/>
                <w:szCs w:val="20"/>
              </w:rPr>
              <w:t xml:space="preserve"> пр-кт Советской Армии</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176</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Народная. 13Б</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177</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Технический проезд - ул. </w:t>
            </w:r>
            <w:proofErr w:type="gramStart"/>
            <w:r w:rsidRPr="00166E63">
              <w:rPr>
                <w:rFonts w:ascii="Times New Roman" w:eastAsia="Times New Roman" w:hAnsi="Times New Roman"/>
                <w:sz w:val="20"/>
                <w:szCs w:val="20"/>
              </w:rPr>
              <w:t>Вагоностроительная</w:t>
            </w:r>
            <w:proofErr w:type="gramEnd"/>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178</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Петракова (в районе детской больницы № 3)</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179</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Метелкина (в районе детской больницы № 3)</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Точилино, 1 (остановка «Кузедеевский разъезд»)</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181</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Малая, 5</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182</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Н.С. Ермакова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183</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Водная, 100</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184</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Дружбы, 21</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185</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Дружбы, 56А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186</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Зорге, 11А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187</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Народная, 35</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188</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Пржевальского, 18</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189</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Кондомское шоссе, 6Б</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190</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Спасо-Преображенский Собор </w:t>
            </w:r>
            <w:proofErr w:type="gramStart"/>
            <w:r w:rsidRPr="00166E63">
              <w:rPr>
                <w:rFonts w:ascii="Times New Roman" w:eastAsia="Times New Roman" w:hAnsi="Times New Roman"/>
                <w:sz w:val="20"/>
                <w:szCs w:val="20"/>
              </w:rPr>
              <w:t>-К</w:t>
            </w:r>
            <w:proofErr w:type="gramEnd"/>
            <w:r w:rsidRPr="00166E63">
              <w:rPr>
                <w:rFonts w:ascii="Times New Roman" w:eastAsia="Times New Roman" w:hAnsi="Times New Roman"/>
                <w:sz w:val="20"/>
                <w:szCs w:val="20"/>
              </w:rPr>
              <w:t>узнецкий мост</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191</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Кузнецкий мост - ул. Достоевского</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192</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транспортная развязка Кузнецкого моста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728</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193</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2-й Андреевский пер.</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185</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194</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Климасенко, 19 - Индустриальный техникум</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195</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 от дома № 35/1 до остановки «ДК им. Гоголя»</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196</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 до ул. Метелкина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197</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Кузнецкое шоссе остановка «Автоотряд»</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строительство пешеходного </w:t>
            </w:r>
            <w:r w:rsidRPr="00166E63">
              <w:rPr>
                <w:rFonts w:ascii="Times New Roman" w:eastAsia="Times New Roman" w:hAnsi="Times New Roman"/>
                <w:sz w:val="20"/>
                <w:szCs w:val="20"/>
              </w:rPr>
              <w:lastRenderedPageBreak/>
              <w:t>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198</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Малоэтажная</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199</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(от дома №80 до пересечения с Техническим проездом)</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217</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Петракова, 64 (детская больница №3)</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Петракова - ул. Шункова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Невского - ул. Щорса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Щорса, напротив домов №2 и №4</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204</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Вокзальная</w:t>
            </w:r>
            <w:proofErr w:type="gramEnd"/>
            <w:r w:rsidRPr="00166E63">
              <w:rPr>
                <w:rFonts w:ascii="Times New Roman" w:eastAsia="Times New Roman" w:hAnsi="Times New Roman"/>
                <w:sz w:val="20"/>
                <w:szCs w:val="20"/>
              </w:rPr>
              <w:t xml:space="preserve"> от дома №2 до дома №6 </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205</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 72А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w:t>
            </w:r>
            <w:r w:rsidR="00A93DCF">
              <w:rPr>
                <w:rFonts w:ascii="Times New Roman" w:eastAsia="Times New Roman" w:hAnsi="Times New Roman"/>
                <w:sz w:val="20"/>
                <w:szCs w:val="20"/>
              </w:rPr>
              <w:t>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206</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дорога от завода  «Универсал» до кольцевой развязки «Новобайдаевская»</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207</w:t>
            </w:r>
          </w:p>
        </w:tc>
        <w:tc>
          <w:tcPr>
            <w:tcW w:w="1587"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35</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светофора</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208</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Зорге, 11А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светодиодных светильников</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209</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23-27</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210</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остановка «Кинотеатр «Коммунар»</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211</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16</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212</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Заводское шоссе – ул. </w:t>
            </w:r>
            <w:proofErr w:type="gramStart"/>
            <w:r w:rsidRPr="00166E63">
              <w:rPr>
                <w:rFonts w:ascii="Times New Roman" w:eastAsia="Times New Roman" w:hAnsi="Times New Roman"/>
                <w:sz w:val="20"/>
                <w:szCs w:val="20"/>
              </w:rPr>
              <w:t>Удмуртская</w:t>
            </w:r>
            <w:proofErr w:type="gramEnd"/>
            <w:r w:rsidRPr="00166E63">
              <w:rPr>
                <w:rFonts w:ascii="Times New Roman" w:eastAsia="Times New Roman" w:hAnsi="Times New Roman"/>
                <w:sz w:val="20"/>
                <w:szCs w:val="20"/>
              </w:rPr>
              <w:t>, 32</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213</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 72А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Циолковского - ул. Кутузова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215</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перекресток ул. Орджоникидзе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р-кт Кузнецкстроевский</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216</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пр-кт Дружбы - пр-кт Октябрьский</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установка пешеходного </w:t>
            </w:r>
            <w:r w:rsidRPr="00166E63">
              <w:rPr>
                <w:rFonts w:ascii="Times New Roman" w:eastAsia="Times New Roman" w:hAnsi="Times New Roman"/>
                <w:sz w:val="20"/>
                <w:szCs w:val="20"/>
              </w:rPr>
              <w:lastRenderedPageBreak/>
              <w:t>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217</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Кутузова - пр-кт Бардина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218</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Климасенко - ул. Тореза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219</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Тольятти (ТРЦ «Континент»)</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220</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Лазо - ул. Мичурина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221</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Зыряновская  - ул. Толбухина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222</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Зыряновская  - ул. Дузенко</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223</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перекресток ул. </w:t>
            </w:r>
            <w:proofErr w:type="gramStart"/>
            <w:r w:rsidRPr="00166E63">
              <w:rPr>
                <w:rFonts w:ascii="Times New Roman" w:eastAsia="Times New Roman" w:hAnsi="Times New Roman"/>
                <w:sz w:val="20"/>
                <w:szCs w:val="20"/>
              </w:rPr>
              <w:t>Вокзальная</w:t>
            </w:r>
            <w:proofErr w:type="gramEnd"/>
            <w:r w:rsidRPr="00166E63">
              <w:rPr>
                <w:rFonts w:ascii="Times New Roman" w:eastAsia="Times New Roman" w:hAnsi="Times New Roman"/>
                <w:sz w:val="20"/>
                <w:szCs w:val="20"/>
              </w:rPr>
              <w:t xml:space="preserve">  - ул. Карбышева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224</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Разведчиков - ул. Герцена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225</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перекресток ул. </w:t>
            </w:r>
            <w:proofErr w:type="gramStart"/>
            <w:r w:rsidRPr="00166E63">
              <w:rPr>
                <w:rFonts w:ascii="Times New Roman" w:eastAsia="Times New Roman" w:hAnsi="Times New Roman"/>
                <w:sz w:val="20"/>
                <w:szCs w:val="20"/>
              </w:rPr>
              <w:t>Мурманская</w:t>
            </w:r>
            <w:proofErr w:type="gramEnd"/>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750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226</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 38</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227</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Пирогова - ул. Орджоникидзе</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228</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шоссе Заводское (остановка «Верхняя Островская») </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FE39D8"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229</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40 лет ВЛКСМ (остановка «Климасенко»)</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230</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Климасенко - ул</w:t>
            </w:r>
            <w:proofErr w:type="gramStart"/>
            <w:r w:rsidRPr="00166E63">
              <w:rPr>
                <w:rFonts w:ascii="Times New Roman" w:eastAsia="Times New Roman" w:hAnsi="Times New Roman"/>
                <w:sz w:val="20"/>
                <w:szCs w:val="20"/>
              </w:rPr>
              <w:t>.Т</w:t>
            </w:r>
            <w:proofErr w:type="gramEnd"/>
            <w:r w:rsidRPr="00166E63">
              <w:rPr>
                <w:rFonts w:ascii="Times New Roman" w:eastAsia="Times New Roman" w:hAnsi="Times New Roman"/>
                <w:sz w:val="20"/>
                <w:szCs w:val="20"/>
              </w:rPr>
              <w:t>ореза</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231</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Кузнецова - ул. Циолковского</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F003E7" w:rsidRPr="00166E63" w:rsidRDefault="00F003E7"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232</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39</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устройство пониженного бортового камня</w:t>
            </w:r>
          </w:p>
        </w:tc>
        <w:tc>
          <w:tcPr>
            <w:tcW w:w="1631"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233</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Куйбышева, 9</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устройство пониженного бортового камня</w:t>
            </w:r>
          </w:p>
        </w:tc>
        <w:tc>
          <w:tcPr>
            <w:tcW w:w="1631"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234</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Дружбы, 62</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устройство пониженного бортового камня</w:t>
            </w:r>
          </w:p>
        </w:tc>
        <w:tc>
          <w:tcPr>
            <w:tcW w:w="1631"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F003E7" w:rsidRPr="00166E63" w:rsidTr="00F003E7">
        <w:trPr>
          <w:trHeight w:val="300"/>
        </w:trPr>
        <w:tc>
          <w:tcPr>
            <w:tcW w:w="516"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235</w:t>
            </w:r>
          </w:p>
        </w:tc>
        <w:tc>
          <w:tcPr>
            <w:tcW w:w="1587" w:type="dxa"/>
            <w:noWrap/>
            <w:vAlign w:val="center"/>
            <w:hideMark/>
          </w:tcPr>
          <w:p w:rsidR="00F003E7" w:rsidRPr="00166E63" w:rsidRDefault="00F003E7"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F003E7" w:rsidRPr="00166E63" w:rsidRDefault="00F003E7"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49</w:t>
            </w:r>
          </w:p>
        </w:tc>
        <w:tc>
          <w:tcPr>
            <w:tcW w:w="1910" w:type="dxa"/>
            <w:noWrap/>
            <w:vAlign w:val="center"/>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устройство пониженного </w:t>
            </w:r>
            <w:r w:rsidRPr="00166E63">
              <w:rPr>
                <w:rFonts w:ascii="Times New Roman" w:eastAsia="Times New Roman" w:hAnsi="Times New Roman"/>
                <w:sz w:val="20"/>
                <w:szCs w:val="20"/>
              </w:rPr>
              <w:lastRenderedPageBreak/>
              <w:t>бортового камня</w:t>
            </w:r>
          </w:p>
        </w:tc>
        <w:tc>
          <w:tcPr>
            <w:tcW w:w="1631"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единица</w:t>
            </w:r>
          </w:p>
        </w:tc>
        <w:tc>
          <w:tcPr>
            <w:tcW w:w="1689"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F003E7" w:rsidRPr="00166E63" w:rsidRDefault="00F003E7"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F003E7" w:rsidRPr="00166E63" w:rsidRDefault="003766ED"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2028</w:t>
            </w:r>
          </w:p>
        </w:tc>
        <w:tc>
          <w:tcPr>
            <w:tcW w:w="1286" w:type="dxa"/>
          </w:tcPr>
          <w:p w:rsidR="00F003E7" w:rsidRPr="00166E63" w:rsidRDefault="00A93DCF" w:rsidP="009E0CAB">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bl>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30" w:name="_Toc522900083"/>
      <w:r w:rsidRPr="00166E63">
        <w:rPr>
          <w:rFonts w:ascii="Times New Roman" w:eastAsia="Times New Roman" w:hAnsi="Times New Roman"/>
          <w:sz w:val="24"/>
          <w:szCs w:val="26"/>
        </w:rPr>
        <w:t>4.6. Мероприятия по развитию сети автомобильных дорог</w:t>
      </w:r>
      <w:bookmarkEnd w:id="30"/>
      <w:r w:rsidRPr="00166E63">
        <w:rPr>
          <w:rFonts w:ascii="Times New Roman" w:eastAsia="Times New Roman" w:hAnsi="Times New Roman"/>
          <w:sz w:val="24"/>
          <w:szCs w:val="26"/>
        </w:rPr>
        <w:t xml:space="preserve"> местного значения городского округа</w:t>
      </w:r>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tbl>
      <w:tblPr>
        <w:tblW w:w="22852"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802"/>
        <w:gridCol w:w="2146"/>
        <w:gridCol w:w="2133"/>
        <w:gridCol w:w="1391"/>
        <w:gridCol w:w="1682"/>
        <w:gridCol w:w="1761"/>
        <w:gridCol w:w="1559"/>
        <w:gridCol w:w="1382"/>
        <w:gridCol w:w="1382"/>
        <w:gridCol w:w="1382"/>
        <w:gridCol w:w="1382"/>
        <w:gridCol w:w="1382"/>
        <w:gridCol w:w="1382"/>
        <w:gridCol w:w="1382"/>
      </w:tblGrid>
      <w:tr w:rsidR="007263E4" w:rsidRPr="00166E63" w:rsidTr="005D37C2">
        <w:trPr>
          <w:gridAfter w:val="5"/>
          <w:wAfter w:w="6910" w:type="dxa"/>
          <w:trHeight w:val="925"/>
          <w:tblHeader/>
        </w:trPr>
        <w:tc>
          <w:tcPr>
            <w:tcW w:w="704" w:type="dxa"/>
            <w:vMerge w:val="restart"/>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/п</w:t>
            </w:r>
          </w:p>
        </w:tc>
        <w:tc>
          <w:tcPr>
            <w:tcW w:w="1802" w:type="dxa"/>
            <w:vMerge w:val="restart"/>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Мероприятия</w:t>
            </w:r>
          </w:p>
        </w:tc>
        <w:tc>
          <w:tcPr>
            <w:tcW w:w="2146" w:type="dxa"/>
            <w:vMerge w:val="restart"/>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Адрес реализации мероприятия</w:t>
            </w:r>
          </w:p>
        </w:tc>
        <w:tc>
          <w:tcPr>
            <w:tcW w:w="2133" w:type="dxa"/>
            <w:vMerge w:val="restart"/>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Уточнение мероприятия</w:t>
            </w:r>
          </w:p>
        </w:tc>
        <w:tc>
          <w:tcPr>
            <w:tcW w:w="4834" w:type="dxa"/>
            <w:gridSpan w:val="3"/>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Основные характеристики объекта</w:t>
            </w:r>
          </w:p>
        </w:tc>
        <w:tc>
          <w:tcPr>
            <w:tcW w:w="1559" w:type="dxa"/>
            <w:vMerge w:val="restart"/>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разработки проектно-сметной документации</w:t>
            </w:r>
          </w:p>
        </w:tc>
        <w:tc>
          <w:tcPr>
            <w:tcW w:w="1382" w:type="dxa"/>
            <w:vMerge w:val="restart"/>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строительно-монтажных работ</w:t>
            </w:r>
          </w:p>
        </w:tc>
        <w:tc>
          <w:tcPr>
            <w:tcW w:w="1382" w:type="dxa"/>
            <w:vMerge w:val="restart"/>
            <w:vAlign w:val="center"/>
          </w:tcPr>
          <w:p w:rsidR="007263E4" w:rsidRPr="00204004" w:rsidRDefault="007263E4" w:rsidP="00CF1408">
            <w:pPr>
              <w:widowControl w:val="0"/>
              <w:spacing w:after="0" w:line="259" w:lineRule="auto"/>
              <w:jc w:val="center"/>
              <w:rPr>
                <w:rFonts w:ascii="Times New Roman" w:eastAsia="Times New Roman" w:hAnsi="Times New Roman"/>
                <w:sz w:val="20"/>
                <w:szCs w:val="20"/>
              </w:rPr>
            </w:pPr>
            <w:r w:rsidRPr="00204004">
              <w:rPr>
                <w:rFonts w:ascii="Times New Roman" w:eastAsia="Times New Roman" w:hAnsi="Times New Roman"/>
                <w:sz w:val="20"/>
                <w:szCs w:val="20"/>
              </w:rPr>
              <w:t xml:space="preserve">Срок </w:t>
            </w:r>
            <w:r w:rsidR="00CF1408" w:rsidRPr="00204004">
              <w:rPr>
                <w:rFonts w:ascii="Times New Roman" w:eastAsia="Times New Roman" w:hAnsi="Times New Roman"/>
                <w:sz w:val="20"/>
                <w:szCs w:val="20"/>
              </w:rPr>
              <w:t>окончания</w:t>
            </w:r>
            <w:r w:rsidRPr="00204004">
              <w:rPr>
                <w:rFonts w:ascii="Times New Roman" w:eastAsia="Times New Roman" w:hAnsi="Times New Roman"/>
                <w:sz w:val="20"/>
                <w:szCs w:val="20"/>
              </w:rPr>
              <w:t xml:space="preserve"> строительно-монтажных работ</w:t>
            </w:r>
          </w:p>
        </w:tc>
      </w:tr>
      <w:tr w:rsidR="007263E4" w:rsidRPr="00166E63" w:rsidTr="005D37C2">
        <w:trPr>
          <w:gridAfter w:val="5"/>
          <w:wAfter w:w="6910" w:type="dxa"/>
          <w:trHeight w:val="70"/>
          <w:tblHeader/>
        </w:trPr>
        <w:tc>
          <w:tcPr>
            <w:tcW w:w="704" w:type="dxa"/>
            <w:vMerge/>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802" w:type="dxa"/>
            <w:vMerge/>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2146" w:type="dxa"/>
            <w:vMerge/>
            <w:vAlign w:val="center"/>
          </w:tcPr>
          <w:p w:rsidR="007263E4" w:rsidRPr="00166E63" w:rsidRDefault="007263E4" w:rsidP="009E0CAB">
            <w:pPr>
              <w:widowControl w:val="0"/>
              <w:spacing w:after="0" w:line="259" w:lineRule="auto"/>
              <w:rPr>
                <w:rFonts w:ascii="Times New Roman" w:eastAsia="Times New Roman" w:hAnsi="Times New Roman"/>
                <w:sz w:val="20"/>
                <w:szCs w:val="20"/>
              </w:rPr>
            </w:pPr>
          </w:p>
        </w:tc>
        <w:tc>
          <w:tcPr>
            <w:tcW w:w="2133" w:type="dxa"/>
            <w:vMerge/>
            <w:vAlign w:val="center"/>
          </w:tcPr>
          <w:p w:rsidR="007263E4" w:rsidRPr="00166E63" w:rsidRDefault="007263E4" w:rsidP="009E0CAB">
            <w:pPr>
              <w:widowControl w:val="0"/>
              <w:spacing w:after="0" w:line="259" w:lineRule="auto"/>
              <w:rPr>
                <w:rFonts w:ascii="Times New Roman" w:eastAsia="Times New Roman" w:hAnsi="Times New Roman"/>
                <w:sz w:val="20"/>
                <w:szCs w:val="20"/>
              </w:rPr>
            </w:pPr>
          </w:p>
        </w:tc>
        <w:tc>
          <w:tcPr>
            <w:tcW w:w="1391" w:type="dxa"/>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Количество полос</w:t>
            </w:r>
          </w:p>
        </w:tc>
        <w:tc>
          <w:tcPr>
            <w:tcW w:w="1682" w:type="dxa"/>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 измерения протяженности</w:t>
            </w:r>
          </w:p>
        </w:tc>
        <w:tc>
          <w:tcPr>
            <w:tcW w:w="1761" w:type="dxa"/>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Протяженность</w:t>
            </w:r>
          </w:p>
        </w:tc>
        <w:tc>
          <w:tcPr>
            <w:tcW w:w="1559" w:type="dxa"/>
            <w:vMerge/>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382" w:type="dxa"/>
            <w:vMerge/>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382" w:type="dxa"/>
            <w:vMerge/>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255"/>
        </w:trPr>
        <w:tc>
          <w:tcPr>
            <w:tcW w:w="14560" w:type="dxa"/>
            <w:gridSpan w:val="9"/>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Мероприятия по приведению участков улично-дорожной сети к нормативному состоянию и повышению их технико-эксплуатационных параметров</w:t>
            </w:r>
          </w:p>
        </w:tc>
        <w:tc>
          <w:tcPr>
            <w:tcW w:w="1382" w:type="dxa"/>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Строителей</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состояние участка от </w:t>
            </w:r>
            <w:r>
              <w:rPr>
                <w:rFonts w:ascii="Times New Roman" w:eastAsia="Times New Roman" w:hAnsi="Times New Roman"/>
                <w:sz w:val="20"/>
                <w:szCs w:val="20"/>
              </w:rPr>
              <w:t>пр-кт</w:t>
            </w:r>
            <w:r w:rsidRPr="00166E63">
              <w:rPr>
                <w:rFonts w:ascii="Times New Roman" w:eastAsia="Times New Roman" w:hAnsi="Times New Roman"/>
                <w:sz w:val="20"/>
                <w:szCs w:val="20"/>
              </w:rPr>
              <w:t>а Металлургов до ул. Ноградской</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Кузнецкстроевский</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участка от ул. Орджоникидзе до кольца ул. Павловского</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802" w:type="dxa"/>
            <w:noWrap/>
            <w:vAlign w:val="center"/>
            <w:hideMark/>
          </w:tcPr>
          <w:p w:rsidR="007263E4" w:rsidRPr="00166E63" w:rsidRDefault="007263E4" w:rsidP="009E0CAB">
            <w:pPr>
              <w:widowControl w:val="0"/>
              <w:spacing w:after="0" w:line="259" w:lineRule="auto"/>
              <w:jc w:val="center"/>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Суворова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0,636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802" w:type="dxa"/>
            <w:noWrap/>
            <w:vAlign w:val="center"/>
            <w:hideMark/>
          </w:tcPr>
          <w:p w:rsidR="007263E4" w:rsidRPr="00166E63" w:rsidRDefault="007263E4"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Орджоникидзе</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w:t>
            </w:r>
            <w:r w:rsidRPr="00166E63">
              <w:rPr>
                <w:rFonts w:ascii="Times New Roman" w:eastAsia="Times New Roman" w:hAnsi="Times New Roman"/>
                <w:sz w:val="20"/>
                <w:szCs w:val="20"/>
              </w:rPr>
              <w:lastRenderedPageBreak/>
              <w:t>состояние</w:t>
            </w:r>
          </w:p>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w:t>
            </w: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а Кузнецкстроевского до </w:t>
            </w:r>
            <w:r>
              <w:rPr>
                <w:rFonts w:ascii="Times New Roman" w:eastAsia="Times New Roman" w:hAnsi="Times New Roman"/>
                <w:sz w:val="20"/>
                <w:szCs w:val="20"/>
              </w:rPr>
              <w:t>пр-кт</w:t>
            </w:r>
            <w:r w:rsidRPr="00166E63">
              <w:rPr>
                <w:rFonts w:ascii="Times New Roman" w:eastAsia="Times New Roman" w:hAnsi="Times New Roman"/>
                <w:sz w:val="20"/>
                <w:szCs w:val="20"/>
              </w:rPr>
              <w:t>а Металлургов</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w:t>
            </w:r>
          </w:p>
        </w:tc>
        <w:tc>
          <w:tcPr>
            <w:tcW w:w="1802" w:type="dxa"/>
            <w:noWrap/>
            <w:vAlign w:val="center"/>
            <w:hideMark/>
          </w:tcPr>
          <w:p w:rsidR="007263E4" w:rsidRPr="00166E63" w:rsidRDefault="007263E4"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Пирогова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Грибоедова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участка от ул. Ленина до ул. Шункова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Шахтеров</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0,841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Дузенко - ул. Пржевальского</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улицы Гаванская, Гидротехническая, Новогодняя (маршрут автобуса №13) </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Автотранспортная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Веры Соломиной</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w:t>
            </w:r>
            <w:r w:rsidRPr="00166E63">
              <w:rPr>
                <w:rFonts w:ascii="Times New Roman" w:eastAsia="Times New Roman" w:hAnsi="Times New Roman"/>
                <w:sz w:val="20"/>
                <w:szCs w:val="20"/>
              </w:rPr>
              <w:lastRenderedPageBreak/>
              <w:t>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12</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Карла Маркса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Рокоссовского</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 ул. Народная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пересечение с круговым движением</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Кузнецкий мост</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мостового перехода через р. Томь, соединяющего Кузнецкий и Центральный районы</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0,49</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улицы Водопадная, Геологическая, Столбовая, Старокузнецкое шоссе</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объездная дорога через Крепостную гору</w:t>
            </w:r>
          </w:p>
        </w:tc>
        <w:tc>
          <w:tcPr>
            <w:tcW w:w="2133" w:type="dxa"/>
            <w:noWrap/>
            <w:vAlign w:val="center"/>
            <w:hideMark/>
          </w:tcPr>
          <w:p w:rsidR="007263E4" w:rsidRPr="00166E63" w:rsidRDefault="007263E4"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 xml:space="preserve">приведение в нормативное состояние участка от Кузнецкой крепости </w:t>
            </w:r>
            <w:r w:rsidRPr="00166E63">
              <w:rPr>
                <w:rFonts w:ascii="Times New Roman" w:hAnsi="Times New Roman"/>
                <w:sz w:val="20"/>
                <w:szCs w:val="20"/>
              </w:rPr>
              <w:lastRenderedPageBreak/>
              <w:t>до ул. Депутатской (</w:t>
            </w:r>
            <w:hyperlink r:id="rId14" w:history="1">
              <w:r w:rsidRPr="00166E63">
                <w:rPr>
                  <w:rFonts w:ascii="Times New Roman" w:eastAsia="Times New Roman" w:hAnsi="Times New Roman"/>
                  <w:sz w:val="20"/>
                  <w:szCs w:val="20"/>
                </w:rPr>
                <w:t>Новокузнецкий научно-практический центр медико-социальной экспертизы и реабилитации инвалидов</w:t>
              </w:r>
            </w:hyperlink>
            <w:r w:rsidRPr="00166E63">
              <w:rPr>
                <w:rFonts w:ascii="Times New Roman" w:hAnsi="Times New Roman"/>
                <w:sz w:val="20"/>
                <w:szCs w:val="20"/>
              </w:rPr>
              <w:t>)</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19</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Чекалина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Конева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0,39</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Метёлкина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Бугарева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Смирнова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Луначарского</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 Бульварный</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w:t>
            </w:r>
            <w:r w:rsidRPr="00166E63">
              <w:rPr>
                <w:rFonts w:ascii="Times New Roman" w:eastAsia="Times New Roman" w:hAnsi="Times New Roman"/>
                <w:sz w:val="20"/>
                <w:szCs w:val="20"/>
              </w:rPr>
              <w:lastRenderedPageBreak/>
              <w:t>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26</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 Шестакова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0,13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Толмачёва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28</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Новороссийская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29</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Дорстроевская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0,69</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Олеко Дундича, 1</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Капитальная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32</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Гранитная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33</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Олеко Дундича, 2</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34</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Интернатная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w:t>
            </w:r>
            <w:r w:rsidRPr="00166E63">
              <w:rPr>
                <w:rFonts w:ascii="Times New Roman" w:eastAsia="Times New Roman" w:hAnsi="Times New Roman"/>
                <w:sz w:val="20"/>
                <w:szCs w:val="20"/>
              </w:rPr>
              <w:lastRenderedPageBreak/>
              <w:t>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35</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Герцена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Кузнецкое шоссе</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3,9</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37</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Юбилейная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Кустарная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39</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Некрасова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3,91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Петропавловская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41</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Ватутина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День Шахтера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43</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Маркшейдерская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w:t>
            </w:r>
            <w:r w:rsidRPr="00166E63">
              <w:rPr>
                <w:rFonts w:ascii="Times New Roman" w:eastAsia="Times New Roman" w:hAnsi="Times New Roman"/>
                <w:sz w:val="20"/>
                <w:szCs w:val="20"/>
              </w:rPr>
              <w:lastRenderedPageBreak/>
              <w:t>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44</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Новаторов</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0,49</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45</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Перекопная - ул. Эстакадная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пересечения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46</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 Шахтостроительный</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47</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Рудничная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48</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Севастопольская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49</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Эстакадная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Зорге, ул. Новобайдаевская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51</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Шахтеров</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52</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40 лет Победы</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w:t>
            </w:r>
            <w:r w:rsidRPr="00166E63">
              <w:rPr>
                <w:rFonts w:ascii="Times New Roman" w:eastAsia="Times New Roman" w:hAnsi="Times New Roman"/>
                <w:sz w:val="20"/>
                <w:szCs w:val="20"/>
              </w:rPr>
              <w:lastRenderedPageBreak/>
              <w:t>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53</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Шолохова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Кузнецкстроевский</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основной магистрали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w:t>
            </w:r>
            <w:r>
              <w:rPr>
                <w:rFonts w:ascii="Times New Roman" w:eastAsia="Times New Roman" w:hAnsi="Times New Roman"/>
                <w:sz w:val="20"/>
                <w:szCs w:val="20"/>
              </w:rPr>
              <w:t>пр-кт</w:t>
            </w:r>
            <w:r w:rsidRPr="00166E63">
              <w:rPr>
                <w:rFonts w:ascii="Times New Roman" w:eastAsia="Times New Roman" w:hAnsi="Times New Roman"/>
                <w:sz w:val="20"/>
                <w:szCs w:val="20"/>
              </w:rPr>
              <w:t>а Пионерского до ул. Павловского</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состояние </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56</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Дружбы </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состояние местного проезда </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57</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Левобережные подходы к мосту через реку Томь в Топольниках</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состояние </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58</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Тольятти</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3,21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59</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Свердлова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0,12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Строителей - пр-кт </w:t>
            </w:r>
            <w:r w:rsidRPr="00166E63">
              <w:rPr>
                <w:rFonts w:ascii="Times New Roman" w:eastAsia="Times New Roman" w:hAnsi="Times New Roman"/>
                <w:sz w:val="20"/>
                <w:szCs w:val="20"/>
              </w:rPr>
              <w:lastRenderedPageBreak/>
              <w:t>Кузнецкстроевский - пр-кт Металлургов</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приведение в нормативное </w:t>
            </w:r>
            <w:r w:rsidRPr="00166E63">
              <w:rPr>
                <w:rFonts w:ascii="Times New Roman" w:eastAsia="Times New Roman" w:hAnsi="Times New Roman"/>
                <w:sz w:val="20"/>
                <w:szCs w:val="20"/>
              </w:rPr>
              <w:lastRenderedPageBreak/>
              <w:t>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61</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Сеченова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62</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Дозовская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63</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highlight w:val="yellow"/>
              </w:rPr>
            </w:pPr>
            <w:r w:rsidRPr="00166E63">
              <w:rPr>
                <w:rFonts w:ascii="Times New Roman" w:eastAsia="Times New Roman" w:hAnsi="Times New Roman"/>
                <w:sz w:val="20"/>
                <w:szCs w:val="20"/>
              </w:rPr>
              <w:t>ул. ДОЗ от дома №9 до дома №27</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64</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highlight w:val="yellow"/>
              </w:rPr>
            </w:pPr>
            <w:r>
              <w:rPr>
                <w:rFonts w:ascii="Times New Roman" w:hAnsi="Times New Roman"/>
                <w:sz w:val="20"/>
                <w:szCs w:val="20"/>
              </w:rPr>
              <w:t>пр-кт</w:t>
            </w:r>
            <w:r w:rsidRPr="00166E63">
              <w:rPr>
                <w:rFonts w:ascii="Times New Roman" w:hAnsi="Times New Roman"/>
                <w:sz w:val="20"/>
                <w:szCs w:val="20"/>
              </w:rPr>
              <w:t xml:space="preserve"> Металлургов, 20</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65</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Коммунаров</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66</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Ушинского</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67</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Хитарова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68</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Кузнецкстроевский - ул. Павловского</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пересечения с круговым движением</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69</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Павловского - ул. Запорожская - ул. Ноградская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пересечения с круговым движением</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70</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проезд Малышей от </w:t>
            </w:r>
            <w:r>
              <w:rPr>
                <w:rFonts w:ascii="Times New Roman" w:eastAsia="Times New Roman" w:hAnsi="Times New Roman"/>
                <w:sz w:val="20"/>
                <w:szCs w:val="20"/>
              </w:rPr>
              <w:t>пр-кт</w:t>
            </w:r>
            <w:r w:rsidRPr="00166E63">
              <w:rPr>
                <w:rFonts w:ascii="Times New Roman" w:eastAsia="Times New Roman" w:hAnsi="Times New Roman"/>
                <w:sz w:val="20"/>
                <w:szCs w:val="20"/>
              </w:rPr>
              <w:t>а Строителей, 54 до ул. Покрышкина, 19</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пересечения</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71</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Павловского  </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состояние </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72</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проезд Томский от моста ДОЗа до ЦВТИ и ул. </w:t>
            </w:r>
            <w:proofErr w:type="gramStart"/>
            <w:r w:rsidRPr="00166E63">
              <w:rPr>
                <w:rFonts w:ascii="Times New Roman" w:eastAsia="Times New Roman" w:hAnsi="Times New Roman"/>
                <w:sz w:val="20"/>
                <w:szCs w:val="20"/>
              </w:rPr>
              <w:t>Депутатская</w:t>
            </w:r>
            <w:proofErr w:type="gramEnd"/>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73</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Кулакова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74</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25 лет Октября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75</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Филиппова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76</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 Библиотечный</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77</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Курбатова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78</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проезд Колхозный</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79</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Ноградская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местного проезда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80</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Ильинское шоссе</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81</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Водная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82</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Рябоконева и ул. Чайкиной</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83</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Пролетарская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84</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Нижнепролетарская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85</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Кузедеевская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86</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Точилино</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87</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Туркменская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88</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Варшавская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89</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Гужевая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Карбышева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91</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Сибиряков-Гвардейцев</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92</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Невского</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93</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Ростовская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94</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Черноморская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95</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Воробьева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96</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Глинки</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97</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въезд в город Новокузнецк со стороны </w:t>
            </w:r>
            <w:proofErr w:type="gramStart"/>
            <w:r w:rsidRPr="00166E63">
              <w:rPr>
                <w:rFonts w:ascii="Times New Roman" w:eastAsia="Times New Roman" w:hAnsi="Times New Roman"/>
                <w:sz w:val="20"/>
                <w:szCs w:val="20"/>
                <w:lang w:val="en-US"/>
              </w:rPr>
              <w:t>c</w:t>
            </w:r>
            <w:proofErr w:type="gramEnd"/>
            <w:r w:rsidRPr="00166E63">
              <w:rPr>
                <w:rFonts w:ascii="Times New Roman" w:eastAsia="Times New Roman" w:hAnsi="Times New Roman"/>
                <w:sz w:val="20"/>
                <w:szCs w:val="20"/>
              </w:rPr>
              <w:t>ела Сосновка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98</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Железнодорожная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99</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местного проезда у магазина «Океан мебели»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Дружбы</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местного проезда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101</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Челюскина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102</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 Трестовский</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103</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Шоссейная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104</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Куйбышева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105</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106</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автомобильные дороги на территории, подведомственной территориальному управлению «Листвяги» администрации Куйбышевского района города Новокузнецка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107</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проезд по ул. Сибиряков-Гвардейцев</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highlight w:val="yellow"/>
              </w:rPr>
            </w:pPr>
            <w:r w:rsidRPr="00166E63">
              <w:rPr>
                <w:rFonts w:ascii="Times New Roman" w:eastAsia="Times New Roman" w:hAnsi="Times New Roman"/>
                <w:sz w:val="20"/>
                <w:szCs w:val="20"/>
              </w:rPr>
              <w:t>приведение в нормативное состояние на нечетной стороне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108</w:t>
            </w:r>
          </w:p>
        </w:tc>
        <w:tc>
          <w:tcPr>
            <w:tcW w:w="1802" w:type="dxa"/>
            <w:noWrap/>
            <w:vAlign w:val="center"/>
            <w:hideMark/>
          </w:tcPr>
          <w:p w:rsidR="007263E4" w:rsidRPr="00166E63" w:rsidRDefault="007263E4" w:rsidP="009E0CAB">
            <w:pPr>
              <w:spacing w:after="0" w:line="360" w:lineRule="auto"/>
              <w:ind w:firstLine="567"/>
              <w:jc w:val="center"/>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Отдельная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109</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Косыгина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w:t>
            </w:r>
            <w:r w:rsidRPr="00166E63">
              <w:rPr>
                <w:rFonts w:ascii="Times New Roman" w:eastAsia="Times New Roman" w:hAnsi="Times New Roman"/>
                <w:sz w:val="20"/>
                <w:szCs w:val="20"/>
              </w:rPr>
              <w:lastRenderedPageBreak/>
              <w:t>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110</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местного проезда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111</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Мира </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местного проезда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112</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jc w:val="both"/>
              <w:rPr>
                <w:rFonts w:ascii="Times New Roman" w:hAnsi="Times New Roman"/>
                <w:sz w:val="20"/>
                <w:szCs w:val="20"/>
              </w:rPr>
            </w:pPr>
            <w:r w:rsidRPr="00166E63">
              <w:rPr>
                <w:rFonts w:ascii="Times New Roman" w:hAnsi="Times New Roman"/>
                <w:sz w:val="20"/>
                <w:szCs w:val="20"/>
              </w:rPr>
              <w:t xml:space="preserve">пр-кт Архитекторов от ул. Косыгина – </w:t>
            </w:r>
          </w:p>
          <w:p w:rsidR="007263E4" w:rsidRPr="00166E63" w:rsidRDefault="007263E4" w:rsidP="009E0CAB">
            <w:pPr>
              <w:widowControl w:val="0"/>
              <w:spacing w:after="0" w:line="259" w:lineRule="auto"/>
              <w:jc w:val="both"/>
              <w:rPr>
                <w:rFonts w:ascii="Times New Roman" w:hAnsi="Times New Roman"/>
                <w:sz w:val="20"/>
                <w:szCs w:val="20"/>
              </w:rPr>
            </w:pPr>
            <w:r w:rsidRPr="00166E63">
              <w:rPr>
                <w:rFonts w:ascii="Times New Roman" w:hAnsi="Times New Roman"/>
                <w:sz w:val="20"/>
                <w:szCs w:val="20"/>
              </w:rPr>
              <w:t>пр-кт Авиаторов (нечетная сторона)</w:t>
            </w:r>
          </w:p>
        </w:tc>
        <w:tc>
          <w:tcPr>
            <w:tcW w:w="2133" w:type="dxa"/>
            <w:noWrap/>
            <w:vAlign w:val="center"/>
            <w:hideMark/>
          </w:tcPr>
          <w:p w:rsidR="007263E4" w:rsidRPr="00166E63" w:rsidRDefault="007263E4" w:rsidP="009E0CAB">
            <w:pPr>
              <w:widowControl w:val="0"/>
              <w:spacing w:after="0" w:line="259" w:lineRule="auto"/>
              <w:rPr>
                <w:rFonts w:ascii="Times New Roman" w:hAnsi="Times New Roman"/>
                <w:sz w:val="20"/>
                <w:szCs w:val="20"/>
              </w:rPr>
            </w:pPr>
            <w:r w:rsidRPr="00166E63">
              <w:rPr>
                <w:rFonts w:ascii="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113</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Космонавтов</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114</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Олимпийская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115</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Новоселов</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116</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Звездова</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117</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11 Гвардейской Армии</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w:t>
            </w:r>
            <w:r w:rsidRPr="00166E63">
              <w:rPr>
                <w:rFonts w:ascii="Times New Roman" w:eastAsia="Times New Roman" w:hAnsi="Times New Roman"/>
                <w:sz w:val="20"/>
                <w:szCs w:val="20"/>
              </w:rPr>
              <w:lastRenderedPageBreak/>
              <w:t>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118</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40 лет ВЛКСМ</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119</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въе</w:t>
            </w:r>
            <w:proofErr w:type="gramStart"/>
            <w:r w:rsidRPr="00166E63">
              <w:rPr>
                <w:rFonts w:ascii="Times New Roman" w:eastAsia="Times New Roman" w:hAnsi="Times New Roman"/>
                <w:sz w:val="20"/>
                <w:szCs w:val="20"/>
              </w:rPr>
              <w:t>зд в кв</w:t>
            </w:r>
            <w:proofErr w:type="gramEnd"/>
            <w:r w:rsidRPr="00166E63">
              <w:rPr>
                <w:rFonts w:ascii="Times New Roman" w:eastAsia="Times New Roman" w:hAnsi="Times New Roman"/>
                <w:sz w:val="20"/>
                <w:szCs w:val="20"/>
              </w:rPr>
              <w:t xml:space="preserve">артал 8 со стороны ул. 40 лет ВЛКСМ  </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проезда</w:t>
            </w:r>
            <w:proofErr w:type="gramStart"/>
            <w:r w:rsidRPr="00166E63">
              <w:rPr>
                <w:rFonts w:ascii="Times New Roman" w:eastAsia="Times New Roman" w:hAnsi="Times New Roman"/>
                <w:sz w:val="20"/>
                <w:szCs w:val="20"/>
              </w:rPr>
              <w:t xml:space="preserve"> ,</w:t>
            </w:r>
            <w:proofErr w:type="gramEnd"/>
            <w:r w:rsidRPr="00166E63">
              <w:rPr>
                <w:rFonts w:ascii="Times New Roman" w:eastAsia="Times New Roman" w:hAnsi="Times New Roman"/>
                <w:sz w:val="20"/>
                <w:szCs w:val="20"/>
              </w:rPr>
              <w:t xml:space="preserve"> вдоль многоквартирных домов №34 и №36 по ул. 40 лет ВЛКСМ</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jc w:val="both"/>
              <w:rPr>
                <w:rFonts w:ascii="Times New Roman" w:hAnsi="Times New Roman"/>
                <w:sz w:val="20"/>
                <w:szCs w:val="20"/>
                <w:highlight w:val="yellow"/>
              </w:rPr>
            </w:pPr>
            <w:r w:rsidRPr="00166E63">
              <w:rPr>
                <w:rFonts w:ascii="Times New Roman" w:hAnsi="Times New Roman"/>
                <w:sz w:val="20"/>
                <w:szCs w:val="20"/>
              </w:rPr>
              <w:t>ул. 13-й микрорайон</w:t>
            </w:r>
          </w:p>
        </w:tc>
        <w:tc>
          <w:tcPr>
            <w:tcW w:w="2133" w:type="dxa"/>
            <w:noWrap/>
            <w:vAlign w:val="center"/>
            <w:hideMark/>
          </w:tcPr>
          <w:p w:rsidR="007263E4" w:rsidRPr="00166E63" w:rsidRDefault="007263E4" w:rsidP="009E0CAB">
            <w:pPr>
              <w:widowControl w:val="0"/>
              <w:spacing w:after="0" w:line="259" w:lineRule="auto"/>
              <w:rPr>
                <w:rFonts w:ascii="Times New Roman" w:hAnsi="Times New Roman"/>
                <w:sz w:val="20"/>
                <w:szCs w:val="20"/>
              </w:rPr>
            </w:pPr>
            <w:r w:rsidRPr="00166E63">
              <w:rPr>
                <w:rFonts w:ascii="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121</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Ярославская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122</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Первостроителей</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123</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Чекистов</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7263E4" w:rsidRPr="00166E63" w:rsidTr="005D37C2">
        <w:trPr>
          <w:gridAfter w:val="5"/>
          <w:wAfter w:w="6910" w:type="dxa"/>
          <w:trHeight w:val="30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124</w:t>
            </w:r>
          </w:p>
        </w:tc>
        <w:tc>
          <w:tcPr>
            <w:tcW w:w="1802" w:type="dxa"/>
            <w:noWrap/>
            <w:vAlign w:val="center"/>
            <w:hideMark/>
          </w:tcPr>
          <w:p w:rsidR="007263E4" w:rsidRPr="00166E63" w:rsidRDefault="007263E4"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Бакинская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300"/>
        </w:trPr>
        <w:tc>
          <w:tcPr>
            <w:tcW w:w="704"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80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2146" w:type="dxa"/>
            <w:noWrap/>
            <w:vAlign w:val="center"/>
          </w:tcPr>
          <w:p w:rsidR="007263E4" w:rsidRPr="00166E63" w:rsidRDefault="007263E4" w:rsidP="009E0CAB">
            <w:pPr>
              <w:widowControl w:val="0"/>
              <w:spacing w:after="0" w:line="259" w:lineRule="auto"/>
              <w:rPr>
                <w:rFonts w:ascii="Times New Roman" w:eastAsia="Times New Roman" w:hAnsi="Times New Roman"/>
                <w:sz w:val="20"/>
                <w:szCs w:val="20"/>
              </w:rPr>
            </w:pPr>
          </w:p>
        </w:tc>
        <w:tc>
          <w:tcPr>
            <w:tcW w:w="2133" w:type="dxa"/>
            <w:noWrap/>
            <w:vAlign w:val="center"/>
          </w:tcPr>
          <w:p w:rsidR="007263E4" w:rsidRPr="00166E63" w:rsidRDefault="007263E4" w:rsidP="009E0CAB">
            <w:pPr>
              <w:widowControl w:val="0"/>
              <w:spacing w:after="0" w:line="259" w:lineRule="auto"/>
              <w:rPr>
                <w:rFonts w:ascii="Times New Roman" w:eastAsia="Times New Roman" w:hAnsi="Times New Roman"/>
                <w:sz w:val="20"/>
                <w:szCs w:val="20"/>
              </w:rPr>
            </w:pPr>
          </w:p>
        </w:tc>
        <w:tc>
          <w:tcPr>
            <w:tcW w:w="1391"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6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761"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559"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255"/>
        </w:trPr>
        <w:tc>
          <w:tcPr>
            <w:tcW w:w="14560" w:type="dxa"/>
            <w:gridSpan w:val="9"/>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Мероприятия по строительству и реконструкции улично-дорожной сети</w:t>
            </w:r>
          </w:p>
        </w:tc>
        <w:tc>
          <w:tcPr>
            <w:tcW w:w="1382" w:type="dxa"/>
            <w:vAlign w:val="center"/>
          </w:tcPr>
          <w:p w:rsidR="007263E4" w:rsidRPr="00166E63" w:rsidRDefault="007263E4" w:rsidP="005D37C2">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Гончарова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на всем протяжении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Горноспасательная</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на всем протяжении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Димитрова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w:t>
            </w:r>
            <w:proofErr w:type="gramStart"/>
            <w:r w:rsidRPr="00166E63">
              <w:rPr>
                <w:rFonts w:ascii="Times New Roman" w:eastAsia="Times New Roman" w:hAnsi="Times New Roman"/>
                <w:sz w:val="20"/>
                <w:szCs w:val="20"/>
              </w:rPr>
              <w:t>Угольная</w:t>
            </w:r>
            <w:proofErr w:type="gramEnd"/>
            <w:r w:rsidRPr="00166E63">
              <w:rPr>
                <w:rFonts w:ascii="Times New Roman" w:eastAsia="Times New Roman" w:hAnsi="Times New Roman"/>
                <w:sz w:val="20"/>
                <w:szCs w:val="20"/>
              </w:rPr>
              <w:t xml:space="preserve"> до ул. Вольный Юпитер</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Балтийская</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переулка Ажурного до переулка Рубинового</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Народная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ул. Обнорского до Ферросплавного проезда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proofErr w:type="gramStart"/>
            <w:r w:rsidRPr="00166E63">
              <w:rPr>
                <w:rFonts w:ascii="Times New Roman" w:eastAsia="Times New Roman" w:hAnsi="Times New Roman"/>
                <w:sz w:val="20"/>
                <w:szCs w:val="20"/>
              </w:rPr>
              <w:t>дополнительные</w:t>
            </w:r>
            <w:proofErr w:type="gramEnd"/>
            <w:r w:rsidRPr="00166E63">
              <w:rPr>
                <w:rFonts w:ascii="Times New Roman" w:eastAsia="Times New Roman" w:hAnsi="Times New Roman"/>
                <w:sz w:val="20"/>
                <w:szCs w:val="20"/>
              </w:rPr>
              <w:t xml:space="preserve"> локальные уширения от ул. Ленина до ул. Народной</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proofErr w:type="gramStart"/>
            <w:r w:rsidRPr="00166E63">
              <w:rPr>
                <w:rFonts w:ascii="Times New Roman" w:eastAsia="Times New Roman" w:hAnsi="Times New Roman"/>
                <w:sz w:val="20"/>
                <w:szCs w:val="20"/>
              </w:rPr>
              <w:t>дополнительные</w:t>
            </w:r>
            <w:proofErr w:type="gramEnd"/>
            <w:r w:rsidRPr="00166E63">
              <w:rPr>
                <w:rFonts w:ascii="Times New Roman" w:eastAsia="Times New Roman" w:hAnsi="Times New Roman"/>
                <w:sz w:val="20"/>
                <w:szCs w:val="20"/>
              </w:rPr>
              <w:t xml:space="preserve"> локальные уширения от ул. Народной до Технического проезда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Байдаевское шоссе</w:t>
            </w:r>
          </w:p>
        </w:tc>
        <w:tc>
          <w:tcPr>
            <w:tcW w:w="2133" w:type="dxa"/>
            <w:noWrap/>
            <w:vAlign w:val="center"/>
            <w:hideMark/>
          </w:tcPr>
          <w:p w:rsidR="007263E4" w:rsidRPr="00166E63" w:rsidRDefault="007263E4" w:rsidP="009E0CAB">
            <w:pPr>
              <w:widowControl w:val="0"/>
              <w:spacing w:after="0" w:line="259" w:lineRule="auto"/>
              <w:jc w:val="both"/>
              <w:rPr>
                <w:rFonts w:ascii="Times New Roman" w:hAnsi="Times New Roman"/>
                <w:sz w:val="20"/>
                <w:szCs w:val="20"/>
              </w:rPr>
            </w:pPr>
            <w:r w:rsidRPr="00166E63">
              <w:rPr>
                <w:rFonts w:ascii="Times New Roman" w:hAnsi="Times New Roman"/>
                <w:sz w:val="20"/>
                <w:szCs w:val="20"/>
              </w:rPr>
              <w:t>расширение до шестиполосной проезжей части на всем протяжении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Фесковская</w:t>
            </w:r>
          </w:p>
        </w:tc>
        <w:tc>
          <w:tcPr>
            <w:tcW w:w="2133" w:type="dxa"/>
            <w:noWrap/>
            <w:vAlign w:val="center"/>
            <w:hideMark/>
          </w:tcPr>
          <w:p w:rsidR="007263E4" w:rsidRPr="00166E63" w:rsidRDefault="007263E4" w:rsidP="009E0CAB">
            <w:pPr>
              <w:widowControl w:val="0"/>
              <w:spacing w:after="0" w:line="259" w:lineRule="auto"/>
              <w:jc w:val="both"/>
              <w:rPr>
                <w:rFonts w:ascii="Times New Roman" w:hAnsi="Times New Roman"/>
                <w:sz w:val="20"/>
                <w:szCs w:val="20"/>
              </w:rPr>
            </w:pPr>
            <w:r w:rsidRPr="00166E63">
              <w:rPr>
                <w:rFonts w:ascii="Times New Roman" w:hAnsi="Times New Roman"/>
                <w:sz w:val="20"/>
                <w:szCs w:val="20"/>
              </w:rPr>
              <w:t xml:space="preserve">расширение до шестиполосной проезжей части на </w:t>
            </w:r>
            <w:r w:rsidRPr="00166E63">
              <w:rPr>
                <w:rFonts w:ascii="Times New Roman" w:hAnsi="Times New Roman"/>
                <w:sz w:val="20"/>
                <w:szCs w:val="20"/>
              </w:rPr>
              <w:lastRenderedPageBreak/>
              <w:t>всем протяжении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10</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Притомское шоссе, река Томь</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hAnsi="Times New Roman"/>
                <w:sz w:val="20"/>
                <w:szCs w:val="20"/>
              </w:rPr>
              <w:t>строительство дублера Бадаевского моста с выходом на Притомкое шоссе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432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река Кондома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мостовой переход через реку Кондому c четырехполосной проезжей частью</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400,0</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ул. Транспортная, ул. Запорожская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автодорожный тоннель</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 кв. 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80,0</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76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до нового мостового перехода через реку Кондому</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участок улично-дорожной сети с четырехполосной проезжей частью </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76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мостового перехода через реку Кондому до ул. Громовой </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участок улично-дорожной сети с четырехполосной проезжей частью </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76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Ильинское шоссе</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hAnsi="Times New Roman"/>
                <w:sz w:val="20"/>
                <w:szCs w:val="20"/>
              </w:rPr>
              <w:t>расширение до четырехполосной проезжей части от автомобильной дороги в п. Металлургов до ул. ДОЗ</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2024</w:t>
            </w:r>
          </w:p>
        </w:tc>
      </w:tr>
      <w:tr w:rsidR="007263E4" w:rsidRPr="00166E63" w:rsidTr="005D37C2">
        <w:trPr>
          <w:gridAfter w:val="5"/>
          <w:wAfter w:w="6910" w:type="dxa"/>
          <w:trHeight w:val="765"/>
        </w:trPr>
        <w:tc>
          <w:tcPr>
            <w:tcW w:w="704"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16</w:t>
            </w:r>
          </w:p>
        </w:tc>
        <w:tc>
          <w:tcPr>
            <w:tcW w:w="180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Ильинского шоссе до ул. Димитрова</w:t>
            </w:r>
          </w:p>
        </w:tc>
        <w:tc>
          <w:tcPr>
            <w:tcW w:w="2133" w:type="dxa"/>
            <w:vAlign w:val="center"/>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участок улично-дорожной сети  </w:t>
            </w:r>
          </w:p>
        </w:tc>
        <w:tc>
          <w:tcPr>
            <w:tcW w:w="1391"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w:t>
            </w:r>
          </w:p>
        </w:tc>
        <w:tc>
          <w:tcPr>
            <w:tcW w:w="1559"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Заводское шоссе</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 шестиполосной проезжей части от Томского проезда до Пойменного шоссе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Бызовское шоссе</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мостового перехода через реку Томь до Космического шоссе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на всем протяжении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2020</w:t>
            </w: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развязки перед Дозовским мостом до ул. Запорожской вдоль реки Томь </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участок улично-дорожной сети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579"/>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Веры Соломиной до ул. </w:t>
            </w:r>
            <w:proofErr w:type="gramStart"/>
            <w:r w:rsidRPr="00166E63">
              <w:rPr>
                <w:rFonts w:ascii="Times New Roman" w:eastAsia="Times New Roman" w:hAnsi="Times New Roman"/>
                <w:sz w:val="20"/>
                <w:szCs w:val="20"/>
              </w:rPr>
              <w:t>Балтийская</w:t>
            </w:r>
            <w:proofErr w:type="gramEnd"/>
            <w:r w:rsidRPr="00166E63">
              <w:rPr>
                <w:rFonts w:ascii="Times New Roman" w:eastAsia="Times New Roman" w:hAnsi="Times New Roman"/>
                <w:sz w:val="20"/>
                <w:szCs w:val="20"/>
              </w:rPr>
              <w:t xml:space="preserve"> </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участок улично-дорожной сети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Челюскина до ул. Веры Соломиной </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участок улично-дорожной сети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Челюскина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hAnsi="Times New Roman"/>
                <w:sz w:val="20"/>
                <w:szCs w:val="20"/>
              </w:rPr>
              <w:t>от ул. Челюскина 40А до продолжения ул. Веры Соломиной</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627"/>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перспективный участок от ул. Веры </w:t>
            </w:r>
            <w:r w:rsidRPr="00166E63">
              <w:rPr>
                <w:rFonts w:ascii="Times New Roman" w:eastAsia="Times New Roman" w:hAnsi="Times New Roman"/>
                <w:sz w:val="20"/>
                <w:szCs w:val="20"/>
              </w:rPr>
              <w:lastRenderedPageBreak/>
              <w:t>Соломиной до ул. Балтийской</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мостовой переход через реку Аба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1132"/>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25</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Отдельная до ул. Челюскина </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участок улично-дорожной сети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перспективный участок от ул. Отдельная до ул. Челюскина, железнодорожные пути</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путепровод (с возможностью дальнейшей реконструкции)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 2-й Андреевский</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на всем протяжении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28</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Кутузова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w:t>
            </w:r>
            <w:r>
              <w:rPr>
                <w:rFonts w:ascii="Times New Roman" w:eastAsia="Times New Roman" w:hAnsi="Times New Roman"/>
                <w:sz w:val="20"/>
                <w:szCs w:val="20"/>
              </w:rPr>
              <w:t>пр-кт</w:t>
            </w:r>
            <w:r w:rsidRPr="00166E63">
              <w:rPr>
                <w:rFonts w:ascii="Times New Roman" w:eastAsia="Times New Roman" w:hAnsi="Times New Roman"/>
                <w:sz w:val="20"/>
                <w:szCs w:val="20"/>
              </w:rPr>
              <w:t>а Курако до ул. Сибиряков-Гвардейцев</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29</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Вокзальная</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2-го Андреевского пер. до ул. Кутузова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2023</w:t>
            </w: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Пойменное шоссе</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w:t>
            </w:r>
            <w:proofErr w:type="gramStart"/>
            <w:r w:rsidRPr="00166E63">
              <w:rPr>
                <w:rFonts w:ascii="Times New Roman" w:eastAsia="Times New Roman" w:hAnsi="Times New Roman"/>
                <w:sz w:val="20"/>
                <w:szCs w:val="20"/>
              </w:rPr>
              <w:t>Моховая</w:t>
            </w:r>
            <w:proofErr w:type="gramEnd"/>
            <w:r w:rsidRPr="00166E63">
              <w:rPr>
                <w:rFonts w:ascii="Times New Roman" w:eastAsia="Times New Roman" w:hAnsi="Times New Roman"/>
                <w:sz w:val="20"/>
                <w:szCs w:val="20"/>
              </w:rPr>
              <w:t xml:space="preserve"> до Бызовского шоссе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2026</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2027</w:t>
            </w:r>
          </w:p>
        </w:tc>
      </w:tr>
      <w:tr w:rsidR="007263E4" w:rsidRPr="00166E63" w:rsidTr="005D37C2">
        <w:trPr>
          <w:gridAfter w:val="5"/>
          <w:wAfter w:w="6910" w:type="dxa"/>
          <w:trHeight w:val="76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w:t>
            </w:r>
            <w:proofErr w:type="gramStart"/>
            <w:r w:rsidRPr="00166E63">
              <w:rPr>
                <w:rFonts w:ascii="Times New Roman" w:eastAsia="Times New Roman" w:hAnsi="Times New Roman"/>
                <w:sz w:val="20"/>
                <w:szCs w:val="20"/>
              </w:rPr>
              <w:t>Водопадная</w:t>
            </w:r>
            <w:proofErr w:type="gramEnd"/>
            <w:r w:rsidRPr="00166E63">
              <w:rPr>
                <w:rFonts w:ascii="Times New Roman" w:eastAsia="Times New Roman" w:hAnsi="Times New Roman"/>
                <w:sz w:val="20"/>
                <w:szCs w:val="20"/>
              </w:rPr>
              <w:t xml:space="preserve"> до ул. Обнорского</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32</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Рокоссовского </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Звездова до пересечения с </w:t>
            </w:r>
            <w:r w:rsidRPr="00166E63">
              <w:rPr>
                <w:rFonts w:ascii="Times New Roman" w:eastAsia="Times New Roman" w:hAnsi="Times New Roman"/>
                <w:sz w:val="20"/>
                <w:szCs w:val="20"/>
              </w:rPr>
              <w:lastRenderedPageBreak/>
              <w:t xml:space="preserve">проектируемым продолжением </w:t>
            </w:r>
            <w:r>
              <w:rPr>
                <w:rFonts w:ascii="Times New Roman" w:eastAsia="Times New Roman" w:hAnsi="Times New Roman"/>
                <w:sz w:val="20"/>
                <w:szCs w:val="20"/>
              </w:rPr>
              <w:t>пр-кт</w:t>
            </w:r>
            <w:r w:rsidRPr="00166E63">
              <w:rPr>
                <w:rFonts w:ascii="Times New Roman" w:eastAsia="Times New Roman" w:hAnsi="Times New Roman"/>
                <w:sz w:val="20"/>
                <w:szCs w:val="20"/>
              </w:rPr>
              <w:t>а Мира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33</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Рокоссовского</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w:t>
            </w:r>
            <w:r>
              <w:rPr>
                <w:rFonts w:ascii="Times New Roman" w:eastAsia="Times New Roman" w:hAnsi="Times New Roman"/>
                <w:sz w:val="20"/>
                <w:szCs w:val="20"/>
              </w:rPr>
              <w:t>пр-кт</w:t>
            </w:r>
            <w:r w:rsidRPr="00166E63">
              <w:rPr>
                <w:rFonts w:ascii="Times New Roman" w:eastAsia="Times New Roman" w:hAnsi="Times New Roman"/>
                <w:sz w:val="20"/>
                <w:szCs w:val="20"/>
              </w:rPr>
              <w:t>а Авиаторов до ул. Звездова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76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34</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w:t>
            </w:r>
            <w:r>
              <w:rPr>
                <w:rFonts w:ascii="Times New Roman" w:eastAsia="Times New Roman" w:hAnsi="Times New Roman"/>
                <w:sz w:val="20"/>
                <w:szCs w:val="20"/>
              </w:rPr>
              <w:t>пр-кт</w:t>
            </w:r>
            <w:r w:rsidRPr="00166E63">
              <w:rPr>
                <w:rFonts w:ascii="Times New Roman" w:eastAsia="Times New Roman" w:hAnsi="Times New Roman"/>
                <w:sz w:val="20"/>
                <w:szCs w:val="20"/>
              </w:rPr>
              <w:t>а Архитекторов до пункта автосервиса с АЗС (дома №№ 17 и 17А)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76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35</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Мира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пересечения с ул. Звездова до пересечения с продолжением ул. Рокоссовского</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76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Мира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пересечения с продолжением ул. Рокоссовского до ул. Чернышова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37</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Мира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пересечения с ул. Косыгина до пересечения с Ильинским шоссе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76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Архитекторов</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 пересечения с Ильинским шоссе</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76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39</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Косыгина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 границы города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7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w:t>
            </w:r>
            <w:r>
              <w:rPr>
                <w:rFonts w:ascii="Times New Roman" w:eastAsia="Times New Roman" w:hAnsi="Times New Roman"/>
                <w:sz w:val="20"/>
                <w:szCs w:val="20"/>
              </w:rPr>
              <w:t>пр-кт</w:t>
            </w:r>
            <w:r w:rsidRPr="00166E63">
              <w:rPr>
                <w:rFonts w:ascii="Times New Roman" w:eastAsia="Times New Roman" w:hAnsi="Times New Roman"/>
                <w:sz w:val="20"/>
                <w:szCs w:val="20"/>
              </w:rPr>
              <w:t xml:space="preserve">а Авиаторов до продолжения ул. Косыгина </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магистраль районного значения с двухполосной проезжей частью</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41</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 четырехполосной проезжей части от пункта автосервиса с АЗС (дома №№17 и 17А) до АЗС (дом № 18)</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АЗС (дом №18) до границы города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7263E4" w:rsidRPr="00166E63" w:rsidTr="005D37C2">
        <w:trPr>
          <w:gridAfter w:val="5"/>
          <w:wAfter w:w="6910" w:type="dxa"/>
          <w:trHeight w:val="510"/>
        </w:trPr>
        <w:tc>
          <w:tcPr>
            <w:tcW w:w="704"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43</w:t>
            </w:r>
          </w:p>
        </w:tc>
        <w:tc>
          <w:tcPr>
            <w:tcW w:w="180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vAlign w:val="center"/>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Ильинского шоссе до ул. Димитрова</w:t>
            </w:r>
          </w:p>
        </w:tc>
        <w:tc>
          <w:tcPr>
            <w:tcW w:w="2133" w:type="dxa"/>
            <w:vAlign w:val="center"/>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перспективный участок</w:t>
            </w:r>
          </w:p>
        </w:tc>
        <w:tc>
          <w:tcPr>
            <w:tcW w:w="1391"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8,5</w:t>
            </w:r>
          </w:p>
        </w:tc>
        <w:tc>
          <w:tcPr>
            <w:tcW w:w="1559"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vAlign w:val="center"/>
          </w:tcPr>
          <w:p w:rsidR="007263E4" w:rsidRPr="00166E63" w:rsidRDefault="00CF1408" w:rsidP="005D37C2">
            <w:pPr>
              <w:widowControl w:val="0"/>
              <w:spacing w:after="0" w:line="259" w:lineRule="auto"/>
              <w:jc w:val="center"/>
              <w:rPr>
                <w:rFonts w:ascii="Times New Roman" w:eastAsia="Times New Roman" w:hAnsi="Times New Roman"/>
                <w:sz w:val="20"/>
                <w:szCs w:val="20"/>
              </w:rPr>
            </w:pPr>
            <w:r>
              <w:rPr>
                <w:rFonts w:ascii="Times New Roman" w:eastAsia="Times New Roman" w:hAnsi="Times New Roman"/>
                <w:sz w:val="20"/>
                <w:szCs w:val="20"/>
              </w:rPr>
              <w:t>2030</w:t>
            </w:r>
          </w:p>
        </w:tc>
      </w:tr>
      <w:tr w:rsidR="005D37C2" w:rsidRPr="00166E63" w:rsidTr="005D37C2">
        <w:trPr>
          <w:trHeight w:val="56"/>
        </w:trPr>
        <w:tc>
          <w:tcPr>
            <w:tcW w:w="14560" w:type="dxa"/>
            <w:gridSpan w:val="9"/>
            <w:noWrap/>
            <w:vAlign w:val="center"/>
          </w:tcPr>
          <w:p w:rsidR="005D37C2" w:rsidRPr="00166E63" w:rsidRDefault="005D37C2"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Разработка проектно-сметной документации на участки улично-дорожной сети и автомобильных дорог</w:t>
            </w:r>
          </w:p>
        </w:tc>
        <w:tc>
          <w:tcPr>
            <w:tcW w:w="1382" w:type="dxa"/>
          </w:tcPr>
          <w:p w:rsidR="005D37C2" w:rsidRPr="00166E63" w:rsidRDefault="005D37C2" w:rsidP="009E0CAB">
            <w:pPr>
              <w:spacing w:after="160" w:line="259" w:lineRule="auto"/>
              <w:rPr>
                <w:rFonts w:ascii="Times New Roman" w:hAnsi="Times New Roman"/>
                <w:sz w:val="28"/>
              </w:rPr>
            </w:pPr>
          </w:p>
        </w:tc>
        <w:tc>
          <w:tcPr>
            <w:tcW w:w="1382" w:type="dxa"/>
            <w:vAlign w:val="center"/>
          </w:tcPr>
          <w:p w:rsidR="005D37C2" w:rsidRPr="00166E63" w:rsidRDefault="005D37C2" w:rsidP="009E0CAB">
            <w:pPr>
              <w:spacing w:after="160" w:line="259" w:lineRule="auto"/>
              <w:rPr>
                <w:rFonts w:ascii="Times New Roman" w:hAnsi="Times New Roman"/>
                <w:sz w:val="28"/>
              </w:rPr>
            </w:pPr>
          </w:p>
        </w:tc>
        <w:tc>
          <w:tcPr>
            <w:tcW w:w="1382" w:type="dxa"/>
            <w:vAlign w:val="center"/>
          </w:tcPr>
          <w:p w:rsidR="005D37C2" w:rsidRPr="00166E63" w:rsidRDefault="005D37C2" w:rsidP="009E0CAB">
            <w:pPr>
              <w:spacing w:after="160" w:line="259" w:lineRule="auto"/>
              <w:rPr>
                <w:rFonts w:ascii="Times New Roman" w:hAnsi="Times New Roman"/>
                <w:sz w:val="28"/>
              </w:rPr>
            </w:pPr>
          </w:p>
        </w:tc>
        <w:tc>
          <w:tcPr>
            <w:tcW w:w="1382" w:type="dxa"/>
            <w:vAlign w:val="center"/>
          </w:tcPr>
          <w:p w:rsidR="005D37C2" w:rsidRPr="00166E63" w:rsidRDefault="005D37C2" w:rsidP="009E0CAB">
            <w:pPr>
              <w:spacing w:after="160" w:line="259" w:lineRule="auto"/>
              <w:rPr>
                <w:rFonts w:ascii="Times New Roman" w:hAnsi="Times New Roman"/>
                <w:sz w:val="28"/>
              </w:rPr>
            </w:pPr>
          </w:p>
        </w:tc>
        <w:tc>
          <w:tcPr>
            <w:tcW w:w="1382" w:type="dxa"/>
            <w:vAlign w:val="center"/>
          </w:tcPr>
          <w:p w:rsidR="005D37C2" w:rsidRPr="00166E63" w:rsidRDefault="005D37C2" w:rsidP="009E0CAB">
            <w:pPr>
              <w:spacing w:after="160" w:line="259" w:lineRule="auto"/>
              <w:rPr>
                <w:rFonts w:ascii="Times New Roman" w:hAnsi="Times New Roman"/>
                <w:sz w:val="28"/>
              </w:rPr>
            </w:pPr>
          </w:p>
        </w:tc>
        <w:tc>
          <w:tcPr>
            <w:tcW w:w="1382" w:type="dxa"/>
            <w:vAlign w:val="center"/>
          </w:tcPr>
          <w:p w:rsidR="005D37C2" w:rsidRPr="00166E63" w:rsidRDefault="005D37C2" w:rsidP="009E0CAB">
            <w:pPr>
              <w:spacing w:after="160" w:line="259" w:lineRule="auto"/>
              <w:rPr>
                <w:rFonts w:ascii="Times New Roman" w:hAnsi="Times New Roman"/>
                <w:sz w:val="28"/>
              </w:rPr>
            </w:pP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ул. Фесковской до ул. Толбухина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вдоль реки Томь </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ул. Зыряновская до проектируемого микрорайона Байдаевка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участок улично-дорожной сети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510"/>
        </w:trPr>
        <w:tc>
          <w:tcPr>
            <w:tcW w:w="704"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80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микрорайон Прибрежный</w:t>
            </w:r>
          </w:p>
        </w:tc>
        <w:tc>
          <w:tcPr>
            <w:tcW w:w="2133" w:type="dxa"/>
            <w:vAlign w:val="center"/>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строительство улично-дорожной </w:t>
            </w:r>
            <w:r w:rsidRPr="00166E63">
              <w:rPr>
                <w:rFonts w:ascii="Times New Roman" w:eastAsia="Times New Roman" w:hAnsi="Times New Roman"/>
                <w:sz w:val="20"/>
                <w:szCs w:val="20"/>
              </w:rPr>
              <w:lastRenderedPageBreak/>
              <w:t>сети</w:t>
            </w:r>
          </w:p>
        </w:tc>
        <w:tc>
          <w:tcPr>
            <w:tcW w:w="1391"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w:t>
            </w:r>
          </w:p>
        </w:tc>
        <w:tc>
          <w:tcPr>
            <w:tcW w:w="16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w:t>
            </w:r>
          </w:p>
        </w:tc>
        <w:tc>
          <w:tcPr>
            <w:tcW w:w="1559"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магистраль от Притомского шоссе до территории, подведомственной территориальному управлению «Притомский» администрации Орджоникидзевского района города Новокузнецка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 четырехполосной проезжей части на всем протяжении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территория, подведомственная территориальному управлению «Абагур» администрации Центрального района города Новокузнецка</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автомобильные дороги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7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магистральное направление «Новая Ильинка - Центр - Абагур» вдоль реки Кондома до выхода с Кондомского моста на ул. Луговую (пос. Елань)</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с двухполосной проезжей частью </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76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7</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через железнодорожные пути «Артышта II – Томусинская» </w:t>
            </w:r>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путепровод с двухполосной проезжей частью</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 магистрального направления «Новая Ильинка - Центр - Абагур»</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вдоль реки Кондома </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255"/>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вдоль железнодорожного пути «Артышта II – Томусинская»</w:t>
            </w:r>
          </w:p>
        </w:tc>
        <w:tc>
          <w:tcPr>
            <w:tcW w:w="2133"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участок улично-дорожной сети</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510"/>
        </w:trPr>
        <w:tc>
          <w:tcPr>
            <w:tcW w:w="704"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80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улицы Земнухова и </w:t>
            </w:r>
            <w:proofErr w:type="gramStart"/>
            <w:r w:rsidRPr="00166E63">
              <w:rPr>
                <w:rFonts w:ascii="Times New Roman" w:eastAsia="Times New Roman" w:hAnsi="Times New Roman"/>
                <w:sz w:val="20"/>
                <w:szCs w:val="20"/>
              </w:rPr>
              <w:t>Полигонная</w:t>
            </w:r>
            <w:proofErr w:type="gramEnd"/>
          </w:p>
        </w:tc>
        <w:tc>
          <w:tcPr>
            <w:tcW w:w="2133" w:type="dxa"/>
            <w:vAlign w:val="center"/>
            <w:hideMark/>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территории, подведомственной территориальному  управлению «Абагур» администрации Центрального района города Новокузнецка, к территории, подведомственной территориальному управлению «Притомский» администрации Орджоникидзевского района города Новокузнецка</w:t>
            </w:r>
          </w:p>
        </w:tc>
        <w:tc>
          <w:tcPr>
            <w:tcW w:w="139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4,6</w:t>
            </w:r>
          </w:p>
        </w:tc>
        <w:tc>
          <w:tcPr>
            <w:tcW w:w="1559" w:type="dxa"/>
            <w:noWrap/>
            <w:vAlign w:val="center"/>
            <w:hideMark/>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r>
      <w:tr w:rsidR="007263E4" w:rsidRPr="00166E63" w:rsidTr="005D37C2">
        <w:trPr>
          <w:gridAfter w:val="5"/>
          <w:wAfter w:w="6910" w:type="dxa"/>
          <w:trHeight w:val="510"/>
        </w:trPr>
        <w:tc>
          <w:tcPr>
            <w:tcW w:w="704"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11</w:t>
            </w:r>
          </w:p>
        </w:tc>
        <w:tc>
          <w:tcPr>
            <w:tcW w:w="180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железнодорожные пути «Артышта II – Томусинская»</w:t>
            </w:r>
          </w:p>
        </w:tc>
        <w:tc>
          <w:tcPr>
            <w:tcW w:w="2133" w:type="dxa"/>
            <w:vAlign w:val="center"/>
          </w:tcPr>
          <w:p w:rsidR="007263E4" w:rsidRPr="00166E63" w:rsidRDefault="007263E4"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мостовой переход на перспективном участке от территории, подведомственной территориальному  управлению «Абагур» администрации Центрального района города Новокузнецка, к территории, подведомственной территориальному управлению «Притомский» администрации Орджоникидзевского района города Новокузнецка </w:t>
            </w:r>
          </w:p>
        </w:tc>
        <w:tc>
          <w:tcPr>
            <w:tcW w:w="1391"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м</w:t>
            </w:r>
          </w:p>
        </w:tc>
        <w:tc>
          <w:tcPr>
            <w:tcW w:w="1761"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w:t>
            </w:r>
          </w:p>
        </w:tc>
        <w:tc>
          <w:tcPr>
            <w:tcW w:w="1559"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7263E4" w:rsidRPr="00166E63" w:rsidRDefault="007263E4"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tcPr>
          <w:p w:rsidR="007263E4" w:rsidRPr="00166E63" w:rsidRDefault="007263E4" w:rsidP="009E0CAB">
            <w:pPr>
              <w:widowControl w:val="0"/>
              <w:spacing w:after="0" w:line="259" w:lineRule="auto"/>
              <w:jc w:val="center"/>
              <w:rPr>
                <w:rFonts w:ascii="Times New Roman" w:eastAsia="Times New Roman" w:hAnsi="Times New Roman"/>
                <w:sz w:val="20"/>
                <w:szCs w:val="20"/>
              </w:rPr>
            </w:pPr>
          </w:p>
        </w:tc>
      </w:tr>
    </w:tbl>
    <w:p w:rsidR="009E0CAB" w:rsidRPr="00166E63" w:rsidRDefault="009E0CAB" w:rsidP="00823199">
      <w:pPr>
        <w:spacing w:after="160" w:line="259" w:lineRule="auto"/>
        <w:jc w:val="center"/>
        <w:rPr>
          <w:rFonts w:ascii="Times New Roman" w:eastAsia="Times New Roman" w:hAnsi="Times New Roman"/>
          <w:sz w:val="24"/>
          <w:szCs w:val="32"/>
        </w:rPr>
      </w:pPr>
      <w:r w:rsidRPr="00166E63">
        <w:rPr>
          <w:rFonts w:ascii="Times New Roman" w:eastAsia="Times New Roman" w:hAnsi="Times New Roman"/>
          <w:sz w:val="24"/>
          <w:szCs w:val="24"/>
        </w:rPr>
        <w:br w:type="page"/>
      </w:r>
      <w:bookmarkStart w:id="31" w:name="_Toc522900084"/>
      <w:r w:rsidRPr="00166E63">
        <w:rPr>
          <w:rFonts w:ascii="Times New Roman" w:eastAsia="Times New Roman" w:hAnsi="Times New Roman"/>
          <w:sz w:val="24"/>
          <w:szCs w:val="32"/>
        </w:rPr>
        <w:lastRenderedPageBreak/>
        <w:t>5.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31"/>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418"/>
        <w:gridCol w:w="1672"/>
        <w:gridCol w:w="29"/>
        <w:gridCol w:w="1843"/>
        <w:gridCol w:w="1134"/>
        <w:gridCol w:w="1275"/>
        <w:gridCol w:w="993"/>
        <w:gridCol w:w="992"/>
        <w:gridCol w:w="1134"/>
        <w:gridCol w:w="1134"/>
        <w:gridCol w:w="1134"/>
        <w:gridCol w:w="1240"/>
      </w:tblGrid>
      <w:tr w:rsidR="009E0CAB" w:rsidRPr="00166E63" w:rsidTr="009E0CAB">
        <w:trPr>
          <w:trHeight w:val="20"/>
          <w:tblHeader/>
        </w:trPr>
        <w:tc>
          <w:tcPr>
            <w:tcW w:w="562" w:type="dxa"/>
            <w:vMerge w:val="restart"/>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 xml:space="preserve">№ </w:t>
            </w:r>
            <w:proofErr w:type="gramStart"/>
            <w:r w:rsidRPr="00166E63">
              <w:rPr>
                <w:rFonts w:ascii="Times New Roman" w:eastAsia="Times New Roman" w:hAnsi="Times New Roman"/>
                <w:sz w:val="18"/>
                <w:szCs w:val="20"/>
              </w:rPr>
              <w:t>п</w:t>
            </w:r>
            <w:proofErr w:type="gramEnd"/>
            <w:r w:rsidRPr="00166E63">
              <w:rPr>
                <w:rFonts w:ascii="Times New Roman" w:eastAsia="Times New Roman" w:hAnsi="Times New Roman"/>
                <w:sz w:val="18"/>
                <w:szCs w:val="20"/>
              </w:rPr>
              <w:t>/п</w:t>
            </w:r>
          </w:p>
        </w:tc>
        <w:tc>
          <w:tcPr>
            <w:tcW w:w="1418" w:type="dxa"/>
            <w:vMerge w:val="restart"/>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Мероприятие</w:t>
            </w:r>
          </w:p>
        </w:tc>
        <w:tc>
          <w:tcPr>
            <w:tcW w:w="1701" w:type="dxa"/>
            <w:gridSpan w:val="2"/>
            <w:vMerge w:val="restart"/>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Объект</w:t>
            </w:r>
          </w:p>
        </w:tc>
        <w:tc>
          <w:tcPr>
            <w:tcW w:w="1843" w:type="dxa"/>
            <w:vMerge w:val="restart"/>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Уточнение мероприятия</w:t>
            </w:r>
          </w:p>
        </w:tc>
        <w:tc>
          <w:tcPr>
            <w:tcW w:w="1134" w:type="dxa"/>
            <w:vMerge w:val="restart"/>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lang w:val="en-US"/>
              </w:rPr>
            </w:pPr>
            <w:r w:rsidRPr="00166E63">
              <w:rPr>
                <w:rFonts w:ascii="Times New Roman" w:eastAsia="Times New Roman" w:hAnsi="Times New Roman"/>
                <w:sz w:val="18"/>
                <w:szCs w:val="20"/>
              </w:rPr>
              <w:t>Источник</w:t>
            </w:r>
            <w:r w:rsidRPr="00166E63">
              <w:rPr>
                <w:rFonts w:ascii="Times New Roman" w:eastAsia="Times New Roman" w:hAnsi="Times New Roman"/>
                <w:sz w:val="18"/>
                <w:szCs w:val="20"/>
                <w:vertAlign w:val="superscript"/>
                <w:lang w:val="en-US"/>
              </w:rPr>
              <w:t>*</w:t>
            </w:r>
          </w:p>
        </w:tc>
        <w:tc>
          <w:tcPr>
            <w:tcW w:w="7902" w:type="dxa"/>
            <w:gridSpan w:val="7"/>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Оценка финансирования, тыс. руб.</w:t>
            </w:r>
          </w:p>
        </w:tc>
      </w:tr>
      <w:tr w:rsidR="009E0CAB" w:rsidRPr="00166E63" w:rsidTr="009E0CAB">
        <w:trPr>
          <w:trHeight w:val="20"/>
          <w:tblHeader/>
        </w:trPr>
        <w:tc>
          <w:tcPr>
            <w:tcW w:w="562" w:type="dxa"/>
            <w:vMerge/>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418" w:type="dxa"/>
            <w:vMerge/>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701" w:type="dxa"/>
            <w:gridSpan w:val="2"/>
            <w:vMerge/>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843" w:type="dxa"/>
            <w:vMerge/>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134" w:type="dxa"/>
            <w:vMerge/>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Итоговый объем</w:t>
            </w: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2019</w:t>
            </w: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2020</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2021</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2022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2023</w:t>
            </w: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2024-2030</w:t>
            </w:r>
          </w:p>
        </w:tc>
      </w:tr>
      <w:tr w:rsidR="009E0CAB" w:rsidRPr="00166E63" w:rsidTr="009E0CAB">
        <w:trPr>
          <w:trHeight w:val="20"/>
        </w:trPr>
        <w:tc>
          <w:tcPr>
            <w:tcW w:w="5524" w:type="dxa"/>
            <w:gridSpan w:val="5"/>
            <w:vMerge w:val="restart"/>
            <w:vAlign w:val="center"/>
          </w:tcPr>
          <w:p w:rsidR="009E0CAB" w:rsidRPr="00166E63" w:rsidRDefault="009E0CAB" w:rsidP="009E0CAB">
            <w:pPr>
              <w:widowControl w:val="0"/>
              <w:spacing w:after="60" w:line="240" w:lineRule="auto"/>
              <w:rPr>
                <w:rFonts w:ascii="Times New Roman" w:hAnsi="Times New Roman"/>
                <w:sz w:val="18"/>
                <w:szCs w:val="20"/>
              </w:rPr>
            </w:pPr>
            <w:r w:rsidRPr="00166E63">
              <w:rPr>
                <w:rFonts w:ascii="Times New Roman" w:hAnsi="Times New Roman"/>
                <w:sz w:val="18"/>
                <w:szCs w:val="20"/>
              </w:rPr>
              <w:t>Все группы мероприятий</w:t>
            </w:r>
          </w:p>
        </w:tc>
        <w:tc>
          <w:tcPr>
            <w:tcW w:w="1134" w:type="dxa"/>
            <w:vAlign w:val="center"/>
          </w:tcPr>
          <w:p w:rsidR="009E0CAB" w:rsidRPr="00DC362C" w:rsidRDefault="00E028D1" w:rsidP="00E028D1">
            <w:pPr>
              <w:widowControl w:val="0"/>
              <w:spacing w:after="60" w:line="240" w:lineRule="auto"/>
              <w:jc w:val="center"/>
              <w:rPr>
                <w:rFonts w:ascii="Times New Roman" w:hAnsi="Times New Roman"/>
                <w:sz w:val="18"/>
                <w:szCs w:val="20"/>
              </w:rPr>
            </w:pPr>
            <w:r w:rsidRPr="00DC362C">
              <w:rPr>
                <w:rFonts w:ascii="Times New Roman" w:hAnsi="Times New Roman"/>
                <w:sz w:val="18"/>
                <w:szCs w:val="20"/>
              </w:rPr>
              <w:t>О</w:t>
            </w:r>
            <w:r w:rsidR="009E0CAB" w:rsidRPr="00DC362C">
              <w:rPr>
                <w:rFonts w:ascii="Times New Roman" w:hAnsi="Times New Roman"/>
                <w:sz w:val="18"/>
                <w:szCs w:val="20"/>
              </w:rPr>
              <w:t>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4 271 434,0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19 163,1</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4 506,1</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286 107,1</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3 811 581,4</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150 076,3</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hAnsi="Times New Roman"/>
                <w:sz w:val="18"/>
                <w:szCs w:val="20"/>
              </w:rPr>
            </w:pPr>
          </w:p>
        </w:tc>
        <w:tc>
          <w:tcPr>
            <w:tcW w:w="1134" w:type="dxa"/>
            <w:vAlign w:val="center"/>
          </w:tcPr>
          <w:p w:rsidR="009E0CAB" w:rsidRPr="00DC362C" w:rsidRDefault="009E0CAB" w:rsidP="009E0CAB">
            <w:pPr>
              <w:widowControl w:val="0"/>
              <w:spacing w:after="60" w:line="240" w:lineRule="auto"/>
              <w:jc w:val="center"/>
              <w:rPr>
                <w:rFonts w:ascii="Times New Roman" w:hAnsi="Times New Roman"/>
                <w:sz w:val="18"/>
                <w:szCs w:val="20"/>
              </w:rPr>
            </w:pPr>
            <w:r w:rsidRPr="00DC362C">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9 981 218,3</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60 367,0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468 465,7</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66 716,5</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293 474,0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255 757,0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8 836 438,1</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hAnsi="Times New Roman"/>
                <w:sz w:val="18"/>
                <w:szCs w:val="20"/>
              </w:rPr>
            </w:pPr>
          </w:p>
        </w:tc>
        <w:tc>
          <w:tcPr>
            <w:tcW w:w="1134" w:type="dxa"/>
            <w:vAlign w:val="center"/>
          </w:tcPr>
          <w:p w:rsidR="009E0CAB" w:rsidRPr="00DC362C" w:rsidRDefault="009E0CAB" w:rsidP="009E0CAB">
            <w:pPr>
              <w:widowControl w:val="0"/>
              <w:spacing w:after="60" w:line="240" w:lineRule="auto"/>
              <w:jc w:val="center"/>
              <w:rPr>
                <w:rFonts w:ascii="Times New Roman" w:hAnsi="Times New Roman"/>
                <w:sz w:val="18"/>
                <w:szCs w:val="20"/>
              </w:rPr>
            </w:pPr>
            <w:r w:rsidRPr="00DC362C">
              <w:rPr>
                <w:rFonts w:ascii="Times New Roman" w:hAnsi="Times New Roman"/>
                <w:sz w:val="18"/>
                <w:szCs w:val="20"/>
              </w:rPr>
              <w:t>ЧИ</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97 145,7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6 444,7</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114,6</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6 240,0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84 346,3</w:t>
            </w:r>
          </w:p>
        </w:tc>
      </w:tr>
      <w:tr w:rsidR="009E0CAB" w:rsidRPr="00166E63" w:rsidTr="009E0CAB">
        <w:trPr>
          <w:trHeight w:val="20"/>
        </w:trPr>
        <w:tc>
          <w:tcPr>
            <w:tcW w:w="5524" w:type="dxa"/>
            <w:gridSpan w:val="5"/>
            <w:vMerge w:val="restart"/>
            <w:vAlign w:val="center"/>
          </w:tcPr>
          <w:p w:rsidR="009E0CAB" w:rsidRPr="00166E63" w:rsidRDefault="009E0CAB" w:rsidP="009E0CAB">
            <w:pPr>
              <w:widowControl w:val="0"/>
              <w:spacing w:after="60" w:line="240" w:lineRule="auto"/>
              <w:rPr>
                <w:rFonts w:ascii="Times New Roman" w:hAnsi="Times New Roman"/>
                <w:sz w:val="18"/>
                <w:szCs w:val="20"/>
              </w:rPr>
            </w:pPr>
            <w:r w:rsidRPr="00166E63">
              <w:rPr>
                <w:rFonts w:ascii="Times New Roman" w:hAnsi="Times New Roman"/>
                <w:sz w:val="18"/>
                <w:szCs w:val="20"/>
              </w:rPr>
              <w:t>Мероприятия по развитию транспортной инфраструктуры по видам транспорта (комплексные мероприятия по организации дорожного движения, в том числе мероприятия по повышению безопасности дорожного движения)</w:t>
            </w:r>
          </w:p>
        </w:tc>
        <w:tc>
          <w:tcPr>
            <w:tcW w:w="1134" w:type="dxa"/>
            <w:vAlign w:val="center"/>
          </w:tcPr>
          <w:p w:rsidR="009E0CAB" w:rsidRPr="00DC362C" w:rsidRDefault="00E028D1" w:rsidP="009E0CAB">
            <w:pPr>
              <w:widowControl w:val="0"/>
              <w:spacing w:after="60" w:line="240" w:lineRule="auto"/>
              <w:jc w:val="center"/>
              <w:rPr>
                <w:rFonts w:ascii="Times New Roman" w:hAnsi="Times New Roman"/>
                <w:sz w:val="18"/>
                <w:szCs w:val="20"/>
              </w:rPr>
            </w:pPr>
            <w:r w:rsidRPr="00DC362C">
              <w:rPr>
                <w:rFonts w:ascii="Times New Roman" w:hAnsi="Times New Roman"/>
                <w:sz w:val="18"/>
                <w:szCs w:val="20"/>
              </w:rPr>
              <w:t>О</w:t>
            </w:r>
            <w:r w:rsidR="009E0CAB" w:rsidRPr="00DC362C">
              <w:rPr>
                <w:rFonts w:ascii="Times New Roman" w:hAnsi="Times New Roman"/>
                <w:sz w:val="18"/>
                <w:szCs w:val="20"/>
              </w:rPr>
              <w:t>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hAnsi="Times New Roman"/>
                <w:sz w:val="18"/>
                <w:szCs w:val="20"/>
              </w:rPr>
            </w:pPr>
          </w:p>
        </w:tc>
        <w:tc>
          <w:tcPr>
            <w:tcW w:w="1134" w:type="dxa"/>
            <w:vAlign w:val="center"/>
          </w:tcPr>
          <w:p w:rsidR="009E0CAB" w:rsidRPr="00DC362C" w:rsidRDefault="009E0CAB" w:rsidP="009E0CAB">
            <w:pPr>
              <w:widowControl w:val="0"/>
              <w:spacing w:after="60" w:line="240" w:lineRule="auto"/>
              <w:jc w:val="center"/>
              <w:rPr>
                <w:rFonts w:ascii="Times New Roman" w:hAnsi="Times New Roman"/>
                <w:sz w:val="18"/>
                <w:szCs w:val="20"/>
              </w:rPr>
            </w:pPr>
            <w:r w:rsidRPr="00DC362C">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156 124,7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6 539,5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5 163,4</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1 248,0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41 615,7</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101 558,1</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ЧИ</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96 720,0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6 240,0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6 240,0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84 240,0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Балтийская, 6</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щит дорожный информационный, обозначающий аварийно-опасный участок</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Димитрова, 20</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щит дорожный информационный, обозначающий аварийно-опасный участок</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Димитрова, 20</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канализирование транспортных потоков (разделительные островки) из бортового камня с газоном</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Рудокопровая, 30А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щит дорожный информационный, обозначающий аварийно-опасный участок</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Рудокопровая, 30А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щит дорожный информационный, обозначающий аварийно-опасный участок</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Кузнецкстроевский пр-кт, 30</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щит дорожный информационный, обозначающий аварийно-опасный участок</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2</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дорожные тросовые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497,5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497,5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9</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Пересечение Притомского шоссе и ул. </w:t>
            </w:r>
            <w:proofErr w:type="gramStart"/>
            <w:r w:rsidRPr="00166E63">
              <w:rPr>
                <w:rFonts w:ascii="Times New Roman" w:eastAsia="Times New Roman" w:hAnsi="Times New Roman"/>
                <w:sz w:val="18"/>
                <w:szCs w:val="20"/>
              </w:rPr>
              <w:t>Вишневая</w:t>
            </w:r>
            <w:proofErr w:type="gramEnd"/>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светодиодного светофора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Балтийская, 6</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Кузнецкий мост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дорожных знаков «Опасный поворот» 1.11.1 и дорожного знака 3.24 «Ограничение скорости» 40 км в час</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Заводское шоссе, 14</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Заводское шоссе, 30</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 35/ул. Косыгина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светодиодного светофора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1 274,0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1 274,0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 29/ул. Косыгина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светодиодного светофора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1 274,0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1 274,0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Ильинское шоссе, в районе остановки «Набережная»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обустройство левоповоротного кармана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1 497,6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1 497,6</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ул. Кутузова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ул. Кирова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ул</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рджоникидзе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 Кузнецкстроевский пр-кт - пр-кт Металлургов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 ул. Ноградская - ул. Доз</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 ул. Рудокопровая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Предмостная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Водопадная - ул. Ленина - ул. Народная - Кузнецкий мост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Октябрьский пр-кт - Кондомское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Сибиряков-Гвардейцев - ул. </w:t>
            </w:r>
            <w:proofErr w:type="gramStart"/>
            <w:r w:rsidRPr="00166E63">
              <w:rPr>
                <w:rFonts w:ascii="Times New Roman" w:eastAsia="Times New Roman" w:hAnsi="Times New Roman"/>
                <w:sz w:val="18"/>
                <w:szCs w:val="20"/>
              </w:rPr>
              <w:lastRenderedPageBreak/>
              <w:t>Невского</w:t>
            </w:r>
            <w:proofErr w:type="gramEnd"/>
            <w:r w:rsidRPr="00166E63">
              <w:rPr>
                <w:rFonts w:ascii="Times New Roman" w:eastAsia="Times New Roman" w:hAnsi="Times New Roman"/>
                <w:sz w:val="18"/>
                <w:szCs w:val="20"/>
              </w:rPr>
              <w:t xml:space="preserve"> - пр-кт Курако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ул. Циолковского - 2-й Андреевский переулок</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 ул. Кутузова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 ул. Кутузова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w:t>
            </w:r>
            <w:r w:rsidRPr="00166E63">
              <w:rPr>
                <w:rFonts w:ascii="Times New Roman" w:eastAsia="Times New Roman" w:hAnsi="Times New Roman"/>
                <w:sz w:val="18"/>
                <w:szCs w:val="20"/>
                <w:lang w:val="en-US"/>
              </w:rPr>
              <w:t>,</w:t>
            </w:r>
            <w:r w:rsidRPr="00166E63">
              <w:rPr>
                <w:rFonts w:ascii="Times New Roman" w:eastAsia="Times New Roman" w:hAnsi="Times New Roman"/>
                <w:sz w:val="18"/>
                <w:szCs w:val="20"/>
              </w:rPr>
              <w:t xml:space="preserve"> 35</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 21</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Бызовское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Октябрьский пр-кт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Курако,16</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Ленина,35</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шоссе Ильинское (от остановки «Митино» до нового въезда в Новоильинский район)</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дорожных ограждений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28 704,0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28 704,0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пересечение проезжих частей </w:t>
            </w:r>
            <w:r w:rsidRPr="00166E63">
              <w:rPr>
                <w:rFonts w:ascii="Times New Roman" w:eastAsia="Times New Roman" w:hAnsi="Times New Roman"/>
                <w:sz w:val="18"/>
                <w:szCs w:val="20"/>
              </w:rPr>
              <w:lastRenderedPageBreak/>
              <w:t>по ул. Кутузова, 70</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проектирование, обустройство </w:t>
            </w:r>
            <w:r w:rsidRPr="00166E63">
              <w:rPr>
                <w:rFonts w:ascii="Times New Roman" w:eastAsia="Times New Roman" w:hAnsi="Times New Roman"/>
                <w:sz w:val="18"/>
                <w:szCs w:val="20"/>
              </w:rPr>
              <w:lastRenderedPageBreak/>
              <w:t>светофорами, установка пешеходных ограждений и обустройство прочими ТСОДД</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2 288,0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2 288,0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40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Зыряновская, 99</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светофорного объекта с целью приведения к нормативному состоянию</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1 352,0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1 352,0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перекресток шоссе Байдаевское - ул. </w:t>
            </w:r>
            <w:proofErr w:type="gramStart"/>
            <w:r w:rsidRPr="00166E63">
              <w:rPr>
                <w:rFonts w:ascii="Times New Roman" w:eastAsia="Times New Roman" w:hAnsi="Times New Roman"/>
                <w:sz w:val="18"/>
                <w:szCs w:val="20"/>
              </w:rPr>
              <w:t>Гаванская</w:t>
            </w:r>
            <w:proofErr w:type="gramEnd"/>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замена оборудования, организация пешеходного перехода, установка пешеходных ограждений, установка дорожных знаков над проезжей частью и обустройство прочими ТСОДД</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2 288,0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2 288,0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Мичурина - ул. Воробьева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замена оборудования, установка пешеходных ограждений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2 288,0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2 288,0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Заводское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замена дорожного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9 568,0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9 568,0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Ильинское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нанесение дорожной разметки для реверсивного </w:t>
            </w:r>
            <w:r w:rsidRPr="00166E63">
              <w:rPr>
                <w:rFonts w:ascii="Times New Roman" w:eastAsia="Times New Roman" w:hAnsi="Times New Roman"/>
                <w:sz w:val="18"/>
                <w:szCs w:val="20"/>
              </w:rPr>
              <w:lastRenderedPageBreak/>
              <w:t>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116,1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116,1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45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ул. Кутузова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светодиодного светофора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ул. Суворова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светофорного объекта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1 248,0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1 248,0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ул</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рджоникидзе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светофорного объекта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1 248,0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1 248,0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Мурманская - ул. Магнитогорская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светофорного объекта, устройство дополнительных пешеходных переходов, установка пешеходных ограждений и обустройство прочими ТСОДД</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Пересечение ул. Новаторов - ул. Зыряновская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светодиодного светофора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Мурманская - ул. Магнитогорская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Куйбышева – ул. Лазо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Рудокопровая, 32</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Косыгина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Бардина,28</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установка </w:t>
            </w:r>
            <w:r w:rsidRPr="00166E63">
              <w:rPr>
                <w:rFonts w:ascii="Times New Roman" w:eastAsia="Times New Roman" w:hAnsi="Times New Roman"/>
                <w:sz w:val="18"/>
                <w:szCs w:val="20"/>
              </w:rPr>
              <w:lastRenderedPageBreak/>
              <w:t>дорожного знака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55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Ленина,56</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Хитарова,35</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Хитарова,21</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Энтузиастов</w:t>
            </w:r>
            <w:r w:rsidRPr="00166E63">
              <w:rPr>
                <w:rFonts w:ascii="Times New Roman" w:eastAsia="Times New Roman" w:hAnsi="Times New Roman"/>
                <w:sz w:val="18"/>
                <w:szCs w:val="20"/>
                <w:lang w:val="en-US"/>
              </w:rPr>
              <w:t>,</w:t>
            </w:r>
            <w:r w:rsidRPr="00166E63">
              <w:rPr>
                <w:rFonts w:ascii="Times New Roman" w:eastAsia="Times New Roman" w:hAnsi="Times New Roman"/>
                <w:sz w:val="18"/>
                <w:szCs w:val="20"/>
              </w:rPr>
              <w:t>5</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56,1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56,1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Энтузиастов, 23</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Энтузиастов, 45</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128,1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128,1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Хитарова, 56</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w:t>
            </w:r>
            <w:r w:rsidRPr="00166E63">
              <w:rPr>
                <w:rFonts w:ascii="Times New Roman" w:eastAsia="Times New Roman" w:hAnsi="Times New Roman"/>
                <w:sz w:val="18"/>
                <w:szCs w:val="20"/>
                <w:lang w:val="en-US"/>
              </w:rPr>
              <w:t>,</w:t>
            </w:r>
            <w:r w:rsidRPr="00166E63">
              <w:rPr>
                <w:rFonts w:ascii="Times New Roman" w:eastAsia="Times New Roman" w:hAnsi="Times New Roman"/>
                <w:sz w:val="18"/>
                <w:szCs w:val="20"/>
              </w:rPr>
              <w:t xml:space="preserve"> 35</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установка дорожного знака с </w:t>
            </w:r>
            <w:r w:rsidRPr="00166E63">
              <w:rPr>
                <w:rFonts w:ascii="Times New Roman" w:eastAsia="Times New Roman" w:hAnsi="Times New Roman"/>
                <w:sz w:val="18"/>
                <w:szCs w:val="20"/>
              </w:rPr>
              <w:lastRenderedPageBreak/>
              <w:t>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112,1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112,1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63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 21</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112,1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112,1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Сибиряков-Гвардейцев - ул. </w:t>
            </w:r>
            <w:proofErr w:type="gramStart"/>
            <w:r w:rsidRPr="00166E63">
              <w:rPr>
                <w:rFonts w:ascii="Times New Roman" w:eastAsia="Times New Roman" w:hAnsi="Times New Roman"/>
                <w:sz w:val="18"/>
                <w:szCs w:val="20"/>
              </w:rPr>
              <w:t>Невского</w:t>
            </w:r>
            <w:proofErr w:type="gramEnd"/>
            <w:r w:rsidRPr="00166E63">
              <w:rPr>
                <w:rFonts w:ascii="Times New Roman" w:eastAsia="Times New Roman" w:hAnsi="Times New Roman"/>
                <w:sz w:val="18"/>
                <w:szCs w:val="20"/>
              </w:rPr>
              <w:t xml:space="preserve"> - пр-кт Курако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четырехстороннем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ул. Циолковского - 2-й Андреевский переулок</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четырехстороннем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ул. Циолковского - 2-й Андреевский переулок</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нерегулируемого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Октябрьский пр-кт - Кондомское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четырехстороннем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Октябрьский пр-кт - Кондомское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Водопадная - ул. Ленина - ул. Народная - Кузнецкий мост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 xml:space="preserve">строительство светофорного объекта на четырехстороннем </w:t>
            </w:r>
            <w:r w:rsidRPr="00166E63">
              <w:rPr>
                <w:rFonts w:ascii="Times New Roman" w:hAnsi="Times New Roman"/>
                <w:sz w:val="18"/>
                <w:szCs w:val="20"/>
              </w:rPr>
              <w:lastRenderedPageBreak/>
              <w:t>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70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Водопадная - ул. Ленина - ул. Народная - Кузнецкий мост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 Кузнецкстроевский пр-кт–пр-кт Металлургов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 Кузнецкстроевский пр-кт - пр-кт Металлургов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четырехстороннем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Лесная и ул. Гурьевская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трехстороннем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Транспортная - ул. Предмостовая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трехстороннем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ул.40 лет ВЛКСМ - ул. </w:t>
            </w:r>
            <w:proofErr w:type="gramStart"/>
            <w:r w:rsidRPr="00166E63">
              <w:rPr>
                <w:rFonts w:ascii="Times New Roman" w:eastAsia="Times New Roman" w:hAnsi="Times New Roman"/>
                <w:sz w:val="18"/>
                <w:szCs w:val="20"/>
              </w:rPr>
              <w:t>Ярославская</w:t>
            </w:r>
            <w:proofErr w:type="gramEnd"/>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трехстороннем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Моховая</w:t>
            </w:r>
            <w:proofErr w:type="gramEnd"/>
            <w:r w:rsidRPr="00166E63">
              <w:rPr>
                <w:rFonts w:ascii="Times New Roman" w:eastAsia="Times New Roman" w:hAnsi="Times New Roman"/>
                <w:sz w:val="18"/>
                <w:szCs w:val="20"/>
              </w:rPr>
              <w:t xml:space="preserve"> в районе дома №</w:t>
            </w:r>
            <w:r w:rsidR="00135E63">
              <w:rPr>
                <w:rFonts w:ascii="Times New Roman" w:eastAsia="Times New Roman" w:hAnsi="Times New Roman"/>
                <w:sz w:val="18"/>
                <w:szCs w:val="20"/>
              </w:rPr>
              <w:t xml:space="preserve"> 20</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трехстороннем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Петракова - ул. </w:t>
            </w:r>
            <w:r w:rsidRPr="00166E63">
              <w:rPr>
                <w:rFonts w:ascii="Times New Roman" w:eastAsia="Times New Roman" w:hAnsi="Times New Roman"/>
                <w:sz w:val="18"/>
                <w:szCs w:val="20"/>
              </w:rPr>
              <w:lastRenderedPageBreak/>
              <w:t>Метелкина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lastRenderedPageBreak/>
              <w:t xml:space="preserve">строительство </w:t>
            </w:r>
            <w:r w:rsidRPr="00166E63">
              <w:rPr>
                <w:rFonts w:ascii="Times New Roman" w:hAnsi="Times New Roman"/>
                <w:sz w:val="18"/>
                <w:szCs w:val="20"/>
              </w:rPr>
              <w:lastRenderedPageBreak/>
              <w:t>светофорного объекта на четырехстороннем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78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Метелкина - ул. Ленина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четырехстороннем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кольцевая транспортная развязка ул. </w:t>
            </w:r>
            <w:proofErr w:type="gramStart"/>
            <w:r w:rsidRPr="00166E63">
              <w:rPr>
                <w:rFonts w:ascii="Times New Roman" w:eastAsia="Times New Roman" w:hAnsi="Times New Roman"/>
                <w:sz w:val="18"/>
                <w:szCs w:val="20"/>
              </w:rPr>
              <w:t>Павловского</w:t>
            </w:r>
            <w:proofErr w:type="gramEnd"/>
            <w:r w:rsidRPr="00166E63">
              <w:rPr>
                <w:rFonts w:ascii="Times New Roman" w:eastAsia="Times New Roman" w:hAnsi="Times New Roman"/>
                <w:sz w:val="18"/>
                <w:szCs w:val="20"/>
              </w:rPr>
              <w:t xml:space="preserve"> - ул. Запорожская - ул. Ноградская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проектирование, устройство направляющего островка для разделения транспортных потоков по направлениям</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Ноградская – ул. ДОЗ - пр-кт Строителей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12 975,0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12 975,0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Сибиряков-Гвардейцев – пр-кт Курако - ул. </w:t>
            </w:r>
            <w:proofErr w:type="gramStart"/>
            <w:r w:rsidRPr="00166E63">
              <w:rPr>
                <w:rFonts w:ascii="Times New Roman" w:eastAsia="Times New Roman" w:hAnsi="Times New Roman"/>
                <w:sz w:val="18"/>
                <w:szCs w:val="20"/>
              </w:rPr>
              <w:t>Невского</w:t>
            </w:r>
            <w:proofErr w:type="gramEnd"/>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4 358,6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4 358,6</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ул. Циолковского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11 216,4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11 216,4</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Рудокопровая - ул. Куйбышева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3 873,0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3 873,0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Притомское шоссе в районе  пересечения с автомобильной дорогой по направлению к </w:t>
            </w:r>
            <w:r w:rsidRPr="00166E63">
              <w:rPr>
                <w:rFonts w:ascii="Times New Roman" w:eastAsia="Times New Roman" w:hAnsi="Times New Roman"/>
                <w:sz w:val="18"/>
                <w:szCs w:val="20"/>
              </w:rPr>
              <w:lastRenderedPageBreak/>
              <w:t>территории, подведомственной территориальному управлению «Притомский» администрации Орджоникидзевского  района города Новокузнецка (около АЗС)</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8 031,9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8 031,9</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0"/>
        </w:trPr>
        <w:tc>
          <w:tcPr>
            <w:tcW w:w="5524" w:type="dxa"/>
            <w:gridSpan w:val="5"/>
            <w:vMerge w:val="restart"/>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r w:rsidRPr="00166E63">
              <w:rPr>
                <w:rFonts w:ascii="Times New Roman" w:hAnsi="Times New Roman"/>
                <w:sz w:val="18"/>
                <w:szCs w:val="20"/>
              </w:rPr>
              <w:lastRenderedPageBreak/>
              <w:t>Мероприятия по развитию транспорта общего пользования, созданию транспортно-пересадочных узлов</w:t>
            </w:r>
          </w:p>
        </w:tc>
        <w:tc>
          <w:tcPr>
            <w:tcW w:w="1134" w:type="dxa"/>
            <w:vAlign w:val="center"/>
          </w:tcPr>
          <w:p w:rsidR="009E0CAB" w:rsidRPr="00DC362C" w:rsidRDefault="00E028D1" w:rsidP="009E0CAB">
            <w:pPr>
              <w:widowControl w:val="0"/>
              <w:spacing w:after="60" w:line="240" w:lineRule="auto"/>
              <w:jc w:val="center"/>
              <w:rPr>
                <w:rFonts w:ascii="Times New Roman" w:eastAsia="Times New Roman" w:hAnsi="Times New Roman"/>
                <w:b/>
                <w:sz w:val="18"/>
                <w:szCs w:val="20"/>
              </w:rPr>
            </w:pPr>
            <w:r w:rsidRPr="00DC362C">
              <w:rPr>
                <w:rFonts w:ascii="Times New Roman" w:hAnsi="Times New Roman"/>
                <w:sz w:val="18"/>
                <w:szCs w:val="20"/>
              </w:rPr>
              <w:t>О</w:t>
            </w:r>
            <w:r w:rsidR="009E0CAB" w:rsidRPr="00DC362C">
              <w:rPr>
                <w:rFonts w:ascii="Times New Roman" w:hAnsi="Times New Roman"/>
                <w:sz w:val="18"/>
                <w:szCs w:val="20"/>
              </w:rPr>
              <w:t>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212 786,8</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18 659,5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194 127,3</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hAnsi="Times New Roman"/>
                <w:sz w:val="18"/>
                <w:szCs w:val="20"/>
              </w:rPr>
              <w:t>ЧИ</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eastAsia="Times New Roman" w:hAnsi="Times New Roman"/>
                <w:sz w:val="18"/>
                <w:szCs w:val="20"/>
              </w:rPr>
              <w:t>ул. Петрозаводская (от ул. Громовой до ул. Дагестанской), ул. Дагестанская ул. (от ул. Петрозаводской до ул. Антибесской), ул. Антибесская (от ул. Дагестанской до Южной ул.), ул. Южная (от ул. Антибесской до ул. Дагестанской), ул. Дагестанская (от ул. Южной до станции «Абагур-Лесной»)</w:t>
            </w:r>
            <w:proofErr w:type="gramEnd"/>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организация движения автобусов по участку УДС с реконструкцией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Тузовского (от ул. Толбухина до ул. Пушкина)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организация движения автобусов по участку УДС с </w:t>
            </w:r>
            <w:r w:rsidRPr="00166E63">
              <w:rPr>
                <w:rFonts w:ascii="Times New Roman" w:eastAsia="Times New Roman" w:hAnsi="Times New Roman"/>
                <w:sz w:val="18"/>
                <w:szCs w:val="20"/>
              </w:rPr>
              <w:lastRenderedPageBreak/>
              <w:t>реконструкцией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lastRenderedPageBreak/>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Пушкина (от ул. Тузовского до ул. </w:t>
            </w:r>
            <w:proofErr w:type="gramStart"/>
            <w:r w:rsidRPr="00166E63">
              <w:rPr>
                <w:rFonts w:ascii="Times New Roman" w:eastAsia="Times New Roman" w:hAnsi="Times New Roman"/>
                <w:sz w:val="18"/>
                <w:szCs w:val="20"/>
              </w:rPr>
              <w:t>Кольской</w:t>
            </w:r>
            <w:proofErr w:type="gramEnd"/>
            <w:r w:rsidRPr="00166E63">
              <w:rPr>
                <w:rFonts w:ascii="Times New Roman" w:eastAsia="Times New Roman" w:hAnsi="Times New Roman"/>
                <w:sz w:val="18"/>
                <w:szCs w:val="20"/>
              </w:rPr>
              <w:t>)</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организация движения автобусов по участку УДС с реконструкцией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18"/>
              </w:rPr>
              <w:t>ул. Клименко (от ул. Тореза до ул</w:t>
            </w:r>
            <w:proofErr w:type="gramStart"/>
            <w:r w:rsidRPr="00166E63">
              <w:rPr>
                <w:rFonts w:ascii="Times New Roman" w:hAnsi="Times New Roman"/>
                <w:sz w:val="18"/>
                <w:szCs w:val="18"/>
              </w:rPr>
              <w:t>.К</w:t>
            </w:r>
            <w:proofErr w:type="gramEnd"/>
            <w:r w:rsidRPr="00166E63">
              <w:rPr>
                <w:rFonts w:ascii="Times New Roman" w:hAnsi="Times New Roman"/>
                <w:sz w:val="18"/>
                <w:szCs w:val="18"/>
              </w:rPr>
              <w:t xml:space="preserve">лименко, 4А), вновь организуемый проезд, проходящий между домами №46 и №48 по </w:t>
            </w:r>
            <w:r w:rsidR="00DC362C">
              <w:rPr>
                <w:rFonts w:ascii="Times New Roman" w:hAnsi="Times New Roman"/>
                <w:sz w:val="18"/>
                <w:szCs w:val="18"/>
              </w:rPr>
              <w:t>пр-кт</w:t>
            </w:r>
            <w:r w:rsidRPr="00166E63">
              <w:rPr>
                <w:rFonts w:ascii="Times New Roman" w:hAnsi="Times New Roman"/>
                <w:sz w:val="18"/>
                <w:szCs w:val="18"/>
              </w:rPr>
              <w:t xml:space="preserve">у Советской Армии и выходящий к </w:t>
            </w:r>
            <w:r w:rsidR="00DC362C">
              <w:rPr>
                <w:rFonts w:ascii="Times New Roman" w:hAnsi="Times New Roman"/>
                <w:sz w:val="18"/>
                <w:szCs w:val="18"/>
              </w:rPr>
              <w:t>пр-кт</w:t>
            </w:r>
            <w:r w:rsidRPr="00166E63">
              <w:rPr>
                <w:rFonts w:ascii="Times New Roman" w:hAnsi="Times New Roman"/>
                <w:sz w:val="18"/>
                <w:szCs w:val="18"/>
              </w:rPr>
              <w:t>у Советской Армии напротив дома №49В</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организация движения автобусов по участку улично-дорожной сети, расширение участков для организации автобусного движения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посадочных площадок</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eastAsia="Times New Roman" w:hAnsi="Times New Roman"/>
                <w:sz w:val="18"/>
                <w:szCs w:val="20"/>
              </w:rPr>
              <w:t>ул. Запорожская (от ул. Павловского до ул. Франкфурта), ул. Франкфурта (от ул. Запорожская до ул. Кирова)</w:t>
            </w:r>
            <w:proofErr w:type="gramEnd"/>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участка УДС с организацией движения автобусов</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посадочных площадок</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hAnsi="Times New Roman"/>
                <w:sz w:val="18"/>
                <w:szCs w:val="20"/>
              </w:rPr>
              <w:t xml:space="preserve">ул. Тольятти, проезжая часть, расположенная к северо-востоку от бульвара (от ул. Кирова до излома дома №72 по ул. Кирова), проспект., соединяющий две </w:t>
            </w:r>
            <w:r w:rsidRPr="00166E63">
              <w:rPr>
                <w:rFonts w:ascii="Times New Roman" w:hAnsi="Times New Roman"/>
                <w:sz w:val="18"/>
                <w:szCs w:val="20"/>
              </w:rPr>
              <w:lastRenderedPageBreak/>
              <w:t>проезжие части ул. Тольятти и проходящий за Новокузнецким цирком (ул. Кирова, 70), ул. Тольятти, проезжая часть, расположенная к юго-западу от бульвара (от дома № 25 до ул. Транспортная), ул. Транспортная (от ул. Тольятти до ул. Предмостная)</w:t>
            </w:r>
            <w:proofErr w:type="gramEnd"/>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lastRenderedPageBreak/>
              <w:t>организация движения автобусов по участку УДС, расширение участков для организации автобусного движения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обособление трамвайных путей с обустройством посадочных площадок трамвая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обособление трамвайных путей с обустройством посадочных площадок трамвая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Октябрьский пр-кт</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обособление трамвайных путей с обустройством посадочных площадок трамвая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обособление трамвайных путей с обустройством посадочных площадок трамвая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11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Тореза (от ул. Клименко до ул. Климасенко)</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обособление трамвайных путей с обустройством посадочных площадок трамвая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(от ул. Клименко до ул. Климасенко)</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обособление трамвайных путей с обустройством посадочных площадок трамвая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пр-кт Строителей - ТРЦ «Планета»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обособленных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Бызовское шоссе - пр-кт Авиаторов - ул. Косыгина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обособленных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Бызовское шоссе - ул. Тореза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обособленных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 ТРЦ «Планета» (с использованием железнодорожного путепровода)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обособленных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первый выезд из депо № 1 (ул. Лазо, 25)</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17 265,7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1 514,1</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15 751,6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второй выезд из депо № 1 (ул. Лазо, 25)</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17 265,7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1 514,1</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15 751,6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 xml:space="preserve">выезд </w:t>
            </w:r>
            <w:proofErr w:type="gramStart"/>
            <w:r w:rsidRPr="00166E63">
              <w:rPr>
                <w:rFonts w:ascii="Times New Roman" w:hAnsi="Times New Roman"/>
                <w:sz w:val="18"/>
                <w:szCs w:val="20"/>
              </w:rPr>
              <w:t>из</w:t>
            </w:r>
            <w:proofErr w:type="gramEnd"/>
            <w:r w:rsidRPr="00166E63">
              <w:rPr>
                <w:rFonts w:ascii="Times New Roman" w:hAnsi="Times New Roman"/>
                <w:sz w:val="18"/>
                <w:szCs w:val="20"/>
              </w:rPr>
              <w:t xml:space="preserve"> «</w:t>
            </w:r>
            <w:proofErr w:type="gramStart"/>
            <w:r w:rsidRPr="00166E63">
              <w:rPr>
                <w:rFonts w:ascii="Times New Roman" w:hAnsi="Times New Roman"/>
                <w:sz w:val="18"/>
                <w:szCs w:val="20"/>
              </w:rPr>
              <w:t>Картель</w:t>
            </w:r>
            <w:proofErr w:type="gramEnd"/>
            <w:r w:rsidRPr="00166E63">
              <w:rPr>
                <w:rFonts w:ascii="Times New Roman" w:hAnsi="Times New Roman"/>
                <w:sz w:val="18"/>
                <w:szCs w:val="20"/>
              </w:rPr>
              <w:t xml:space="preserve"> Авто», Рудокопровая ул., 10/6, «Митсубиси»</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2 333,2</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204,6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2 128,6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 xml:space="preserve">Рудокопровая ул., </w:t>
            </w:r>
            <w:r w:rsidRPr="00166E63">
              <w:rPr>
                <w:rFonts w:ascii="Times New Roman" w:hAnsi="Times New Roman"/>
                <w:sz w:val="18"/>
                <w:szCs w:val="20"/>
              </w:rPr>
              <w:lastRenderedPageBreak/>
              <w:t>10/1, «Тепломир»</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реконструкция </w:t>
            </w:r>
            <w:r w:rsidRPr="00166E63">
              <w:rPr>
                <w:rFonts w:ascii="Times New Roman" w:eastAsia="Times New Roman" w:hAnsi="Times New Roman"/>
                <w:sz w:val="18"/>
                <w:szCs w:val="20"/>
              </w:rPr>
              <w:lastRenderedPageBreak/>
              <w:t>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lastRenderedPageBreak/>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2 333,2</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204,6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2 128,6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21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Чайкиной</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4 666,4</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409,2</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4 257,2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5 599,7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491,1</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5 108,6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Театральный проезд</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2 799,9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245,5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2 554,3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2 799,9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245,5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2 554,3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Майская</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2 799,9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245,5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2 554,3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5</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9</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Колхозный проезд</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3 733,1</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327,4</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3 405,7</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18Б/10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13</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26</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реконструкция пересечения </w:t>
            </w:r>
            <w:r w:rsidRPr="00166E63">
              <w:rPr>
                <w:rFonts w:ascii="Times New Roman" w:eastAsia="Times New Roman" w:hAnsi="Times New Roman"/>
                <w:sz w:val="18"/>
                <w:szCs w:val="20"/>
              </w:rPr>
              <w:lastRenderedPageBreak/>
              <w:t>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lastRenderedPageBreak/>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32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Пирогова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4 199,7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368,3</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3 831,5</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23</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32</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38</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4 666,4</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409,2</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4 257,2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Спартака (ул. Орджоникидзе, 50)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3 733,1</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327,4</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3 405,7</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Кузнецкстроевский, 30А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8 399,6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736,6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7 662,9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(остановка «Горсовет»)</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10 266,1</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900,3</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9 365,8</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w:t>
            </w:r>
            <w:proofErr w:type="gramStart"/>
            <w:r w:rsidRPr="00166E63">
              <w:rPr>
                <w:rFonts w:ascii="Times New Roman" w:eastAsia="Times New Roman" w:hAnsi="Times New Roman"/>
                <w:sz w:val="18"/>
                <w:szCs w:val="20"/>
              </w:rPr>
              <w:t>Пионерский</w:t>
            </w:r>
            <w:proofErr w:type="gramEnd"/>
            <w:r w:rsidRPr="00166E63">
              <w:rPr>
                <w:rFonts w:ascii="Times New Roman" w:eastAsia="Times New Roman" w:hAnsi="Times New Roman"/>
                <w:sz w:val="18"/>
                <w:szCs w:val="20"/>
              </w:rPr>
              <w:t xml:space="preserve"> (пр-кт Металлургов, 34)</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2 333,2</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204,6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2 128,6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(пр-кт Металлургов, 29 - 31)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4 199,7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368,3</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3 831,5</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Суворова (пр-кт Металлургов, 23 - 25)</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2 799,9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245,5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2 554,3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 (пр-кт Металлургов, 15 - 17)</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4 199,7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368,3</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3 831,5</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43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Хитарова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Энтузиастов (пр-кт Металлургов, 33)</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Энтузиастов (пр-кт Металлургов, 30)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20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Воровского</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железнодорожный вокзал «Новокузнецк» (пр-кт Металлургов, 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3 733,1</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327,4</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3 405,7</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железнодорожный вокзал «Новокузнецк»  (пр-кт Бардина, 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3 266,4</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286,4</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2 980,0</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железнодорожный вокзал «Новокузнецк» (ул.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2)</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2 799,9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245,5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2 554,3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железнодорожный вокзал «Новокузнецк» (ул.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,4)</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3 733,1</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327,4</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3 405,7</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Пионерский, </w:t>
            </w:r>
            <w:r w:rsidRPr="00166E63">
              <w:rPr>
                <w:rFonts w:ascii="Times New Roman" w:eastAsia="Times New Roman" w:hAnsi="Times New Roman"/>
                <w:sz w:val="18"/>
                <w:szCs w:val="20"/>
              </w:rPr>
              <w:lastRenderedPageBreak/>
              <w:t>46</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реконструкция </w:t>
            </w:r>
            <w:r w:rsidRPr="00166E63">
              <w:rPr>
                <w:rFonts w:ascii="Times New Roman" w:eastAsia="Times New Roman" w:hAnsi="Times New Roman"/>
                <w:sz w:val="18"/>
                <w:szCs w:val="20"/>
              </w:rPr>
              <w:lastRenderedPageBreak/>
              <w:t>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lastRenderedPageBreak/>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3 266,4</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286,4</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2 980,0</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53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Пионерский, 48</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6 999,6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613,8</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6 385,8</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кольцевое пересечение «Дом быта» (ул. Кирова 53, пр-кт Бардина, 42)</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5 133,0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450,1</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4 682,9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Сеченова (пр-кт </w:t>
            </w:r>
            <w:proofErr w:type="gramStart"/>
            <w:r w:rsidRPr="00166E63">
              <w:rPr>
                <w:rFonts w:ascii="Times New Roman" w:eastAsia="Times New Roman" w:hAnsi="Times New Roman"/>
                <w:sz w:val="18"/>
                <w:szCs w:val="20"/>
              </w:rPr>
              <w:t>Октябрьский</w:t>
            </w:r>
            <w:proofErr w:type="gramEnd"/>
            <w:r w:rsidRPr="00166E63">
              <w:rPr>
                <w:rFonts w:ascii="Times New Roman" w:eastAsia="Times New Roman" w:hAnsi="Times New Roman"/>
                <w:sz w:val="18"/>
                <w:szCs w:val="20"/>
              </w:rPr>
              <w:t>, 10)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2 799,9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245,5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2 554,3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57</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7 932,9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695,7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7 237,2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Дружбы (пр-кт </w:t>
            </w:r>
            <w:proofErr w:type="gramStart"/>
            <w:r w:rsidRPr="00166E63">
              <w:rPr>
                <w:rFonts w:ascii="Times New Roman" w:eastAsia="Times New Roman" w:hAnsi="Times New Roman"/>
                <w:sz w:val="18"/>
                <w:szCs w:val="20"/>
              </w:rPr>
              <w:t>Октябрьский</w:t>
            </w:r>
            <w:proofErr w:type="gramEnd"/>
            <w:r w:rsidRPr="00166E63">
              <w:rPr>
                <w:rFonts w:ascii="Times New Roman" w:eastAsia="Times New Roman" w:hAnsi="Times New Roman"/>
                <w:sz w:val="18"/>
                <w:szCs w:val="20"/>
              </w:rPr>
              <w:t>, 56А - 47/1)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11 199,4</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982,2</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10 217,2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Октябрьский пр-кт, 47</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Октябрьский пр-кт, 31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Октябрьский пр-кт, 23</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Транспортная (ул. Транспортная, 8/1)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2 333,2</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204,6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2 128,6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ул. Циолковского, 1/2 </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6 066,3</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532,0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5 534,3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63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 ул. Кутузова, 60/1 - 62/2 (остановка «Олимп»)</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8 399,6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736,6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7 662,9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1 866,6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163,7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1 702,9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60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1 866,6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163,7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1 702,9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 39</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Кутузова 39а выезд с АЗС «Лукойл»</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Кутузова 39а заезд на АЗС «Лукойл»</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Кутузова 41 заезд н</w:t>
            </w:r>
            <w:proofErr w:type="gramStart"/>
            <w:r w:rsidRPr="00166E63">
              <w:rPr>
                <w:rFonts w:ascii="Times New Roman" w:hAnsi="Times New Roman"/>
                <w:sz w:val="18"/>
                <w:szCs w:val="20"/>
              </w:rPr>
              <w:t>а ООО</w:t>
            </w:r>
            <w:proofErr w:type="gramEnd"/>
            <w:r w:rsidRPr="00166E63">
              <w:rPr>
                <w:rFonts w:ascii="Times New Roman" w:hAnsi="Times New Roman"/>
                <w:sz w:val="18"/>
                <w:szCs w:val="20"/>
              </w:rPr>
              <w:t xml:space="preserve"> «Союзпечать»</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933,3</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81,8</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851,4</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70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Кутузова 45 заезд н</w:t>
            </w:r>
            <w:proofErr w:type="gramStart"/>
            <w:r w:rsidRPr="00166E63">
              <w:rPr>
                <w:rFonts w:ascii="Times New Roman" w:hAnsi="Times New Roman"/>
                <w:sz w:val="18"/>
                <w:szCs w:val="20"/>
              </w:rPr>
              <w:t>а ООО</w:t>
            </w:r>
            <w:proofErr w:type="gramEnd"/>
            <w:r w:rsidRPr="00166E63">
              <w:rPr>
                <w:rFonts w:ascii="Times New Roman" w:hAnsi="Times New Roman"/>
                <w:sz w:val="18"/>
                <w:szCs w:val="20"/>
              </w:rPr>
              <w:t xml:space="preserve"> «РЦТК»</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71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Кутузова 45/1 заезд на Автостоянку</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2 333,2</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204,6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2 128,6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72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 62</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73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Кузнецова (пр-кт Дружбы, 3)</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1 866,6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163,7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1 702,9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7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74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 20А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1 866,6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163,7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1 702,9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524" w:type="dxa"/>
            <w:gridSpan w:val="5"/>
            <w:vMerge w:val="restart"/>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r w:rsidRPr="00166E63">
              <w:rPr>
                <w:rFonts w:ascii="Times New Roman" w:hAnsi="Times New Roman"/>
                <w:sz w:val="18"/>
                <w:szCs w:val="20"/>
              </w:rPr>
              <w:t>Мероприятия по развитию инфраструктуры пешеходного и велосипедного передвижения</w:t>
            </w:r>
          </w:p>
        </w:tc>
        <w:tc>
          <w:tcPr>
            <w:tcW w:w="1134" w:type="dxa"/>
            <w:vAlign w:val="center"/>
          </w:tcPr>
          <w:p w:rsidR="009E0CAB" w:rsidRPr="00166E63" w:rsidRDefault="00E028D1" w:rsidP="00E028D1">
            <w:pPr>
              <w:widowControl w:val="0"/>
              <w:spacing w:after="60" w:line="240" w:lineRule="auto"/>
              <w:jc w:val="center"/>
              <w:rPr>
                <w:rFonts w:ascii="Times New Roman" w:eastAsia="Times New Roman" w:hAnsi="Times New Roman"/>
                <w:b/>
                <w:sz w:val="18"/>
                <w:szCs w:val="20"/>
              </w:rPr>
            </w:pPr>
            <w:r>
              <w:rPr>
                <w:rFonts w:ascii="Times New Roman" w:hAnsi="Times New Roman"/>
                <w:sz w:val="18"/>
                <w:szCs w:val="20"/>
              </w:rPr>
              <w:t>О</w:t>
            </w:r>
            <w:r w:rsidR="009E0CAB" w:rsidRPr="00166E63">
              <w:rPr>
                <w:rFonts w:ascii="Times New Roman" w:hAnsi="Times New Roman"/>
                <w:sz w:val="18"/>
                <w:szCs w:val="20"/>
              </w:rPr>
              <w:t>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614 705,1</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34 021,8</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254 553,2</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64 680,7</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525,2</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20 064,7</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47 954,9</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hAnsi="Times New Roman"/>
                <w:sz w:val="18"/>
                <w:szCs w:val="20"/>
              </w:rPr>
              <w:t>ЧИ</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425,7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204,7</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114,6</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106,3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Кирова, 42 (ФГБОУ </w:t>
            </w:r>
            <w:proofErr w:type="gramStart"/>
            <w:r w:rsidRPr="00166E63">
              <w:rPr>
                <w:rFonts w:ascii="Times New Roman" w:eastAsia="Times New Roman" w:hAnsi="Times New Roman"/>
                <w:sz w:val="18"/>
                <w:szCs w:val="20"/>
              </w:rPr>
              <w:t>ВО</w:t>
            </w:r>
            <w:proofErr w:type="gramEnd"/>
            <w:r w:rsidRPr="00166E63">
              <w:rPr>
                <w:rFonts w:ascii="Times New Roman" w:eastAsia="Times New Roman" w:hAnsi="Times New Roman"/>
                <w:sz w:val="18"/>
                <w:szCs w:val="20"/>
              </w:rPr>
              <w:t xml:space="preserve"> «Сибирский государственный индустриальный университет»)</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25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2 (железнодорожный вокзал «Новокузнецк»)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DC362C" w:rsidP="009E0CAB">
            <w:pPr>
              <w:widowControl w:val="0"/>
              <w:spacing w:after="60" w:line="240" w:lineRule="auto"/>
              <w:rPr>
                <w:rFonts w:ascii="Times New Roman" w:eastAsia="Times New Roman" w:hAnsi="Times New Roman"/>
                <w:sz w:val="18"/>
                <w:szCs w:val="20"/>
              </w:rPr>
            </w:pPr>
            <w:r>
              <w:rPr>
                <w:rFonts w:ascii="Times New Roman" w:eastAsia="Times New Roman" w:hAnsi="Times New Roman"/>
                <w:sz w:val="18"/>
                <w:szCs w:val="20"/>
              </w:rPr>
              <w:t>пр-кт</w:t>
            </w:r>
            <w:r w:rsidR="009E0CAB" w:rsidRPr="00166E63">
              <w:rPr>
                <w:rFonts w:ascii="Times New Roman" w:eastAsia="Times New Roman" w:hAnsi="Times New Roman"/>
                <w:sz w:val="18"/>
                <w:szCs w:val="20"/>
              </w:rPr>
              <w:t xml:space="preserve"> Курако, 49 (Городской торговый комплекс)</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Мичурина, 4 (Государственное профессиональное образовательное учреждение «Новокузнецкий строительный техникум»)</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Грибоедова (Сад Алюминщиков)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28 (Новокузнецкий драматический театр)</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296,30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296,30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  Сад Металлургов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732,50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732,50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eastAsia="Times New Roman" w:hAnsi="Times New Roman"/>
                <w:sz w:val="18"/>
                <w:szCs w:val="20"/>
              </w:rPr>
              <w:t>Октябрьский</w:t>
            </w:r>
            <w:proofErr w:type="gramEnd"/>
            <w:r w:rsidRPr="00166E63">
              <w:rPr>
                <w:rFonts w:ascii="Times New Roman" w:eastAsia="Times New Roman" w:hAnsi="Times New Roman"/>
                <w:sz w:val="18"/>
                <w:szCs w:val="20"/>
              </w:rPr>
              <w:t xml:space="preserve"> пр-кт (четная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759,50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759,50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eastAsia="Times New Roman" w:hAnsi="Times New Roman"/>
                <w:sz w:val="18"/>
                <w:szCs w:val="20"/>
              </w:rPr>
              <w:t>Октябрьский</w:t>
            </w:r>
            <w:proofErr w:type="gramEnd"/>
            <w:r w:rsidRPr="00166E63">
              <w:rPr>
                <w:rFonts w:ascii="Times New Roman" w:eastAsia="Times New Roman" w:hAnsi="Times New Roman"/>
                <w:sz w:val="18"/>
                <w:szCs w:val="20"/>
              </w:rPr>
              <w:t xml:space="preserve"> пр-кт - ул. Кирова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1 265,8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1 265,8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Тольятти</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107,70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(нечетная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888,80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888,80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1 012,6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1 012,6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269,30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269,30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планетарий им. А.А.Федорова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администрация города Новокузнецка (ул. </w:t>
            </w:r>
            <w:r w:rsidRPr="00166E63">
              <w:rPr>
                <w:rFonts w:ascii="Times New Roman" w:eastAsia="Times New Roman" w:hAnsi="Times New Roman"/>
                <w:sz w:val="18"/>
                <w:szCs w:val="20"/>
              </w:rPr>
              <w:lastRenderedPageBreak/>
              <w:t>Кирова, 71)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Новокузнецкий цирк (ул. Кирова, 70)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дворец спорта Кузнецких металлургов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музей Достоевского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Кузнецкая крепость</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дворец культуры «Алюминщик»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дворец культуры «Строитель»</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Краеведческий музей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сквер по ул. Воробьёва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сквер «Безымянный»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ТРЦ «Планета»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ТЦ «Радуга»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ТЦ «Бриз»</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ТЦ «Клондайк»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красное противоскользящее покрытие велосипедной </w:t>
            </w:r>
            <w:r w:rsidRPr="00166E63">
              <w:rPr>
                <w:rFonts w:ascii="Times New Roman" w:eastAsia="Times New Roman" w:hAnsi="Times New Roman"/>
                <w:sz w:val="18"/>
                <w:szCs w:val="20"/>
              </w:rPr>
              <w:lastRenderedPageBreak/>
              <w:t>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296,30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296,30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32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 Сад Металлургов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732,50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732,50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w:t>
            </w:r>
            <w:proofErr w:type="gramStart"/>
            <w:r w:rsidRPr="00166E63">
              <w:rPr>
                <w:rFonts w:ascii="Times New Roman" w:eastAsia="Times New Roman" w:hAnsi="Times New Roman"/>
                <w:sz w:val="18"/>
                <w:szCs w:val="20"/>
              </w:rPr>
              <w:t>Октябрьский</w:t>
            </w:r>
            <w:proofErr w:type="gramEnd"/>
            <w:r w:rsidRPr="00166E63">
              <w:rPr>
                <w:rFonts w:ascii="Times New Roman" w:eastAsia="Times New Roman" w:hAnsi="Times New Roman"/>
                <w:sz w:val="18"/>
                <w:szCs w:val="20"/>
              </w:rPr>
              <w:t>, (четная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759,50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759,50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w:t>
            </w:r>
            <w:proofErr w:type="gramStart"/>
            <w:r w:rsidRPr="00166E63">
              <w:rPr>
                <w:rFonts w:ascii="Times New Roman" w:eastAsia="Times New Roman" w:hAnsi="Times New Roman"/>
                <w:sz w:val="18"/>
                <w:szCs w:val="20"/>
              </w:rPr>
              <w:t>Октябрьский</w:t>
            </w:r>
            <w:proofErr w:type="gramEnd"/>
            <w:r w:rsidRPr="00166E63">
              <w:rPr>
                <w:rFonts w:ascii="Times New Roman" w:eastAsia="Times New Roman" w:hAnsi="Times New Roman"/>
                <w:sz w:val="18"/>
                <w:szCs w:val="20"/>
              </w:rPr>
              <w:t xml:space="preserve"> - ул. Кирова</w:t>
            </w:r>
          </w:p>
        </w:tc>
        <w:tc>
          <w:tcPr>
            <w:tcW w:w="1872" w:type="dxa"/>
            <w:gridSpan w:val="2"/>
            <w:noWrap/>
            <w:hideMark/>
          </w:tcPr>
          <w:p w:rsidR="009E0CAB" w:rsidRPr="00166E63" w:rsidRDefault="009E0CAB" w:rsidP="009E0CAB">
            <w:pPr>
              <w:spacing w:after="0" w:line="240" w:lineRule="auto"/>
              <w:jc w:val="both"/>
              <w:rPr>
                <w:rFonts w:ascii="Times New Roman" w:hAnsi="Times New Roman"/>
                <w:sz w:val="28"/>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1 265,8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1 265,8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w:t>
            </w:r>
            <w:proofErr w:type="gramStart"/>
            <w:r w:rsidRPr="00166E63">
              <w:rPr>
                <w:rFonts w:ascii="Times New Roman" w:eastAsia="Times New Roman" w:hAnsi="Times New Roman"/>
                <w:sz w:val="18"/>
                <w:szCs w:val="20"/>
              </w:rPr>
              <w:t>.Т</w:t>
            </w:r>
            <w:proofErr w:type="gramEnd"/>
            <w:r w:rsidRPr="00166E63">
              <w:rPr>
                <w:rFonts w:ascii="Times New Roman" w:eastAsia="Times New Roman" w:hAnsi="Times New Roman"/>
                <w:sz w:val="18"/>
                <w:szCs w:val="20"/>
              </w:rPr>
              <w:t>ольятти</w:t>
            </w:r>
          </w:p>
        </w:tc>
        <w:tc>
          <w:tcPr>
            <w:tcW w:w="1872" w:type="dxa"/>
            <w:gridSpan w:val="2"/>
            <w:noWrap/>
            <w:hideMark/>
          </w:tcPr>
          <w:p w:rsidR="009E0CAB" w:rsidRPr="00166E63" w:rsidRDefault="009E0CAB" w:rsidP="009E0CAB">
            <w:pPr>
              <w:spacing w:after="0" w:line="240" w:lineRule="auto"/>
              <w:jc w:val="both"/>
              <w:rPr>
                <w:rFonts w:ascii="Times New Roman" w:hAnsi="Times New Roman"/>
                <w:sz w:val="28"/>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107,70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(нечетная сторона)</w:t>
            </w:r>
          </w:p>
        </w:tc>
        <w:tc>
          <w:tcPr>
            <w:tcW w:w="1872" w:type="dxa"/>
            <w:gridSpan w:val="2"/>
            <w:noWrap/>
            <w:hideMark/>
          </w:tcPr>
          <w:p w:rsidR="009E0CAB" w:rsidRPr="00166E63" w:rsidRDefault="009E0CAB" w:rsidP="009E0CAB">
            <w:pPr>
              <w:spacing w:after="0" w:line="240" w:lineRule="auto"/>
              <w:jc w:val="both"/>
              <w:rPr>
                <w:rFonts w:ascii="Times New Roman" w:hAnsi="Times New Roman"/>
                <w:sz w:val="28"/>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888,80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888,80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(четная сторона)</w:t>
            </w:r>
          </w:p>
        </w:tc>
        <w:tc>
          <w:tcPr>
            <w:tcW w:w="1872" w:type="dxa"/>
            <w:gridSpan w:val="2"/>
            <w:noWrap/>
            <w:hideMark/>
          </w:tcPr>
          <w:p w:rsidR="009E0CAB" w:rsidRPr="00166E63" w:rsidRDefault="009E0CAB" w:rsidP="009E0CAB">
            <w:pPr>
              <w:spacing w:after="0" w:line="240" w:lineRule="auto"/>
              <w:jc w:val="both"/>
              <w:rPr>
                <w:rFonts w:ascii="Times New Roman" w:hAnsi="Times New Roman"/>
                <w:sz w:val="28"/>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1 012,6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1 012,6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269,30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269,30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39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 пр-кт Бардина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94,50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94,50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Сад Металлургов – пр-кт Бардина </w:t>
            </w:r>
            <w:proofErr w:type="gramStart"/>
            <w:r w:rsidRPr="00166E63">
              <w:rPr>
                <w:rFonts w:ascii="Times New Roman" w:eastAsia="Times New Roman" w:hAnsi="Times New Roman"/>
                <w:sz w:val="18"/>
                <w:szCs w:val="20"/>
              </w:rPr>
              <w:t>-Д</w:t>
            </w:r>
            <w:proofErr w:type="gramEnd"/>
            <w:r w:rsidRPr="00166E63">
              <w:rPr>
                <w:rFonts w:ascii="Times New Roman" w:eastAsia="Times New Roman" w:hAnsi="Times New Roman"/>
                <w:sz w:val="18"/>
                <w:szCs w:val="20"/>
              </w:rPr>
              <w:t>ом Быта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1 001,9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1 001,9</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 ул. Тольятти</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227,50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227,50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 пр-кт Н.С. Ермакова,33А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2 676,4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2 676,4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Тольятти - ул. Кирова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475,70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475,70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(железнодорожный вокзал «Новокузнецк»)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577,20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577,20</w:t>
            </w:r>
          </w:p>
        </w:tc>
      </w:tr>
      <w:tr w:rsidR="009E0CAB" w:rsidRPr="00166E63" w:rsidTr="009E0CAB">
        <w:trPr>
          <w:trHeight w:val="300"/>
        </w:trPr>
        <w:tc>
          <w:tcPr>
            <w:tcW w:w="562" w:type="dxa"/>
            <w:noWrap/>
            <w:vAlign w:val="center"/>
          </w:tcPr>
          <w:p w:rsidR="009E0CAB" w:rsidRPr="00166E63" w:rsidRDefault="009E0CAB" w:rsidP="009E0CAB">
            <w:pPr>
              <w:widowControl w:val="0"/>
              <w:spacing w:after="60" w:line="240" w:lineRule="auto"/>
              <w:jc w:val="both"/>
              <w:rPr>
                <w:rFonts w:ascii="Times New Roman" w:eastAsia="Times New Roman" w:hAnsi="Times New Roman"/>
                <w:sz w:val="18"/>
                <w:szCs w:val="20"/>
              </w:rPr>
            </w:pPr>
          </w:p>
        </w:tc>
        <w:tc>
          <w:tcPr>
            <w:tcW w:w="1418"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672" w:type="dxa"/>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134"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75"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3"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Металлургов (железнодорожный вокзал </w:t>
            </w:r>
            <w:r w:rsidRPr="00166E63">
              <w:rPr>
                <w:rFonts w:ascii="Times New Roman" w:eastAsia="Times New Roman" w:hAnsi="Times New Roman"/>
                <w:sz w:val="18"/>
                <w:szCs w:val="20"/>
              </w:rPr>
              <w:lastRenderedPageBreak/>
              <w:t>«Новокузнецк»)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красное противоскользящее покрытие велосипедной </w:t>
            </w:r>
            <w:r w:rsidRPr="00166E63">
              <w:rPr>
                <w:rFonts w:ascii="Times New Roman" w:eastAsia="Times New Roman" w:hAnsi="Times New Roman"/>
                <w:sz w:val="18"/>
                <w:szCs w:val="20"/>
              </w:rPr>
              <w:lastRenderedPageBreak/>
              <w:t>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848,20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848,20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46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(железнодорожный вокзал «Новокузнецк»)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189,00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189,00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Сад Металлургов - пр-кт Металлургов - ул. Кирова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806,60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806,60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w:t>
            </w:r>
            <w:proofErr w:type="gramStart"/>
            <w:r w:rsidRPr="00166E63">
              <w:rPr>
                <w:rFonts w:ascii="Times New Roman" w:eastAsia="Times New Roman" w:hAnsi="Times New Roman"/>
                <w:sz w:val="18"/>
                <w:szCs w:val="20"/>
              </w:rPr>
              <w:t>.Т</w:t>
            </w:r>
            <w:proofErr w:type="gramEnd"/>
            <w:r w:rsidRPr="00166E63">
              <w:rPr>
                <w:rFonts w:ascii="Times New Roman" w:eastAsia="Times New Roman" w:hAnsi="Times New Roman"/>
                <w:sz w:val="18"/>
                <w:szCs w:val="20"/>
              </w:rPr>
              <w:t>ольятти - пр-кт Октябрьский</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725,30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725,30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Дворец спорта Кузнецких металлургов - ул. Кирова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1 025,8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1 025,8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 ул. Суворова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196,00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196,00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2А - ул. Кирова, 28</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1 079,4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1 079,4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красное противоскользящее покрытие велосипедной </w:t>
            </w:r>
            <w:r w:rsidRPr="00166E63">
              <w:rPr>
                <w:rFonts w:ascii="Times New Roman" w:eastAsia="Times New Roman" w:hAnsi="Times New Roman"/>
                <w:sz w:val="18"/>
                <w:szCs w:val="20"/>
              </w:rPr>
              <w:lastRenderedPageBreak/>
              <w:t>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35,30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53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688,10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688,10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Филиппова - пр-кт Н.С. Ермакова, 33А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1 625,1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1 625,1</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Н.С. Ермакова, 33А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604,90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604,90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Н.С. Ермакова, 33А - ул. Кирова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Филиппова </w:t>
            </w:r>
            <w:proofErr w:type="gramStart"/>
            <w:r w:rsidRPr="00166E63">
              <w:rPr>
                <w:rFonts w:ascii="Times New Roman" w:eastAsia="Times New Roman" w:hAnsi="Times New Roman"/>
                <w:sz w:val="18"/>
                <w:szCs w:val="20"/>
              </w:rPr>
              <w:t>-Д</w:t>
            </w:r>
            <w:proofErr w:type="gramEnd"/>
            <w:r w:rsidRPr="00166E63">
              <w:rPr>
                <w:rFonts w:ascii="Times New Roman" w:eastAsia="Times New Roman" w:hAnsi="Times New Roman"/>
                <w:sz w:val="18"/>
                <w:szCs w:val="20"/>
              </w:rPr>
              <w:t>ворец спорта Кузнецких металлургов</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919,40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919,40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Спасо-Преображенский Собор - Кузнецкий мост</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277,00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277,00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Кузнецкий мост </w:t>
            </w:r>
            <w:proofErr w:type="gramStart"/>
            <w:r w:rsidRPr="00166E63">
              <w:rPr>
                <w:rFonts w:ascii="Times New Roman" w:eastAsia="Times New Roman" w:hAnsi="Times New Roman"/>
                <w:sz w:val="18"/>
                <w:szCs w:val="20"/>
              </w:rPr>
              <w:t>-Т</w:t>
            </w:r>
            <w:proofErr w:type="gramEnd"/>
            <w:r w:rsidRPr="00166E63">
              <w:rPr>
                <w:rFonts w:ascii="Times New Roman" w:eastAsia="Times New Roman" w:hAnsi="Times New Roman"/>
                <w:sz w:val="18"/>
                <w:szCs w:val="20"/>
              </w:rPr>
              <w:t>Ц «Район»</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красное противоскользящее покрытие велосипедной </w:t>
            </w:r>
            <w:r w:rsidRPr="00166E63">
              <w:rPr>
                <w:rFonts w:ascii="Times New Roman" w:eastAsia="Times New Roman" w:hAnsi="Times New Roman"/>
                <w:sz w:val="18"/>
                <w:szCs w:val="20"/>
              </w:rPr>
              <w:lastRenderedPageBreak/>
              <w:t>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283,80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283,80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60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ТЦ «Район» - ул. Ленина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201,00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201,00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Спасо-Преображенский Собор - ул. Ленина, 9 </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161,90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161,90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Кирова,73-55</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1 074,4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1 074,4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Кирова,45А-21А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1 139,9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1 139,9</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Кирова,19-1</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935,10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935,10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2-й Андреевский переулок</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1 992,9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1 992,9</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62 (четная сторона)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красное противоскользящее покрытие велосипедной </w:t>
            </w:r>
            <w:r w:rsidRPr="00166E63">
              <w:rPr>
                <w:rFonts w:ascii="Times New Roman" w:eastAsia="Times New Roman" w:hAnsi="Times New Roman"/>
                <w:sz w:val="18"/>
                <w:szCs w:val="20"/>
              </w:rPr>
              <w:lastRenderedPageBreak/>
              <w:t>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465,00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465,00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67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 23-26/1</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624,50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624,50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 18-60</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592,30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592,30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Циолковского </w:t>
            </w:r>
            <w:proofErr w:type="gramStart"/>
            <w:r w:rsidRPr="00166E63">
              <w:rPr>
                <w:rFonts w:ascii="Times New Roman" w:eastAsia="Times New Roman" w:hAnsi="Times New Roman"/>
                <w:sz w:val="18"/>
                <w:szCs w:val="20"/>
              </w:rPr>
              <w:t>-ж</w:t>
            </w:r>
            <w:proofErr w:type="gramEnd"/>
            <w:r w:rsidRPr="00166E63">
              <w:rPr>
                <w:rFonts w:ascii="Times New Roman" w:eastAsia="Times New Roman" w:hAnsi="Times New Roman"/>
                <w:sz w:val="18"/>
                <w:szCs w:val="20"/>
              </w:rPr>
              <w:t>елезнодорожный вокзал «Новокузнецк»</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981,70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981,70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Н.С.Ермакова - пр-кт Кузнецкстроевский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2 213,0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2 213,0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Курако </w:t>
            </w:r>
            <w:proofErr w:type="gramStart"/>
            <w:r w:rsidRPr="00166E63">
              <w:rPr>
                <w:rFonts w:ascii="Times New Roman" w:eastAsia="Times New Roman" w:hAnsi="Times New Roman"/>
                <w:sz w:val="18"/>
                <w:szCs w:val="20"/>
              </w:rPr>
              <w:t>-н</w:t>
            </w:r>
            <w:proofErr w:type="gramEnd"/>
            <w:r w:rsidRPr="00166E63">
              <w:rPr>
                <w:rFonts w:ascii="Times New Roman" w:eastAsia="Times New Roman" w:hAnsi="Times New Roman"/>
                <w:sz w:val="18"/>
                <w:szCs w:val="20"/>
              </w:rPr>
              <w:t>абережная</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116,90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116,90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 набережная (четная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684,80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684,80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набережная реки Аба - южная часть</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18 837,4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18 837,4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набережная реки Аба - северная часть</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13 621,7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13 621,7</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35-70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7 667,7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7 667,7</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Циолковского, </w:t>
            </w:r>
            <w:r w:rsidRPr="00166E63">
              <w:rPr>
                <w:rFonts w:ascii="Times New Roman" w:eastAsia="Times New Roman" w:hAnsi="Times New Roman"/>
                <w:sz w:val="18"/>
                <w:szCs w:val="20"/>
              </w:rPr>
              <w:lastRenderedPageBreak/>
              <w:t>67-23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велодорожка в двух </w:t>
            </w:r>
            <w:r w:rsidRPr="00166E63">
              <w:rPr>
                <w:rFonts w:ascii="Times New Roman" w:eastAsia="Times New Roman" w:hAnsi="Times New Roman"/>
                <w:sz w:val="18"/>
                <w:szCs w:val="20"/>
              </w:rPr>
              <w:lastRenderedPageBreak/>
              <w:t>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7 677,9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7 677,9</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77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Пионерский пр-кт</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2 840,3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2 840,3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Кузнецкстроевский пр-кт</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11 647,5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11 647,5</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Строителей пр-кт, 38-64А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628,70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628,70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74-Транспортная развязка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1 557,8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1 557,8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Транспортная развязка - ул. Кирова,75</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1 607,7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1 607,7</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Кузнецкстроевский, 10 - 1Б</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1 122,4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1 122,4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Филиппова - ул. Ноградская - набережная</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575,00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575,00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Металлургов,30-56</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1 044,2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1 044,2</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85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18 806,0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18 806,0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Дворец спорта Кузнецких металлургов - пр-кт Металлургов,19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5 391,8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5 391,8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Косыгина - пр-кт Мира - пр-кт Авиаторов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40 983,3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40 983,3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Запсибовцев (четная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3 146,3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3 146,3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Запсибовцев (нечетная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3 275,0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3 275,0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Космонавтов - ул. </w:t>
            </w:r>
            <w:proofErr w:type="gramStart"/>
            <w:r w:rsidRPr="00166E63">
              <w:rPr>
                <w:rFonts w:ascii="Times New Roman" w:eastAsia="Times New Roman" w:hAnsi="Times New Roman"/>
                <w:sz w:val="18"/>
                <w:szCs w:val="20"/>
              </w:rPr>
              <w:t>Олимпийская</w:t>
            </w:r>
            <w:proofErr w:type="gramEnd"/>
            <w:r w:rsidRPr="00166E63">
              <w:rPr>
                <w:rFonts w:ascii="Times New Roman" w:eastAsia="Times New Roman" w:hAnsi="Times New Roman"/>
                <w:sz w:val="18"/>
                <w:szCs w:val="20"/>
              </w:rPr>
              <w:t xml:space="preserve"> - ул. Новоселов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14 349,3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14 349,3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Новоселов, 19А-12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7 181,6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7 181,6</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Мира - ул. Рокоссовского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9 560,0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9 560,0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 ул.11-й Гвардейской Армии</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8 608,6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8 608,6</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пр-ктмМира,40 - пр-кт Авиаторов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3 163,6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3 163,6</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Куйбышева (четная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4 609,4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4 609,4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Куйбышева (нечетная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4 741,5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4 741,5</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проезд Коммунаров, 5 (лицей №11)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w:t>
            </w:r>
            <w:r w:rsidRPr="00166E63">
              <w:rPr>
                <w:rFonts w:ascii="Times New Roman" w:eastAsia="Times New Roman" w:hAnsi="Times New Roman"/>
                <w:sz w:val="18"/>
                <w:szCs w:val="20"/>
              </w:rPr>
              <w:lastRenderedPageBreak/>
              <w:t xml:space="preserve">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1 406,1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1 406,1</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98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Тольятти, 30 (школа №4)</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Филиппова, 10 (школа №2)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обустройства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Верхне-Редаково, 104 (школа №23)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Спартака, 20 (детский дом №5)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1 384,4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1 384,4</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102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пр-д </w:t>
            </w:r>
            <w:proofErr w:type="gramStart"/>
            <w:r w:rsidRPr="00166E63">
              <w:rPr>
                <w:rFonts w:ascii="Times New Roman" w:eastAsia="Times New Roman" w:hAnsi="Times New Roman"/>
                <w:sz w:val="18"/>
                <w:szCs w:val="20"/>
              </w:rPr>
              <w:t>Колхозный</w:t>
            </w:r>
            <w:proofErr w:type="gramEnd"/>
            <w:r w:rsidRPr="00166E63">
              <w:rPr>
                <w:rFonts w:ascii="Times New Roman" w:eastAsia="Times New Roman" w:hAnsi="Times New Roman"/>
                <w:sz w:val="18"/>
                <w:szCs w:val="20"/>
              </w:rPr>
              <w:t>, 22 (вечерняя школа №1)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865,30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865,30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74 (школа №94)</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5 408,0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5 408,0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Дузенко, 14А (школа №60)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2 163,2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2 163,2</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Разведчиков, 1 (школа №53)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3 244,8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3 244,8</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Мира, 46 (школа №112)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w:t>
            </w:r>
            <w:r w:rsidRPr="00166E63">
              <w:rPr>
                <w:rFonts w:ascii="Times New Roman" w:eastAsia="Times New Roman" w:hAnsi="Times New Roman"/>
                <w:sz w:val="18"/>
                <w:szCs w:val="20"/>
              </w:rPr>
              <w:lastRenderedPageBreak/>
              <w:t xml:space="preserve">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1 081,6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1 081,6</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107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аудит  улично-дорожной сети возле образовательных учреждений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374,50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374,50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Интернатная, 2 (школа №28)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1 514,2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1 514,2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Тузовского, 17 (школа №61)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Маркшейдерская, 12 (школа №83)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1 406,1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1 406,1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Крупской, 35 </w:t>
            </w:r>
            <w:r w:rsidRPr="00166E63">
              <w:rPr>
                <w:rFonts w:ascii="Times New Roman" w:eastAsia="Times New Roman" w:hAnsi="Times New Roman"/>
                <w:sz w:val="18"/>
                <w:szCs w:val="20"/>
              </w:rPr>
              <w:lastRenderedPageBreak/>
              <w:t>(школа №19)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проектирование, </w:t>
            </w:r>
            <w:r w:rsidRPr="00166E63">
              <w:rPr>
                <w:rFonts w:ascii="Times New Roman" w:eastAsia="Times New Roman" w:hAnsi="Times New Roman"/>
                <w:sz w:val="18"/>
                <w:szCs w:val="20"/>
              </w:rPr>
              <w:lastRenderedPageBreak/>
              <w:t>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3 244,8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3 244,8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Всесторонняя, 46 (школа №66)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1 406,1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1 406,1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Зорге, 36 (школа №110)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2 163,2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2 163,2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Жасминная, 8 (школа №43)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1 622,4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1 622,4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Громовой, 61 (школа №16)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w:t>
            </w:r>
            <w:r w:rsidRPr="00166E63">
              <w:rPr>
                <w:rFonts w:ascii="Times New Roman" w:eastAsia="Times New Roman" w:hAnsi="Times New Roman"/>
                <w:sz w:val="18"/>
                <w:szCs w:val="20"/>
              </w:rPr>
              <w:lastRenderedPageBreak/>
              <w:t xml:space="preserve">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1 514,2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1 514,2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Анодная, 7А (школа-интернат №88)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устройство тротуара (пешеходной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75 712,0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75 712,0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Левитана, 1 (школа-интернат №68)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устройство тротуара (пешеходной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117 353,6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117 353,6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 </w:t>
            </w:r>
            <w:proofErr w:type="gramStart"/>
            <w:r w:rsidRPr="00166E63">
              <w:rPr>
                <w:rFonts w:ascii="Times New Roman" w:eastAsia="Times New Roman" w:hAnsi="Times New Roman"/>
                <w:sz w:val="18"/>
                <w:szCs w:val="20"/>
              </w:rPr>
              <w:t>Ульяновский</w:t>
            </w:r>
            <w:proofErr w:type="gramEnd"/>
            <w:r w:rsidRPr="00166E63">
              <w:rPr>
                <w:rFonts w:ascii="Times New Roman" w:eastAsia="Times New Roman" w:hAnsi="Times New Roman"/>
                <w:sz w:val="18"/>
                <w:szCs w:val="20"/>
              </w:rPr>
              <w:t>, 12 (школа №86)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2 163,2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2 163,2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на улично-дорожной сети возле образовательных организаций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замена сборно-разборных искусственных неровностей на </w:t>
            </w:r>
            <w:proofErr w:type="gramStart"/>
            <w:r w:rsidRPr="00166E63">
              <w:rPr>
                <w:rFonts w:ascii="Times New Roman" w:eastAsia="Times New Roman" w:hAnsi="Times New Roman"/>
                <w:sz w:val="18"/>
                <w:szCs w:val="20"/>
              </w:rPr>
              <w:t>асфальтовые</w:t>
            </w:r>
            <w:proofErr w:type="gramEnd"/>
            <w:r w:rsidRPr="00166E63">
              <w:rPr>
                <w:rFonts w:ascii="Times New Roman" w:eastAsia="Times New Roman" w:hAnsi="Times New Roman"/>
                <w:sz w:val="18"/>
                <w:szCs w:val="20"/>
              </w:rPr>
              <w:t xml:space="preserve"> и установка новых искусственных неровностей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374,20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374,20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Транспортная,136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внеуличного пешеходного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52 000,0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52 000,0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Малая,5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1 050,4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1 050,4</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Н.С. Ермакова,11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обустройство пешеходного </w:t>
            </w:r>
            <w:r w:rsidRPr="00166E63">
              <w:rPr>
                <w:rFonts w:ascii="Times New Roman" w:eastAsia="Times New Roman" w:hAnsi="Times New Roman"/>
                <w:sz w:val="18"/>
                <w:szCs w:val="20"/>
              </w:rPr>
              <w:lastRenderedPageBreak/>
              <w:t>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Павловского,12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Водная,100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Дружбы,21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Дружбы,28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Кутузова,80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Кузнецкое шоссе</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Мориса Тореза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52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Октябрьский, 29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Октябрьский, 10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Октябрьский, 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134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43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31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Веры Соломиной, 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Ильинское шоссе - остановка  «Набережная»</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42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Рокоссовского - остановка «Дом ветеранов»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Рокоссовского - остановка «Поликлиника»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35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 остановка «Сквер Борцов революции»</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Зыряновская - остановка «Собор Рождества Христова»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 13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обустройство пешеходного </w:t>
            </w:r>
            <w:r w:rsidRPr="00166E63">
              <w:rPr>
                <w:rFonts w:ascii="Times New Roman" w:eastAsia="Times New Roman" w:hAnsi="Times New Roman"/>
                <w:sz w:val="18"/>
                <w:szCs w:val="20"/>
              </w:rPr>
              <w:lastRenderedPageBreak/>
              <w:t>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145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17</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2 100,8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2 100,8</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Кузнецкстроевский, 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28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 92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 98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Пржевальского, 18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Октябрьский, 62А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Октябрьский, 4 </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23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61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Зыряновская, 70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156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68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22Ж</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40 лет ВЛКСМ, 16 </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Косыгина, 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Транспортная, 125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114</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128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72А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42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71 (остановка  «Метелкина»)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Транспортная, 10 </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w:t>
            </w:r>
            <w:r w:rsidRPr="00166E63">
              <w:rPr>
                <w:rFonts w:ascii="Times New Roman" w:eastAsia="Times New Roman" w:hAnsi="Times New Roman"/>
                <w:sz w:val="18"/>
                <w:szCs w:val="20"/>
              </w:rPr>
              <w:lastRenderedPageBreak/>
              <w:t>Металлургов, 44</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подъемник для </w:t>
            </w:r>
            <w:r w:rsidRPr="00166E63">
              <w:rPr>
                <w:rFonts w:ascii="Times New Roman" w:eastAsia="Times New Roman" w:hAnsi="Times New Roman"/>
                <w:sz w:val="18"/>
                <w:szCs w:val="20"/>
              </w:rPr>
              <w:lastRenderedPageBreak/>
              <w:t>инвалидов</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168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lang w:val="en-US"/>
              </w:rPr>
            </w:pPr>
            <w:r w:rsidRPr="00166E63">
              <w:rPr>
                <w:rFonts w:ascii="Times New Roman" w:eastAsia="Times New Roman" w:hAnsi="Times New Roman"/>
                <w:sz w:val="18"/>
                <w:szCs w:val="20"/>
              </w:rPr>
              <w:t>пр-кт Металлургов, 41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подъемник для инвалидов</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94</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подъемник для инвалидов</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728,00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728,00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w:t>
            </w:r>
            <w:r w:rsidRPr="00166E63">
              <w:rPr>
                <w:rFonts w:ascii="Times New Roman" w:eastAsia="Times New Roman" w:hAnsi="Times New Roman"/>
                <w:sz w:val="18"/>
                <w:szCs w:val="20"/>
                <w:lang w:val="en-US"/>
              </w:rPr>
              <w:t>,</w:t>
            </w:r>
            <w:r w:rsidRPr="00166E63">
              <w:rPr>
                <w:rFonts w:ascii="Times New Roman" w:eastAsia="Times New Roman" w:hAnsi="Times New Roman"/>
                <w:sz w:val="18"/>
                <w:szCs w:val="20"/>
              </w:rPr>
              <w:t xml:space="preserve">       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2-й Андреевский переулок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Гончарова, 177Б</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Кондомское шоссе, 6б</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2 096,6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2 096,6</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72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Достоевского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транспортная развязка Кузнецкого моста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2 096,6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2 096,6</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42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2 096,6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2 096,6</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 пр-кт Советской Армии</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Народная</w:t>
            </w:r>
            <w:r w:rsidRPr="00166E63">
              <w:rPr>
                <w:rFonts w:ascii="Times New Roman" w:eastAsia="Times New Roman" w:hAnsi="Times New Roman"/>
                <w:sz w:val="18"/>
                <w:szCs w:val="20"/>
                <w:lang w:val="en-US"/>
              </w:rPr>
              <w:t>,</w:t>
            </w:r>
            <w:r w:rsidRPr="00166E63">
              <w:rPr>
                <w:rFonts w:ascii="Times New Roman" w:eastAsia="Times New Roman" w:hAnsi="Times New Roman"/>
                <w:sz w:val="18"/>
                <w:szCs w:val="20"/>
              </w:rPr>
              <w:t>13Б</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обустройство пешеходного </w:t>
            </w:r>
            <w:r w:rsidRPr="00166E63">
              <w:rPr>
                <w:rFonts w:ascii="Times New Roman" w:eastAsia="Times New Roman" w:hAnsi="Times New Roman"/>
                <w:sz w:val="18"/>
                <w:szCs w:val="20"/>
              </w:rPr>
              <w:lastRenderedPageBreak/>
              <w:t>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180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Технический проезд - </w:t>
            </w:r>
            <w:proofErr w:type="gramStart"/>
            <w:r w:rsidRPr="00166E63">
              <w:rPr>
                <w:rFonts w:ascii="Times New Roman" w:eastAsia="Times New Roman" w:hAnsi="Times New Roman"/>
                <w:sz w:val="18"/>
                <w:szCs w:val="20"/>
              </w:rPr>
              <w:t>Вагоностроительная</w:t>
            </w:r>
            <w:proofErr w:type="gramEnd"/>
            <w:r w:rsidRPr="00166E63">
              <w:rPr>
                <w:rFonts w:ascii="Times New Roman" w:eastAsia="Times New Roman" w:hAnsi="Times New Roman"/>
                <w:sz w:val="18"/>
                <w:szCs w:val="20"/>
              </w:rPr>
              <w:t xml:space="preserve"> ул.</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Петракова около детской больницы №3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Метелкина около детской больницы №3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Точилино,  1 (остановка «Кузедеевский разъезд»)</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Малая, 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Н.С. Ермакова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Водная,100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Дружбы,21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Дружбы,56А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62,40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Зорге,11А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2 600,0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2 600,0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Народная,35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строительство </w:t>
            </w:r>
            <w:r w:rsidRPr="00166E63">
              <w:rPr>
                <w:rFonts w:ascii="Times New Roman" w:eastAsia="Times New Roman" w:hAnsi="Times New Roman"/>
                <w:sz w:val="18"/>
                <w:szCs w:val="20"/>
              </w:rPr>
              <w:lastRenderedPageBreak/>
              <w:t>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191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Пржевальского,18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208,00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208,00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Кондомское шоссе,6б</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Спасо-Преображенский Собор - Кузнецкий мост</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Кузнецкий мост - ул. Достоевского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Транспортная развязка Кузнецкого моста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3 785,6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3 785,6</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2-й Андреевский переулок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962,00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962,00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Климасенко, 19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624,00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 35/1 до остановки «Дворец культуры им. Гоголя»</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 до ул. Метелкина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Кузнецкое шоссе (остановка «Автоотряд»)</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201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Малоэтажная</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2 080,0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2 080,0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Ленина,  80 до пересечения с Техническим проездом </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1 128,4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1 128,4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Петракова 64, детская больница №3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1 248,0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1 248,0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Петракова - ул. Шункова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1 300,0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1 300,0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Невского - ул. Щорса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Щорса напротив домов №2 и №4</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Вокзальная,  2 - 6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72А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автомобильная дорога от завода «Универсал» до кольцевой развязки «Новобайдаевская»</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5 200,0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35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светофора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73,80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Зорге, 11А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светодиодных светильников</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124,80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124,80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23-27</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остановка «Кинотеатр Коммунар»</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16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Заводское шоссе (ул. </w:t>
            </w:r>
            <w:proofErr w:type="gramStart"/>
            <w:r w:rsidRPr="00166E63">
              <w:rPr>
                <w:rFonts w:ascii="Times New Roman" w:eastAsia="Times New Roman" w:hAnsi="Times New Roman"/>
                <w:sz w:val="18"/>
                <w:szCs w:val="20"/>
              </w:rPr>
              <w:t>Удмуртская</w:t>
            </w:r>
            <w:proofErr w:type="gramEnd"/>
            <w:r w:rsidRPr="00166E63">
              <w:rPr>
                <w:rFonts w:ascii="Times New Roman" w:eastAsia="Times New Roman" w:hAnsi="Times New Roman"/>
                <w:sz w:val="18"/>
                <w:szCs w:val="20"/>
              </w:rPr>
              <w:t>, 32)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416,00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416,00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72А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1 170,0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1 170,0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Циолковского - ул. Кутузова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1 560,0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1 560,0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Орджоникидзе - пр-кт Кузнецкстроевский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пр-кт Дружбы - пр-кт Октябрьский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Кутузова - пр-кт Бардина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1 820,0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1 820,0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Климасенко - ул. Тореза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360" w:lineRule="auto"/>
              <w:jc w:val="both"/>
              <w:rPr>
                <w:rFonts w:ascii="Times New Roman" w:hAnsi="Times New Roman"/>
                <w:sz w:val="18"/>
                <w:szCs w:val="20"/>
              </w:rPr>
            </w:pPr>
            <w:r w:rsidRPr="00166E63">
              <w:rPr>
                <w:rFonts w:ascii="Times New Roman" w:hAnsi="Times New Roman"/>
                <w:sz w:val="18"/>
                <w:szCs w:val="20"/>
              </w:rPr>
              <w:t>ул. Тольятти, 46</w:t>
            </w:r>
            <w:proofErr w:type="gramStart"/>
            <w:r w:rsidRPr="00166E63">
              <w:rPr>
                <w:rFonts w:ascii="Times New Roman" w:hAnsi="Times New Roman"/>
                <w:sz w:val="18"/>
                <w:szCs w:val="20"/>
              </w:rPr>
              <w:t xml:space="preserve"> А</w:t>
            </w:r>
            <w:proofErr w:type="gramEnd"/>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390,00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390,00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Лазо - ул. Мичурина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Зыряновская - ул. Толбухина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1 092,0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1 092,0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Зыряновская - ул. Дузенко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перекресток ул. </w:t>
            </w:r>
            <w:proofErr w:type="gramStart"/>
            <w:r w:rsidRPr="00166E63">
              <w:rPr>
                <w:rFonts w:ascii="Times New Roman" w:eastAsia="Times New Roman" w:hAnsi="Times New Roman"/>
                <w:sz w:val="18"/>
                <w:szCs w:val="20"/>
              </w:rPr>
              <w:t>Вокзальная</w:t>
            </w:r>
            <w:proofErr w:type="gramEnd"/>
            <w:r w:rsidRPr="00166E63">
              <w:rPr>
                <w:rFonts w:ascii="Times New Roman" w:eastAsia="Times New Roman" w:hAnsi="Times New Roman"/>
                <w:sz w:val="18"/>
                <w:szCs w:val="20"/>
              </w:rPr>
              <w:t xml:space="preserve"> - ул. Карбышева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Разведчиков - ул. Герцена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1 560,0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1 560,0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перекресток ул. </w:t>
            </w:r>
            <w:proofErr w:type="gramStart"/>
            <w:r w:rsidRPr="00166E63">
              <w:rPr>
                <w:rFonts w:ascii="Times New Roman" w:eastAsia="Times New Roman" w:hAnsi="Times New Roman"/>
                <w:sz w:val="18"/>
                <w:szCs w:val="20"/>
              </w:rPr>
              <w:t>Мурманская</w:t>
            </w:r>
            <w:proofErr w:type="gramEnd"/>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1 950,0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1 950,0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 38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Пирогова - ул. Орджоникидзе</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шоссе Заводское (остановка «Верхн</w:t>
            </w:r>
            <w:proofErr w:type="gramStart"/>
            <w:r w:rsidRPr="00166E63">
              <w:rPr>
                <w:rFonts w:ascii="Times New Roman" w:eastAsia="Times New Roman" w:hAnsi="Times New Roman"/>
                <w:sz w:val="18"/>
                <w:szCs w:val="20"/>
              </w:rPr>
              <w:t>е-</w:t>
            </w:r>
            <w:proofErr w:type="gramEnd"/>
            <w:r w:rsidRPr="00166E63">
              <w:rPr>
                <w:rFonts w:ascii="Times New Roman" w:eastAsia="Times New Roman" w:hAnsi="Times New Roman"/>
                <w:sz w:val="18"/>
                <w:szCs w:val="20"/>
              </w:rPr>
              <w:t xml:space="preserve"> Островская»)</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232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40 лет ВЛКСМ (остановка «Климасенко»)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Климасенко - ул.  Тореза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Кузнецова - ул. Циолковского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39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устройство пониженного бортового камня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Куйбышева, 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устройство пониженного бортового камня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208,00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208,00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DC362C" w:rsidP="009E0CAB">
            <w:pPr>
              <w:widowControl w:val="0"/>
              <w:spacing w:after="60" w:line="240" w:lineRule="auto"/>
              <w:rPr>
                <w:rFonts w:ascii="Times New Roman" w:eastAsia="Times New Roman" w:hAnsi="Times New Roman"/>
                <w:sz w:val="18"/>
                <w:szCs w:val="20"/>
              </w:rPr>
            </w:pPr>
            <w:r>
              <w:rPr>
                <w:rFonts w:ascii="Times New Roman" w:eastAsia="Times New Roman" w:hAnsi="Times New Roman"/>
                <w:sz w:val="18"/>
                <w:szCs w:val="20"/>
              </w:rPr>
              <w:t>пр-кт</w:t>
            </w:r>
            <w:r w:rsidR="009E0CAB" w:rsidRPr="00166E63">
              <w:rPr>
                <w:rFonts w:ascii="Times New Roman" w:eastAsia="Times New Roman" w:hAnsi="Times New Roman"/>
                <w:sz w:val="18"/>
                <w:szCs w:val="20"/>
              </w:rPr>
              <w:t xml:space="preserve"> Дружбы,62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устройство пониженного бортового камня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Октябрьский, 49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устройство пониженного бортового камня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r>
      <w:tr w:rsidR="009E0CAB" w:rsidRPr="00166E63" w:rsidTr="009E0CAB">
        <w:trPr>
          <w:trHeight w:val="7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Веры Соломиной, 5</w:t>
            </w:r>
          </w:p>
        </w:tc>
        <w:tc>
          <w:tcPr>
            <w:tcW w:w="1872"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формирование дендрологического объекта с целью обеспечения видимости</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27,0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27,0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r>
      <w:tr w:rsidR="009E0CAB" w:rsidRPr="00166E63" w:rsidTr="009E0CAB">
        <w:trPr>
          <w:trHeight w:val="70"/>
        </w:trPr>
        <w:tc>
          <w:tcPr>
            <w:tcW w:w="5524" w:type="dxa"/>
            <w:gridSpan w:val="5"/>
            <w:vMerge w:val="restart"/>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1134" w:type="dxa"/>
            <w:vAlign w:val="center"/>
          </w:tcPr>
          <w:p w:rsidR="009E0CAB" w:rsidRPr="00E640BA" w:rsidRDefault="00E028D1" w:rsidP="00E028D1">
            <w:pPr>
              <w:widowControl w:val="0"/>
              <w:spacing w:after="60" w:line="240" w:lineRule="auto"/>
              <w:jc w:val="center"/>
              <w:rPr>
                <w:rFonts w:ascii="Times New Roman" w:hAnsi="Times New Roman"/>
                <w:sz w:val="18"/>
                <w:szCs w:val="20"/>
              </w:rPr>
            </w:pPr>
            <w:r w:rsidRPr="00E640BA">
              <w:rPr>
                <w:rFonts w:ascii="Times New Roman" w:hAnsi="Times New Roman"/>
                <w:sz w:val="18"/>
                <w:szCs w:val="20"/>
              </w:rPr>
              <w:t>О</w:t>
            </w:r>
            <w:r w:rsidR="009E0CAB" w:rsidRPr="00E640BA">
              <w:rPr>
                <w:rFonts w:ascii="Times New Roman" w:hAnsi="Times New Roman"/>
                <w:sz w:val="18"/>
                <w:szCs w:val="20"/>
              </w:rPr>
              <w:t>Б</w:t>
            </w:r>
          </w:p>
        </w:tc>
        <w:tc>
          <w:tcPr>
            <w:tcW w:w="1275"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3"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240"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r>
      <w:tr w:rsidR="009E0CAB" w:rsidRPr="00166E63" w:rsidTr="009E0CAB">
        <w:trPr>
          <w:trHeight w:val="7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173 694,5</w:t>
            </w:r>
          </w:p>
        </w:tc>
        <w:tc>
          <w:tcPr>
            <w:tcW w:w="993"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173 694,5</w:t>
            </w:r>
          </w:p>
        </w:tc>
      </w:tr>
      <w:tr w:rsidR="009E0CAB" w:rsidRPr="00166E63" w:rsidTr="009E0CAB">
        <w:trPr>
          <w:trHeight w:val="7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ЧИ</w:t>
            </w:r>
          </w:p>
        </w:tc>
        <w:tc>
          <w:tcPr>
            <w:tcW w:w="1275"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3"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240"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Октябрьский, 58</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15 284,1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15 284,1</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42</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13 755,7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13 755,7</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Пионерский (ТРЦ «Сити-Молл»)</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19 869,3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19 869,3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35 (ЦУМ)</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19 869,3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19 869,3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Н.С. Ермакова, 9А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17 576,7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17 576,7</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 11 - ул. Павловского, 13 (ТРЦ «Ника» - ТРЦ «Комета»)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22 926,1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22 926,1</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84А (ТРЦ «Квадрат»)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11 463,1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11 463,1</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Советской Армии, 49Б</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13 755,7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13 755,7</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Бызовское шоссе, остановка «Ветеран Запсиба»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площадка для хранения эвакуированных автомобилей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19 597,3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19 597,3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375км</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площадка для хранения </w:t>
            </w:r>
            <w:r w:rsidRPr="00166E63">
              <w:rPr>
                <w:rFonts w:ascii="Times New Roman" w:eastAsia="Times New Roman" w:hAnsi="Times New Roman"/>
                <w:sz w:val="18"/>
                <w:szCs w:val="20"/>
              </w:rPr>
              <w:lastRenderedPageBreak/>
              <w:t>эвакуированных автомобилей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19 597,3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19 597,3</w:t>
            </w:r>
          </w:p>
        </w:tc>
      </w:tr>
      <w:tr w:rsidR="009E0CAB" w:rsidRPr="00166E63" w:rsidTr="009E0CAB">
        <w:trPr>
          <w:trHeight w:val="70"/>
        </w:trPr>
        <w:tc>
          <w:tcPr>
            <w:tcW w:w="5524" w:type="dxa"/>
            <w:gridSpan w:val="5"/>
            <w:vMerge w:val="restart"/>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Мероприятия по развитию инфраструктуры для грузового транспорта, транспортных средств коммунальных и дорожных служб</w:t>
            </w:r>
          </w:p>
        </w:tc>
        <w:tc>
          <w:tcPr>
            <w:tcW w:w="1134" w:type="dxa"/>
            <w:vAlign w:val="center"/>
          </w:tcPr>
          <w:p w:rsidR="009E0CAB" w:rsidRPr="00D04573" w:rsidRDefault="00E028D1" w:rsidP="009E0CAB">
            <w:pPr>
              <w:widowControl w:val="0"/>
              <w:spacing w:after="60" w:line="240" w:lineRule="auto"/>
              <w:jc w:val="center"/>
              <w:rPr>
                <w:rFonts w:ascii="Times New Roman" w:hAnsi="Times New Roman"/>
                <w:sz w:val="18"/>
                <w:szCs w:val="20"/>
              </w:rPr>
            </w:pPr>
            <w:r w:rsidRPr="00D04573">
              <w:rPr>
                <w:rFonts w:ascii="Times New Roman" w:hAnsi="Times New Roman"/>
                <w:sz w:val="18"/>
                <w:szCs w:val="20"/>
              </w:rPr>
              <w:t>О</w:t>
            </w:r>
            <w:r w:rsidR="009E0CAB" w:rsidRPr="00D04573">
              <w:rPr>
                <w:rFonts w:ascii="Times New Roman" w:hAnsi="Times New Roman"/>
                <w:sz w:val="18"/>
                <w:szCs w:val="20"/>
              </w:rPr>
              <w:t>Б</w:t>
            </w:r>
          </w:p>
        </w:tc>
        <w:tc>
          <w:tcPr>
            <w:tcW w:w="1275"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3"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240"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r>
      <w:tr w:rsidR="009E0CAB" w:rsidRPr="00166E63" w:rsidTr="009E0CAB">
        <w:trPr>
          <w:trHeight w:val="7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301 041,3</w:t>
            </w:r>
          </w:p>
        </w:tc>
        <w:tc>
          <w:tcPr>
            <w:tcW w:w="993"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301 041,3</w:t>
            </w:r>
          </w:p>
        </w:tc>
      </w:tr>
      <w:tr w:rsidR="009E0CAB" w:rsidRPr="00166E63" w:rsidTr="009E0CAB">
        <w:trPr>
          <w:trHeight w:val="7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ЧИ</w:t>
            </w:r>
          </w:p>
        </w:tc>
        <w:tc>
          <w:tcPr>
            <w:tcW w:w="1275"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3"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240"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r>
      <w:tr w:rsidR="009E0CAB" w:rsidRPr="00166E63" w:rsidTr="009E0CAB">
        <w:trPr>
          <w:trHeight w:val="7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Запорожская, 3, 5, 7</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стоянка для грузового автомобильного транспорта</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88 541,6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88 541,6</w:t>
            </w:r>
          </w:p>
        </w:tc>
      </w:tr>
      <w:tr w:rsidR="009E0CAB" w:rsidRPr="00166E63" w:rsidTr="009E0CAB">
        <w:trPr>
          <w:trHeight w:val="7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Кольцевая, 6</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стоянка для грузового автомобильного транспорта</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59 027,7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59 027,7</w:t>
            </w:r>
          </w:p>
        </w:tc>
      </w:tr>
      <w:tr w:rsidR="009E0CAB" w:rsidRPr="00166E63" w:rsidTr="009E0CAB">
        <w:trPr>
          <w:trHeight w:val="7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Рудокопровая, 40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стоянка для грузового автомобильного транспорта</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61 388,8</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61 388,8</w:t>
            </w:r>
          </w:p>
        </w:tc>
      </w:tr>
      <w:tr w:rsidR="009E0CAB" w:rsidRPr="00166E63" w:rsidTr="009E0CAB">
        <w:trPr>
          <w:trHeight w:val="7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Бызовское шоссе, остановка «Ветеран Запсиба»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стоянка для грузового автомобильного транспорта</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92 083,2</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92 083,2</w:t>
            </w:r>
          </w:p>
        </w:tc>
      </w:tr>
      <w:tr w:rsidR="009E0CAB" w:rsidRPr="00166E63" w:rsidTr="009E0CAB">
        <w:trPr>
          <w:trHeight w:val="20"/>
        </w:trPr>
        <w:tc>
          <w:tcPr>
            <w:tcW w:w="5524" w:type="dxa"/>
            <w:gridSpan w:val="5"/>
            <w:vMerge w:val="restart"/>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r w:rsidRPr="00166E63">
              <w:rPr>
                <w:rFonts w:ascii="Times New Roman" w:hAnsi="Times New Roman"/>
                <w:sz w:val="18"/>
                <w:szCs w:val="20"/>
              </w:rPr>
              <w:t>Мероприятия по развитию сети дорог</w:t>
            </w:r>
          </w:p>
        </w:tc>
        <w:tc>
          <w:tcPr>
            <w:tcW w:w="1134" w:type="dxa"/>
            <w:vAlign w:val="center"/>
          </w:tcPr>
          <w:p w:rsidR="009E0CAB" w:rsidRPr="00D04573" w:rsidRDefault="00E028D1" w:rsidP="00E028D1">
            <w:pPr>
              <w:widowControl w:val="0"/>
              <w:spacing w:after="60" w:line="240" w:lineRule="auto"/>
              <w:jc w:val="center"/>
              <w:rPr>
                <w:rFonts w:ascii="Times New Roman" w:eastAsia="Times New Roman" w:hAnsi="Times New Roman"/>
                <w:b/>
                <w:sz w:val="18"/>
                <w:szCs w:val="20"/>
              </w:rPr>
            </w:pPr>
            <w:r w:rsidRPr="00D04573">
              <w:rPr>
                <w:rFonts w:ascii="Times New Roman" w:hAnsi="Times New Roman"/>
                <w:sz w:val="18"/>
                <w:szCs w:val="20"/>
              </w:rPr>
              <w:t>О</w:t>
            </w:r>
            <w:r w:rsidR="009E0CAB" w:rsidRPr="00D04573">
              <w:rPr>
                <w:rFonts w:ascii="Times New Roman" w:hAnsi="Times New Roman"/>
                <w:sz w:val="18"/>
                <w:szCs w:val="20"/>
              </w:rPr>
              <w:t>Б</w:t>
            </w:r>
          </w:p>
        </w:tc>
        <w:tc>
          <w:tcPr>
            <w:tcW w:w="1275"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4 271 434,0</w:t>
            </w:r>
          </w:p>
        </w:tc>
        <w:tc>
          <w:tcPr>
            <w:tcW w:w="993"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19 163,1</w:t>
            </w:r>
          </w:p>
        </w:tc>
        <w:tc>
          <w:tcPr>
            <w:tcW w:w="992"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4 506,1</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286 107,1</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3 811 581,4</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150 076,3</w:t>
            </w:r>
          </w:p>
        </w:tc>
        <w:tc>
          <w:tcPr>
            <w:tcW w:w="1240"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hAnsi="Times New Roman"/>
                <w:sz w:val="18"/>
                <w:szCs w:val="20"/>
              </w:rPr>
              <w:t>МБ</w:t>
            </w:r>
          </w:p>
        </w:tc>
        <w:tc>
          <w:tcPr>
            <w:tcW w:w="1275"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8 522 865,9</w:t>
            </w:r>
          </w:p>
        </w:tc>
        <w:tc>
          <w:tcPr>
            <w:tcW w:w="993"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1 146,2</w:t>
            </w:r>
          </w:p>
        </w:tc>
        <w:tc>
          <w:tcPr>
            <w:tcW w:w="992"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14 621,8</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787,8</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292 948,8</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194 076,6</w:t>
            </w:r>
          </w:p>
        </w:tc>
        <w:tc>
          <w:tcPr>
            <w:tcW w:w="1240"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8 019 284,7</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hAnsi="Times New Roman"/>
                <w:sz w:val="18"/>
                <w:szCs w:val="20"/>
              </w:rPr>
              <w:t>ЧИ</w:t>
            </w:r>
          </w:p>
        </w:tc>
        <w:tc>
          <w:tcPr>
            <w:tcW w:w="1275"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c>
          <w:tcPr>
            <w:tcW w:w="993"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c>
          <w:tcPr>
            <w:tcW w:w="1240"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r>
      <w:tr w:rsidR="009E0CAB" w:rsidRPr="00166E63" w:rsidTr="009E0CAB">
        <w:trPr>
          <w:trHeight w:val="255"/>
        </w:trPr>
        <w:tc>
          <w:tcPr>
            <w:tcW w:w="14560" w:type="dxa"/>
            <w:gridSpan w:val="13"/>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Мероприятия по приведению участков улично-дорожной сети к нормативному состоянию и повышению их технико-эксплуатационных параметров</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w:t>
            </w:r>
            <w:r w:rsidRPr="00166E63">
              <w:rPr>
                <w:rFonts w:ascii="Times New Roman" w:hAnsi="Times New Roman"/>
                <w:sz w:val="28"/>
              </w:rPr>
              <w:t xml:space="preserve"> </w:t>
            </w:r>
            <w:r w:rsidRPr="00166E63">
              <w:rPr>
                <w:rFonts w:ascii="Times New Roman" w:eastAsia="Times New Roman" w:hAnsi="Times New Roman"/>
                <w:sz w:val="18"/>
                <w:szCs w:val="20"/>
              </w:rPr>
              <w:t xml:space="preserve">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Металлургов до ул. Ноградской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состояние участка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27,9</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Кузнецкстроевский</w:t>
            </w:r>
            <w:r w:rsidRPr="00166E63">
              <w:rPr>
                <w:rFonts w:ascii="Times New Roman" w:hAnsi="Times New Roman"/>
                <w:sz w:val="28"/>
              </w:rPr>
              <w:t xml:space="preserve"> </w:t>
            </w:r>
            <w:r w:rsidRPr="00166E63">
              <w:rPr>
                <w:rFonts w:ascii="Times New Roman" w:eastAsia="Times New Roman" w:hAnsi="Times New Roman"/>
                <w:sz w:val="18"/>
                <w:szCs w:val="20"/>
              </w:rPr>
              <w:t xml:space="preserve">от ул. Орджоникидзе до кольца ул.  </w:t>
            </w:r>
            <w:r w:rsidRPr="00166E63">
              <w:rPr>
                <w:rFonts w:ascii="Times New Roman" w:eastAsia="Times New Roman" w:hAnsi="Times New Roman"/>
                <w:sz w:val="18"/>
                <w:szCs w:val="20"/>
              </w:rPr>
              <w:lastRenderedPageBreak/>
              <w:t>Павловского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приведение в нормативное состояние участка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811"/>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Суворова</w:t>
            </w:r>
            <w:r w:rsidRPr="00166E63">
              <w:rPr>
                <w:rFonts w:ascii="Times New Roman" w:hAnsi="Times New Roman"/>
                <w:sz w:val="28"/>
              </w:rPr>
              <w:t xml:space="preserve"> </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w:t>
            </w:r>
            <w:r w:rsidRPr="00166E63">
              <w:rPr>
                <w:rFonts w:ascii="Times New Roman" w:hAnsi="Times New Roman"/>
                <w:sz w:val="28"/>
              </w:rPr>
              <w:t xml:space="preserve"> </w:t>
            </w:r>
            <w:r w:rsidRPr="00166E63">
              <w:rPr>
                <w:rFonts w:ascii="Times New Roman" w:eastAsia="Times New Roman" w:hAnsi="Times New Roman"/>
                <w:sz w:val="18"/>
                <w:szCs w:val="20"/>
              </w:rPr>
              <w:t xml:space="preserve">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 xml:space="preserve">а Кузнецкстроевского до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Металлургов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13,3</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Пирогова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15,8</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Грибоедова</w:t>
            </w:r>
            <w:r w:rsidRPr="00166E63">
              <w:rPr>
                <w:rFonts w:ascii="Times New Roman" w:hAnsi="Times New Roman"/>
                <w:sz w:val="28"/>
              </w:rPr>
              <w:t xml:space="preserve"> </w:t>
            </w:r>
            <w:r w:rsidRPr="00166E63">
              <w:rPr>
                <w:rFonts w:ascii="Times New Roman" w:eastAsia="Times New Roman" w:hAnsi="Times New Roman"/>
                <w:sz w:val="18"/>
                <w:szCs w:val="20"/>
              </w:rPr>
              <w:t>от ул. Ленина до ул. Шункова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состояние участка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Шахтеров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17,3</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Дузенко - ул. Пржевальского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20,9</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улицы Гаванская, Гидротехническая, Новогодняя (маршрут автобуса №13)</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21,3</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Автотранспортная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Веры Соломиной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15,6</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Карла Маркса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w:t>
            </w:r>
            <w:r w:rsidRPr="00166E63">
              <w:rPr>
                <w:rFonts w:ascii="Times New Roman" w:eastAsia="Times New Roman" w:hAnsi="Times New Roman"/>
                <w:sz w:val="18"/>
                <w:szCs w:val="20"/>
              </w:rPr>
              <w:lastRenderedPageBreak/>
              <w:t>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Рокоссовского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21,4</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 ул. Народная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пересечение с круговым движением</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Кузнецкий мост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мостового перехода через реку Томь, соединяющего Кузнецкий и Центральный районы</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улицы Водопадная, Геологическая, Столбовая, Старокузнецкое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объездная дорога через Крепостную гору</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состояние участка от Кузнецкой крепости до ул. Депутатской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Чекалина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Конева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Метёлкина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Бугарева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Смирнова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Луначарского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 Бульварный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 Шестакова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Толмачёва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Новороссийская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Дорстроевская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Олеко Дундича, 1</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Капитальная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Гранитная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w:t>
            </w:r>
            <w:r w:rsidRPr="00166E63">
              <w:rPr>
                <w:rFonts w:ascii="Times New Roman" w:eastAsia="Times New Roman" w:hAnsi="Times New Roman"/>
                <w:sz w:val="18"/>
                <w:szCs w:val="20"/>
              </w:rPr>
              <w:lastRenderedPageBreak/>
              <w:t>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33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Олеко Дундича, 2</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Интернатная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Герцена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Юбилейная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Кустарная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Некрасова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Петропавловская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Ватутина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День Шахтера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Маркшейдерская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w:t>
            </w:r>
            <w:r w:rsidRPr="00166E63">
              <w:rPr>
                <w:rFonts w:ascii="Times New Roman" w:eastAsia="Times New Roman" w:hAnsi="Times New Roman"/>
                <w:sz w:val="18"/>
                <w:szCs w:val="20"/>
              </w:rPr>
              <w:lastRenderedPageBreak/>
              <w:t>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44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Новаторов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Перекопная - ул. Эстакадная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пересечения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 Шахтостроительный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Рудничная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Севастопольская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Эстакадная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Зорге, ул. Новобайдаевская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Шахтеров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40 лет Победы</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Шолохова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Кузнецкстроевски</w:t>
            </w:r>
            <w:r w:rsidRPr="00166E63">
              <w:rPr>
                <w:rFonts w:ascii="Times New Roman" w:eastAsia="Times New Roman" w:hAnsi="Times New Roman"/>
                <w:sz w:val="18"/>
                <w:szCs w:val="20"/>
              </w:rPr>
              <w:lastRenderedPageBreak/>
              <w:t>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приведение в нормативное </w:t>
            </w:r>
            <w:r w:rsidRPr="00166E63">
              <w:rPr>
                <w:rFonts w:ascii="Times New Roman" w:eastAsia="Times New Roman" w:hAnsi="Times New Roman"/>
                <w:sz w:val="18"/>
                <w:szCs w:val="20"/>
              </w:rPr>
              <w:lastRenderedPageBreak/>
              <w:t>состояние основной магистрали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55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местный проезд</w:t>
            </w:r>
            <w:r w:rsidRPr="00166E63">
              <w:rPr>
                <w:rFonts w:ascii="Times New Roman" w:hAnsi="Times New Roman"/>
                <w:sz w:val="28"/>
              </w:rPr>
              <w:t xml:space="preserve"> </w:t>
            </w:r>
            <w:r w:rsidRPr="00166E63">
              <w:rPr>
                <w:rFonts w:ascii="Times New Roman" w:eastAsia="Times New Roman" w:hAnsi="Times New Roman"/>
                <w:sz w:val="18"/>
                <w:szCs w:val="20"/>
              </w:rPr>
              <w:t xml:space="preserve">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Пионерского до ул</w:t>
            </w:r>
            <w:proofErr w:type="gramStart"/>
            <w:r w:rsidRPr="00166E63">
              <w:rPr>
                <w:rFonts w:ascii="Times New Roman" w:eastAsia="Times New Roman" w:hAnsi="Times New Roman"/>
                <w:sz w:val="18"/>
                <w:szCs w:val="20"/>
              </w:rPr>
              <w:t>.П</w:t>
            </w:r>
            <w:proofErr w:type="gramEnd"/>
            <w:r w:rsidRPr="00166E63">
              <w:rPr>
                <w:rFonts w:ascii="Times New Roman" w:eastAsia="Times New Roman" w:hAnsi="Times New Roman"/>
                <w:sz w:val="18"/>
                <w:szCs w:val="20"/>
              </w:rPr>
              <w:t>авловского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состояние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местного проезда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левобережные подходы к мосту через реку Томь в Топольниках</w:t>
            </w:r>
            <w:r w:rsidRPr="00166E63">
              <w:rPr>
                <w:rFonts w:ascii="Times New Roman" w:hAnsi="Times New Roman"/>
                <w:sz w:val="28"/>
              </w:rPr>
              <w:t xml:space="preserve"> </w:t>
            </w:r>
            <w:r w:rsidRPr="00166E63">
              <w:rPr>
                <w:rFonts w:ascii="Times New Roman" w:eastAsia="Times New Roman" w:hAnsi="Times New Roman"/>
                <w:sz w:val="18"/>
                <w:szCs w:val="20"/>
              </w:rPr>
              <w:t>от ул. Кирова до моста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состояние участка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Тольятти</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Свердлова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 пр-кт Кузнецкстроевский - пр-кт Металлургов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Сеченова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Дозовская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ДОЗ</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w:t>
            </w:r>
            <w:r w:rsidRPr="00166E63">
              <w:rPr>
                <w:rFonts w:ascii="Times New Roman" w:eastAsia="Times New Roman" w:hAnsi="Times New Roman"/>
                <w:sz w:val="18"/>
                <w:szCs w:val="20"/>
              </w:rPr>
              <w:lastRenderedPageBreak/>
              <w:t>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64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подъе</w:t>
            </w:r>
            <w:proofErr w:type="gramStart"/>
            <w:r w:rsidRPr="00166E63">
              <w:rPr>
                <w:rFonts w:ascii="Times New Roman" w:eastAsia="Times New Roman" w:hAnsi="Times New Roman"/>
                <w:sz w:val="18"/>
                <w:szCs w:val="20"/>
              </w:rPr>
              <w:t>зд к Дв</w:t>
            </w:r>
            <w:proofErr w:type="gramEnd"/>
            <w:r w:rsidRPr="00166E63">
              <w:rPr>
                <w:rFonts w:ascii="Times New Roman" w:eastAsia="Times New Roman" w:hAnsi="Times New Roman"/>
                <w:sz w:val="18"/>
                <w:szCs w:val="20"/>
              </w:rPr>
              <w:t xml:space="preserve">орцу культуры и техники Кузнецких металлургов </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Коммунаров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Ушинского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Хитарова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Кузнецкстроевский - ул. Павловского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пересечения с круговым движением</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 - ул. Запорожская - ул. Ноградская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пересечения с круговым движением</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проезд Малышей 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Строителей, 54 до ул. Покрышкина, 19</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состояние главной </w:t>
            </w:r>
            <w:r w:rsidRPr="00166E63">
              <w:rPr>
                <w:rFonts w:ascii="Times New Roman" w:eastAsia="Times New Roman" w:hAnsi="Times New Roman"/>
                <w:sz w:val="18"/>
                <w:szCs w:val="20"/>
              </w:rPr>
              <w:lastRenderedPageBreak/>
              <w:t>дороги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72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местного проезда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Кулакова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25 лет Октября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Филиппова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  Библиотечный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Курбатова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 Колхозный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Ноградская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местного проезда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Ильинское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Водная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Рябоконева и </w:t>
            </w:r>
            <w:r w:rsidRPr="00166E63">
              <w:rPr>
                <w:rFonts w:ascii="Times New Roman" w:eastAsia="Times New Roman" w:hAnsi="Times New Roman"/>
                <w:sz w:val="18"/>
                <w:szCs w:val="20"/>
              </w:rPr>
              <w:lastRenderedPageBreak/>
              <w:t>ул. Чайкиной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приведение в </w:t>
            </w:r>
            <w:r w:rsidRPr="00166E63">
              <w:rPr>
                <w:rFonts w:ascii="Times New Roman" w:eastAsia="Times New Roman" w:hAnsi="Times New Roman"/>
                <w:sz w:val="18"/>
                <w:szCs w:val="20"/>
              </w:rPr>
              <w:lastRenderedPageBreak/>
              <w:t>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83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Пролетарская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Нижнепролетарская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Кузедеевская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Точилино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Туркменская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Варшавская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Гужевая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Карбышева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Сибиряков-Гвардейцев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Невского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Ростовская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w:t>
            </w:r>
            <w:r w:rsidRPr="00166E63">
              <w:rPr>
                <w:rFonts w:ascii="Times New Roman" w:eastAsia="Times New Roman" w:hAnsi="Times New Roman"/>
                <w:sz w:val="18"/>
                <w:szCs w:val="20"/>
              </w:rPr>
              <w:lastRenderedPageBreak/>
              <w:t>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94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Черноморская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Воробьева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Глинки</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автомобильная дорога в районе въезда в город Новокузнецк со стороны села Сосновка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Железнодорожная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Циолковского (ул. Транспортная до ул. Кутузова)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местного проезда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Челюскина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 Трестовский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Шоссейная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w:t>
            </w:r>
            <w:r w:rsidRPr="00166E63">
              <w:rPr>
                <w:rFonts w:ascii="Times New Roman" w:eastAsia="Times New Roman" w:hAnsi="Times New Roman"/>
                <w:sz w:val="18"/>
                <w:szCs w:val="20"/>
              </w:rPr>
              <w:lastRenderedPageBreak/>
              <w:t>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104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Куйбышева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автомобильные дороги на территории, подведомственной территориальному управлению «Листвяги» администрации Куйбышевского района города Новокузнецка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проезд по ул. Сибиряков </w:t>
            </w:r>
            <w:proofErr w:type="gramStart"/>
            <w:r w:rsidRPr="00166E63">
              <w:rPr>
                <w:rFonts w:ascii="Times New Roman" w:eastAsia="Times New Roman" w:hAnsi="Times New Roman"/>
                <w:sz w:val="18"/>
                <w:szCs w:val="20"/>
              </w:rPr>
              <w:t>-Г</w:t>
            </w:r>
            <w:proofErr w:type="gramEnd"/>
            <w:r w:rsidRPr="00166E63">
              <w:rPr>
                <w:rFonts w:ascii="Times New Roman" w:eastAsia="Times New Roman" w:hAnsi="Times New Roman"/>
                <w:sz w:val="18"/>
                <w:szCs w:val="20"/>
              </w:rPr>
              <w:t>вардейцев (нечетная сторона)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Отдельная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Косыгина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67,9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местного проезда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Мира,  местный проезд</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 (нечетная сторона)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Космонавтов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Олимпийская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Новоселов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Звездова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44,8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11 Гвардейской Армии</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40 лет ВЛКСМ</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49,7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въе</w:t>
            </w:r>
            <w:proofErr w:type="gramStart"/>
            <w:r w:rsidRPr="00166E63">
              <w:rPr>
                <w:rFonts w:ascii="Times New Roman" w:eastAsia="Times New Roman" w:hAnsi="Times New Roman"/>
                <w:sz w:val="18"/>
                <w:szCs w:val="20"/>
              </w:rPr>
              <w:t>зд в кв</w:t>
            </w:r>
            <w:proofErr w:type="gramEnd"/>
            <w:r w:rsidRPr="00166E63">
              <w:rPr>
                <w:rFonts w:ascii="Times New Roman" w:eastAsia="Times New Roman" w:hAnsi="Times New Roman"/>
                <w:sz w:val="18"/>
                <w:szCs w:val="20"/>
              </w:rPr>
              <w:t>артал 8 со стороны ул. 40 лет ВЛКСМ мимо многоквартирных домов №34 и №36 по ул. 40 лет ВЛКСМ</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автомобильная дорога в  квартале №13</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Ярославская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Первостроителей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Чекистов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Бакинская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проезд Томский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Дозовского моста до ЦВТИ и ул. </w:t>
            </w:r>
            <w:proofErr w:type="gramStart"/>
            <w:r w:rsidRPr="00166E63">
              <w:rPr>
                <w:rFonts w:ascii="Times New Roman" w:eastAsia="Times New Roman" w:hAnsi="Times New Roman"/>
                <w:sz w:val="18"/>
                <w:szCs w:val="20"/>
              </w:rPr>
              <w:t>Депутатская</w:t>
            </w:r>
            <w:proofErr w:type="gramEnd"/>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14560" w:type="dxa"/>
            <w:gridSpan w:val="13"/>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Мероприятия по строительству и реконструкции улично-дорожной сети</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Гончарова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на всем протяжении</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167 938,7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2 614,8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165 323,8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Горноспасательная</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на всем протяжении</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23 991,2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373,5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23 617,7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Димитрова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ул. </w:t>
            </w:r>
            <w:proofErr w:type="gramStart"/>
            <w:r w:rsidRPr="00166E63">
              <w:rPr>
                <w:rFonts w:ascii="Times New Roman" w:eastAsia="Times New Roman" w:hAnsi="Times New Roman"/>
                <w:sz w:val="18"/>
                <w:szCs w:val="20"/>
              </w:rPr>
              <w:t>Угольная</w:t>
            </w:r>
            <w:proofErr w:type="gramEnd"/>
            <w:r w:rsidRPr="00166E63">
              <w:rPr>
                <w:rFonts w:ascii="Times New Roman" w:eastAsia="Times New Roman" w:hAnsi="Times New Roman"/>
                <w:sz w:val="18"/>
                <w:szCs w:val="20"/>
              </w:rPr>
              <w:t xml:space="preserve"> до ул. Вольный Юпитер</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29 989,0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466,9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29 522,1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Балтийская</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переулка </w:t>
            </w:r>
            <w:proofErr w:type="gramStart"/>
            <w:r w:rsidRPr="00166E63">
              <w:rPr>
                <w:rFonts w:ascii="Times New Roman" w:eastAsia="Times New Roman" w:hAnsi="Times New Roman"/>
                <w:sz w:val="18"/>
                <w:szCs w:val="20"/>
              </w:rPr>
              <w:t>Ажурный</w:t>
            </w:r>
            <w:proofErr w:type="gramEnd"/>
            <w:r w:rsidRPr="00166E63">
              <w:rPr>
                <w:rFonts w:ascii="Times New Roman" w:eastAsia="Times New Roman" w:hAnsi="Times New Roman"/>
                <w:sz w:val="18"/>
                <w:szCs w:val="20"/>
              </w:rPr>
              <w:t xml:space="preserve"> до переулка Рубинового</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23 991,2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373,5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23 617,7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Народная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ул. Обнорского до Ферросплавного проезда</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35 986,9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560,3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35 426,5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eastAsia="Times New Roman" w:hAnsi="Times New Roman"/>
                <w:sz w:val="18"/>
                <w:szCs w:val="20"/>
              </w:rPr>
              <w:t>дополнительные</w:t>
            </w:r>
            <w:proofErr w:type="gramEnd"/>
            <w:r w:rsidRPr="00166E63">
              <w:rPr>
                <w:rFonts w:ascii="Times New Roman" w:eastAsia="Times New Roman" w:hAnsi="Times New Roman"/>
                <w:sz w:val="18"/>
                <w:szCs w:val="20"/>
              </w:rPr>
              <w:t xml:space="preserve"> локальные уширения от ул. Ленина до ул. Народная</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5 959,8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5 904,4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eastAsia="Times New Roman" w:hAnsi="Times New Roman"/>
                <w:sz w:val="18"/>
                <w:szCs w:val="20"/>
              </w:rPr>
              <w:t>дополнительные</w:t>
            </w:r>
            <w:proofErr w:type="gramEnd"/>
            <w:r w:rsidRPr="00166E63">
              <w:rPr>
                <w:rFonts w:ascii="Times New Roman" w:eastAsia="Times New Roman" w:hAnsi="Times New Roman"/>
                <w:sz w:val="18"/>
                <w:szCs w:val="20"/>
              </w:rPr>
              <w:t xml:space="preserve"> локальные уширения от ул. </w:t>
            </w:r>
            <w:r w:rsidRPr="00166E63">
              <w:rPr>
                <w:rFonts w:ascii="Times New Roman" w:eastAsia="Times New Roman" w:hAnsi="Times New Roman"/>
                <w:sz w:val="18"/>
                <w:szCs w:val="20"/>
              </w:rPr>
              <w:lastRenderedPageBreak/>
              <w:t>Народная до Технического проезда</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lastRenderedPageBreak/>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1 283,9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61,6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1 222,4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Байдаевское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расширение проезжей части до шести полос движения на всем протяжении</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80 463,4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896,2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79 567,1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Фесковская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расширение проезжей части до шести полос движения на всем протяжении</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51 726,4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576,2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51 150,3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Притомское шоссе, река Томь</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дублер Байдаевского моста с выходом на Притомское шоссе</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3 697 755,4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19 163,1</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3 678 592,4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река Кондома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мостовой переход через реку Кондому c четырехполосной проезжей частью</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4 330 899,5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21 091,3</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4 309 808,2</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ул. Транспортная, ул. Запорожская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автодорожный тоннель</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37 529,5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3 638,8</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33 890,7</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участок улично-дорожной сети, в створе Кондомского шоссе от ул. Транспортной до нового мостового перехода через реку Кондому</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четырехполосной дороги от ул. Транспортной до нового мостового перехода через реку Кондому</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197 104,8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2 859,4</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194 245,5</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 xml:space="preserve">строительство четырехполосной дороги от мостового перехода через реку </w:t>
            </w:r>
            <w:r w:rsidRPr="00166E63">
              <w:rPr>
                <w:rFonts w:ascii="Times New Roman" w:hAnsi="Times New Roman"/>
                <w:sz w:val="18"/>
                <w:szCs w:val="20"/>
              </w:rPr>
              <w:lastRenderedPageBreak/>
              <w:t>Кондому до ул. Громовой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295 657,3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4 289,1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291 368,2</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Ильинское шоссе</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реконструкция Ильинское шоссе до четырехполосной дороги от автомобильной дороги в п. Металлург до ул. ДОЗ</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152 347,9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2 271,7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150 076,3</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Ильинское шоссе</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реконструкция Ильинского шоссе до четырехполосной дороги  от автомобильной дороги в п. Металлургов до ул. ДОЗ</w:t>
            </w:r>
          </w:p>
        </w:tc>
        <w:tc>
          <w:tcPr>
            <w:tcW w:w="1134" w:type="dxa"/>
            <w:noWrap/>
            <w:vAlign w:val="center"/>
            <w:hideMark/>
          </w:tcPr>
          <w:p w:rsidR="009E0CAB" w:rsidRPr="00166E63" w:rsidRDefault="00E028D1" w:rsidP="00E028D1">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152 347,9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2 271,7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150 076,3</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Заводское шоссе</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реконструкция Заводского шоссе до шестиполосной дороги от Томского проезда до Пойменного шоссе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63 044,4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63 044,4</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Бызовское шоссе</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мостового перехода через реку Томь до Космического шоссе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мостовой переход</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292,8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292,8</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развязка перед Дозовским мостом до ул. Запорожская</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 вдоль реки Томь</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191 423,1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191 423,1</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ул. Веры </w:t>
            </w:r>
            <w:r w:rsidRPr="00166E63">
              <w:rPr>
                <w:rFonts w:ascii="Times New Roman" w:eastAsia="Times New Roman" w:hAnsi="Times New Roman"/>
                <w:sz w:val="18"/>
                <w:szCs w:val="20"/>
              </w:rPr>
              <w:lastRenderedPageBreak/>
              <w:t xml:space="preserve">Соломиной до ул. </w:t>
            </w:r>
            <w:proofErr w:type="gramStart"/>
            <w:r w:rsidRPr="00166E63">
              <w:rPr>
                <w:rFonts w:ascii="Times New Roman" w:eastAsia="Times New Roman" w:hAnsi="Times New Roman"/>
                <w:sz w:val="18"/>
                <w:szCs w:val="20"/>
              </w:rPr>
              <w:t>Балтийская</w:t>
            </w:r>
            <w:proofErr w:type="gramEnd"/>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участок улично-</w:t>
            </w:r>
            <w:r w:rsidRPr="00166E63">
              <w:rPr>
                <w:rFonts w:ascii="Times New Roman" w:eastAsia="Times New Roman" w:hAnsi="Times New Roman"/>
                <w:sz w:val="18"/>
                <w:szCs w:val="20"/>
              </w:rPr>
              <w:lastRenderedPageBreak/>
              <w:t>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76 845,8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76 845,8</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ул. Челюскина до ул. Веры Соломиной </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41 240,9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41 240,9</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Челюскина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реконструкция ул. Челюскина от дома 40а до продолжения до ул. Веры Соломиной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27 167,6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27 167,6</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перспективный участок от ул. Веры Соломиной до ул. </w:t>
            </w:r>
            <w:proofErr w:type="gramStart"/>
            <w:r w:rsidRPr="00166E63">
              <w:rPr>
                <w:rFonts w:ascii="Times New Roman" w:eastAsia="Times New Roman" w:hAnsi="Times New Roman"/>
                <w:sz w:val="18"/>
                <w:szCs w:val="20"/>
              </w:rPr>
              <w:t>Балтийская</w:t>
            </w:r>
            <w:proofErr w:type="gramEnd"/>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мостовой переход через реку Аба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321 062,7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321 062,7</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ул. Отдельная до ул. Челюскина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32 295,6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513,9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31 781,7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перспективный участок от ул. Отдельная до ул. Челюскина, железнодорожные пути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путепровод (с возможностью дальнейшей реконструкции)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183 182,2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2 838,0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180 344,2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переулок 2-й Андреевский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на всем протяжении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28 124,2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3 561,8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24 562,4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Курако до ул. Сибиряков-Гвардейцев</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40 405,4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3 561,8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36 843,6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Вокзальная</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2-го Андреевского переулка до ул. Кутузова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15 843,0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3 561,8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12 281,2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Пойменное шоссе</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с твердым покрытием от ул. </w:t>
            </w:r>
            <w:proofErr w:type="gramStart"/>
            <w:r w:rsidRPr="00166E63">
              <w:rPr>
                <w:rFonts w:ascii="Times New Roman" w:eastAsia="Times New Roman" w:hAnsi="Times New Roman"/>
                <w:sz w:val="18"/>
                <w:szCs w:val="20"/>
              </w:rPr>
              <w:t>Моховая</w:t>
            </w:r>
            <w:proofErr w:type="gramEnd"/>
            <w:r w:rsidRPr="00166E63">
              <w:rPr>
                <w:rFonts w:ascii="Times New Roman" w:eastAsia="Times New Roman" w:hAnsi="Times New Roman"/>
                <w:sz w:val="18"/>
                <w:szCs w:val="20"/>
              </w:rPr>
              <w:t xml:space="preserve"> до Бызовского шоссе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118 754,0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2 937,8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115 816,2</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31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ул. </w:t>
            </w:r>
            <w:proofErr w:type="gramStart"/>
            <w:r w:rsidRPr="00166E63">
              <w:rPr>
                <w:rFonts w:ascii="Times New Roman" w:eastAsia="Times New Roman" w:hAnsi="Times New Roman"/>
                <w:sz w:val="18"/>
                <w:szCs w:val="20"/>
              </w:rPr>
              <w:t>Водопадная</w:t>
            </w:r>
            <w:proofErr w:type="gramEnd"/>
            <w:r w:rsidRPr="00166E63">
              <w:rPr>
                <w:rFonts w:ascii="Times New Roman" w:eastAsia="Times New Roman" w:hAnsi="Times New Roman"/>
                <w:sz w:val="18"/>
                <w:szCs w:val="20"/>
              </w:rPr>
              <w:t xml:space="preserve"> до ул. Обнорского</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33 005,5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1 926,2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31 079,3</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продолжение ул. Рокоссовского от ул. Звездова до пересечения с проектируемым продолжением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Мира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102 123,0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102 123,0</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Рокоссовского</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Авиаторов до ул. Звездова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45 955,4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45 955,4</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DC362C" w:rsidP="009E0CAB">
            <w:pPr>
              <w:widowControl w:val="0"/>
              <w:spacing w:after="60" w:line="240" w:lineRule="auto"/>
              <w:rPr>
                <w:rFonts w:ascii="Times New Roman" w:eastAsia="Times New Roman" w:hAnsi="Times New Roman"/>
                <w:sz w:val="18"/>
                <w:szCs w:val="20"/>
              </w:rPr>
            </w:pPr>
            <w:r>
              <w:rPr>
                <w:rFonts w:ascii="Times New Roman" w:eastAsia="Times New Roman" w:hAnsi="Times New Roman"/>
                <w:sz w:val="18"/>
                <w:szCs w:val="20"/>
              </w:rPr>
              <w:t>пр-кт</w:t>
            </w:r>
            <w:r w:rsidR="009E0CAB" w:rsidRPr="00166E63">
              <w:rPr>
                <w:rFonts w:ascii="Times New Roman" w:eastAsia="Times New Roman" w:hAnsi="Times New Roman"/>
                <w:sz w:val="18"/>
                <w:szCs w:val="20"/>
              </w:rPr>
              <w:t xml:space="preserve"> Авиаторов</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Архитекторов до пункта автосервиса с АЗС (дома №17 и №17а)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40 849,2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40 849,2</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продолжение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Мира от пересечения с ул. Звездова до пересечения с продолжением с ул. Рокоссовского</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204 246,0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204 246,0</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продолжение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Мира от пересечения с продолжением с ул. Рокоссовского до ул. Чернышова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178 715,3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178 715,3</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продолжение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Мира от пересечения с ул. Косыгина до пересечения с Ильинским шоссе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140 419,1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140 419,1</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38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продолжение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Архитекторов до пересечения с Ильинским шоссе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89 357,6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89 357,6</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 xml:space="preserve">строительство двухполосной дороги встворе ул. Косыгина до границ </w:t>
            </w:r>
            <w:proofErr w:type="gramStart"/>
            <w:r w:rsidRPr="00166E63">
              <w:rPr>
                <w:rFonts w:ascii="Times New Roman" w:hAnsi="Times New Roman"/>
                <w:sz w:val="18"/>
                <w:szCs w:val="20"/>
              </w:rPr>
              <w:t>г</w:t>
            </w:r>
            <w:proofErr w:type="gramEnd"/>
            <w:r w:rsidRPr="00166E63">
              <w:rPr>
                <w:rFonts w:ascii="Times New Roman" w:hAnsi="Times New Roman"/>
                <w:sz w:val="18"/>
                <w:szCs w:val="20"/>
              </w:rPr>
              <w:t>. Новокузнецк</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167 290,0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167 290,0</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 xml:space="preserve">строительство двухполосной дороги, доведение до магистрали районного значения от </w:t>
            </w:r>
            <w:r w:rsidR="00DC362C">
              <w:rPr>
                <w:rFonts w:ascii="Times New Roman" w:hAnsi="Times New Roman"/>
                <w:sz w:val="18"/>
                <w:szCs w:val="20"/>
              </w:rPr>
              <w:t>пр-кт</w:t>
            </w:r>
            <w:r w:rsidRPr="00166E63">
              <w:rPr>
                <w:rFonts w:ascii="Times New Roman" w:hAnsi="Times New Roman"/>
                <w:sz w:val="18"/>
                <w:szCs w:val="20"/>
              </w:rPr>
              <w:t>а Авиаторов до продолжения ул</w:t>
            </w:r>
            <w:proofErr w:type="gramStart"/>
            <w:r w:rsidRPr="00166E63">
              <w:rPr>
                <w:rFonts w:ascii="Times New Roman" w:hAnsi="Times New Roman"/>
                <w:sz w:val="18"/>
                <w:szCs w:val="20"/>
              </w:rPr>
              <w:t>.К</w:t>
            </w:r>
            <w:proofErr w:type="gramEnd"/>
            <w:r w:rsidRPr="00166E63">
              <w:rPr>
                <w:rFonts w:ascii="Times New Roman" w:hAnsi="Times New Roman"/>
                <w:sz w:val="18"/>
                <w:szCs w:val="20"/>
              </w:rPr>
              <w:t>осыгина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158 925,5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158 925,5</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проезжей части до четырехполосной проезжей части от дома № 17 до дома №18 по пр-кту Авиаторов</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48 483,7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48 483,7</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продолжение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Авиаторов от АЗС (дом №18) до границы города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63 826,9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63 826,9</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автомобильная дорога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Ильинского шоссе до ул. Димитрова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688 422,9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688 422,9</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Ильинского шоссе до ул. Димитрова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340 327,0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340 327,0</w:t>
            </w:r>
          </w:p>
        </w:tc>
      </w:tr>
      <w:tr w:rsidR="009E0CAB" w:rsidRPr="00166E63" w:rsidTr="009E0CAB">
        <w:trPr>
          <w:trHeight w:val="510"/>
        </w:trPr>
        <w:tc>
          <w:tcPr>
            <w:tcW w:w="14560" w:type="dxa"/>
            <w:gridSpan w:val="13"/>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Разработка проектно-сметной документации на участки улично-дорожной сети и автомобильных дорог</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Фесковская до ул. Толбухина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вдоль реки Томи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7 262,5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7 262,5</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ул. Зыряновской в проектируемый микрорайон «Байдаевка»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2 441,7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2 441,7</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улично-дорожная сеть в перспективном микрорайоне «Прибрежный»</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2 417,9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2 417,9</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автомобильные дороги на территории, подведомственной территориальному управлению «Абагур» администрации Центрального района города Новокузнецка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4 618,6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4 618,6</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автомобильные дороги на территории, подведомственной территориальному управлению «Абагур» администрации Центрального района города </w:t>
            </w:r>
            <w:r w:rsidRPr="00166E63">
              <w:rPr>
                <w:rFonts w:ascii="Times New Roman" w:eastAsia="Times New Roman" w:hAnsi="Times New Roman"/>
                <w:sz w:val="18"/>
                <w:szCs w:val="20"/>
              </w:rPr>
              <w:lastRenderedPageBreak/>
              <w:t xml:space="preserve">Новокузнецка </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участок улично-дорожной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12 898,1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12 898,1</w:t>
            </w:r>
          </w:p>
        </w:tc>
      </w:tr>
      <w:tr w:rsidR="009E0CAB" w:rsidRPr="00166E63" w:rsidTr="009E0CAB">
        <w:trPr>
          <w:trHeight w:val="102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от микрорайона «Новая Ильинка - Центр – Абагур» вдоль реки Кондома до выхода с Кондомского моста на ул. Луговая (поселок Елань)</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участок улично-дорожной сети с двухполосной проезжей частью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15 551,6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15 551,6</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путепровод через железнодорожные  пути «Артышта II - Томусинская»</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 с двухполосной проезжей частью</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6 386,7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6 386,7</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магистральное направление «Новая Ильинка - Центр - Абагур»</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 вдоль реки  Кондома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4 478,6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4 478,6</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вдоль железнодорожного пути «Артышта II - Томусинская» </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4 833,3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4 833,3</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улицы Земнухова и </w:t>
            </w:r>
            <w:proofErr w:type="gramStart"/>
            <w:r w:rsidRPr="00166E63">
              <w:rPr>
                <w:rFonts w:ascii="Times New Roman" w:eastAsia="Times New Roman" w:hAnsi="Times New Roman"/>
                <w:sz w:val="18"/>
                <w:szCs w:val="20"/>
              </w:rPr>
              <w:t>Полигонная</w:t>
            </w:r>
            <w:proofErr w:type="gramEnd"/>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микрорайона «Абагур» в микрорайон «Притомский»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1 267,4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1 267,4</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железнодорожные  пути «Артышта II - Томусинская»</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мостовой переход на перспективном участке от микрорайона «Абагур» в микрорайон «Притомский»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3 317,8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3 317,8</w:t>
            </w:r>
          </w:p>
        </w:tc>
      </w:tr>
      <w:tr w:rsidR="009E0CAB" w:rsidRPr="00166E63" w:rsidTr="009E0CAB">
        <w:trPr>
          <w:trHeight w:val="510"/>
        </w:trPr>
        <w:tc>
          <w:tcPr>
            <w:tcW w:w="14560" w:type="dxa"/>
            <w:gridSpan w:val="13"/>
            <w:noWrap/>
            <w:vAlign w:val="center"/>
          </w:tcPr>
          <w:p w:rsidR="009E0CAB" w:rsidRPr="00166E63" w:rsidRDefault="009E0CAB" w:rsidP="00E028D1">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*Примечание: МБ – местный бюджет</w:t>
            </w:r>
            <w:r w:rsidRPr="00DC362C">
              <w:rPr>
                <w:rFonts w:ascii="Times New Roman" w:eastAsia="Times New Roman" w:hAnsi="Times New Roman"/>
                <w:sz w:val="18"/>
                <w:szCs w:val="20"/>
              </w:rPr>
              <w:t xml:space="preserve">, </w:t>
            </w:r>
            <w:r w:rsidR="00E028D1" w:rsidRPr="00DC362C">
              <w:rPr>
                <w:rFonts w:ascii="Times New Roman" w:eastAsia="Times New Roman" w:hAnsi="Times New Roman"/>
                <w:sz w:val="18"/>
                <w:szCs w:val="20"/>
              </w:rPr>
              <w:t>О</w:t>
            </w:r>
            <w:r w:rsidRPr="00DC362C">
              <w:rPr>
                <w:rFonts w:ascii="Times New Roman" w:eastAsia="Times New Roman" w:hAnsi="Times New Roman"/>
                <w:sz w:val="18"/>
                <w:szCs w:val="20"/>
              </w:rPr>
              <w:t>Б</w:t>
            </w:r>
            <w:r w:rsidRPr="00E028D1">
              <w:rPr>
                <w:rFonts w:ascii="Times New Roman" w:eastAsia="Times New Roman" w:hAnsi="Times New Roman"/>
                <w:color w:val="FF0000"/>
                <w:sz w:val="18"/>
                <w:szCs w:val="20"/>
              </w:rPr>
              <w:t xml:space="preserve"> </w:t>
            </w:r>
            <w:r w:rsidRPr="00166E63">
              <w:rPr>
                <w:rFonts w:ascii="Times New Roman" w:eastAsia="Times New Roman" w:hAnsi="Times New Roman"/>
                <w:sz w:val="18"/>
                <w:szCs w:val="20"/>
              </w:rPr>
              <w:t xml:space="preserve">– бюджет </w:t>
            </w:r>
            <w:r w:rsidR="005E0047" w:rsidRPr="00166E63">
              <w:rPr>
                <w:rFonts w:ascii="Times New Roman" w:eastAsia="Times New Roman" w:hAnsi="Times New Roman"/>
                <w:sz w:val="18"/>
                <w:szCs w:val="20"/>
              </w:rPr>
              <w:t>Кемеровской области - Кузбасса</w:t>
            </w:r>
            <w:r w:rsidRPr="00166E63">
              <w:rPr>
                <w:rFonts w:ascii="Times New Roman" w:eastAsia="Times New Roman" w:hAnsi="Times New Roman"/>
                <w:sz w:val="18"/>
                <w:szCs w:val="20"/>
              </w:rPr>
              <w:t>, ЧИ – частные инвестиции.</w:t>
            </w:r>
          </w:p>
        </w:tc>
      </w:tr>
    </w:tbl>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spacing w:after="160" w:line="259" w:lineRule="auto"/>
        <w:rPr>
          <w:rFonts w:ascii="Times New Roman" w:eastAsia="Times New Roman" w:hAnsi="Times New Roman"/>
          <w:sz w:val="24"/>
          <w:szCs w:val="24"/>
        </w:rPr>
        <w:sectPr w:rsidR="009E0CAB" w:rsidRPr="00166E63" w:rsidSect="009E0CAB">
          <w:pgSz w:w="16838" w:h="11906" w:orient="landscape"/>
          <w:pgMar w:top="1701" w:right="1134" w:bottom="850" w:left="1134" w:header="708" w:footer="708" w:gutter="0"/>
          <w:cols w:space="708"/>
          <w:docGrid w:linePitch="360"/>
        </w:sectPr>
      </w:pPr>
    </w:p>
    <w:p w:rsidR="009E0CAB" w:rsidRPr="00166E63" w:rsidRDefault="009E0CAB" w:rsidP="009E0CAB">
      <w:pPr>
        <w:keepNext/>
        <w:keepLines/>
        <w:spacing w:after="0" w:line="240" w:lineRule="auto"/>
        <w:jc w:val="center"/>
        <w:outlineLvl w:val="0"/>
        <w:rPr>
          <w:rFonts w:ascii="Times New Roman" w:eastAsia="Times New Roman" w:hAnsi="Times New Roman"/>
          <w:sz w:val="24"/>
          <w:szCs w:val="32"/>
        </w:rPr>
      </w:pPr>
      <w:bookmarkStart w:id="32" w:name="_Toc522900085"/>
      <w:r w:rsidRPr="00166E63">
        <w:rPr>
          <w:rFonts w:ascii="Times New Roman" w:eastAsia="Times New Roman" w:hAnsi="Times New Roman"/>
          <w:sz w:val="24"/>
          <w:szCs w:val="32"/>
        </w:rPr>
        <w:lastRenderedPageBreak/>
        <w:t>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32"/>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результате реализации предлагаемого варианта развития на конец прогнозного периода достигнуты следующие показатели: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увеличение средней скорости движения при перемещении автомобильным транспортом на 1,9%,</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снижение уровня социального риска на транспорте более</w:t>
      </w:r>
      <w:proofErr w:type="gramStart"/>
      <w:r w:rsidRPr="00166E63">
        <w:rPr>
          <w:rFonts w:ascii="Times New Roman" w:eastAsia="Times New Roman" w:hAnsi="Times New Roman"/>
          <w:sz w:val="24"/>
          <w:szCs w:val="24"/>
        </w:rPr>
        <w:t>,</w:t>
      </w:r>
      <w:proofErr w:type="gramEnd"/>
      <w:r w:rsidRPr="00166E63">
        <w:rPr>
          <w:rFonts w:ascii="Times New Roman" w:eastAsia="Times New Roman" w:hAnsi="Times New Roman"/>
          <w:sz w:val="24"/>
          <w:szCs w:val="24"/>
        </w:rPr>
        <w:t xml:space="preserve"> чем в 2 раза,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более 180 км новых участков улично-дорожной сети,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и обустройство около 90 км велосипедных дорожек или полос.</w:t>
      </w:r>
    </w:p>
    <w:p w:rsidR="009E0CAB" w:rsidRPr="00166E63" w:rsidRDefault="009E0CAB" w:rsidP="009E0CAB">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сокращение среднего времени в пути при перемещении автомобильным транспортом на 1,5%,</w:t>
      </w:r>
    </w:p>
    <w:p w:rsidR="009E0CAB" w:rsidRPr="00E028D1" w:rsidRDefault="009E0CAB" w:rsidP="009E0CAB">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увеличение средней скорости движения при перемещении ав</w:t>
      </w:r>
      <w:r w:rsidR="003766ED">
        <w:rPr>
          <w:rFonts w:ascii="Times New Roman" w:eastAsia="Times New Roman" w:hAnsi="Times New Roman"/>
          <w:sz w:val="24"/>
          <w:szCs w:val="24"/>
          <w:lang w:eastAsia="ru-RU"/>
        </w:rPr>
        <w:t>томобильным транспортом на 1,9%</w:t>
      </w:r>
    </w:p>
    <w:p w:rsidR="009E0CAB" w:rsidRPr="00E028D1" w:rsidRDefault="009E0CAB" w:rsidP="009E0CAB">
      <w:pPr>
        <w:widowControl w:val="0"/>
        <w:spacing w:after="120" w:line="240" w:lineRule="auto"/>
        <w:contextualSpacing/>
        <w:jc w:val="both"/>
        <w:rPr>
          <w:rFonts w:ascii="Times New Roman" w:eastAsia="Times New Roman" w:hAnsi="Times New Roman"/>
          <w:sz w:val="24"/>
          <w:szCs w:val="24"/>
        </w:rPr>
      </w:pPr>
    </w:p>
    <w:p w:rsidR="009E0CAB" w:rsidRPr="00E028D1" w:rsidRDefault="009E0CAB" w:rsidP="009E0CAB">
      <w:pPr>
        <w:widowControl w:val="0"/>
        <w:spacing w:after="120" w:line="240" w:lineRule="auto"/>
        <w:jc w:val="center"/>
        <w:rPr>
          <w:rFonts w:ascii="Times New Roman" w:eastAsia="Times New Roman" w:hAnsi="Times New Roman"/>
          <w:sz w:val="24"/>
          <w:szCs w:val="24"/>
        </w:rPr>
      </w:pPr>
      <w:r w:rsidRPr="00E028D1">
        <w:rPr>
          <w:rFonts w:ascii="Times New Roman" w:eastAsia="Times New Roman" w:hAnsi="Times New Roman"/>
          <w:sz w:val="24"/>
          <w:szCs w:val="24"/>
        </w:rPr>
        <w:t>Таблица 15. Целевые показатели по выбранному варианту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417"/>
        <w:gridCol w:w="625"/>
        <w:gridCol w:w="626"/>
        <w:gridCol w:w="625"/>
        <w:gridCol w:w="626"/>
        <w:gridCol w:w="625"/>
        <w:gridCol w:w="626"/>
        <w:gridCol w:w="626"/>
        <w:gridCol w:w="625"/>
        <w:gridCol w:w="626"/>
        <w:gridCol w:w="625"/>
        <w:gridCol w:w="626"/>
        <w:gridCol w:w="626"/>
      </w:tblGrid>
      <w:tr w:rsidR="009E0CAB" w:rsidRPr="00E028D1" w:rsidTr="009E0CAB">
        <w:tc>
          <w:tcPr>
            <w:tcW w:w="421"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 xml:space="preserve">№ </w:t>
            </w:r>
            <w:proofErr w:type="gramStart"/>
            <w:r w:rsidRPr="00E028D1">
              <w:rPr>
                <w:rFonts w:ascii="Times New Roman" w:eastAsia="Times New Roman" w:hAnsi="Times New Roman"/>
                <w:sz w:val="20"/>
                <w:szCs w:val="20"/>
              </w:rPr>
              <w:t>п</w:t>
            </w:r>
            <w:proofErr w:type="gramEnd"/>
            <w:r w:rsidRPr="00E028D1">
              <w:rPr>
                <w:rFonts w:ascii="Times New Roman" w:eastAsia="Times New Roman" w:hAnsi="Times New Roman"/>
                <w:sz w:val="20"/>
                <w:szCs w:val="20"/>
              </w:rPr>
              <w:t>/п</w:t>
            </w:r>
          </w:p>
        </w:tc>
        <w:tc>
          <w:tcPr>
            <w:tcW w:w="1417"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Показатель</w:t>
            </w:r>
          </w:p>
        </w:tc>
        <w:tc>
          <w:tcPr>
            <w:tcW w:w="625"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2019</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2020</w:t>
            </w:r>
          </w:p>
        </w:tc>
        <w:tc>
          <w:tcPr>
            <w:tcW w:w="625"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2021</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2022</w:t>
            </w:r>
          </w:p>
        </w:tc>
        <w:tc>
          <w:tcPr>
            <w:tcW w:w="625"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2023</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2024</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2025</w:t>
            </w:r>
          </w:p>
        </w:tc>
        <w:tc>
          <w:tcPr>
            <w:tcW w:w="625"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2026</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2027</w:t>
            </w:r>
          </w:p>
        </w:tc>
        <w:tc>
          <w:tcPr>
            <w:tcW w:w="625"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2028</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2029</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2030</w:t>
            </w:r>
          </w:p>
        </w:tc>
      </w:tr>
      <w:tr w:rsidR="009E0CAB" w:rsidRPr="00E028D1" w:rsidTr="009E0CAB">
        <w:tc>
          <w:tcPr>
            <w:tcW w:w="9345" w:type="dxa"/>
            <w:gridSpan w:val="14"/>
            <w:vAlign w:val="center"/>
          </w:tcPr>
          <w:p w:rsidR="009E0CAB" w:rsidRPr="00E028D1" w:rsidRDefault="009E0CAB" w:rsidP="009E0CAB">
            <w:pPr>
              <w:widowControl w:val="0"/>
              <w:spacing w:before="60" w:after="60" w:line="240" w:lineRule="auto"/>
              <w:rPr>
                <w:rFonts w:ascii="Times New Roman" w:eastAsia="Times New Roman" w:hAnsi="Times New Roman"/>
                <w:sz w:val="20"/>
                <w:szCs w:val="20"/>
              </w:rPr>
            </w:pPr>
            <w:r w:rsidRPr="00E028D1">
              <w:rPr>
                <w:rFonts w:ascii="Times New Roman" w:eastAsia="Times New Roman" w:hAnsi="Times New Roman"/>
                <w:sz w:val="20"/>
                <w:szCs w:val="20"/>
              </w:rPr>
              <w:t>Обеспечение транспортной доступности, развитие улично-дорожной сети</w:t>
            </w:r>
          </w:p>
        </w:tc>
      </w:tr>
      <w:tr w:rsidR="009E0CAB" w:rsidRPr="00E028D1" w:rsidTr="009E0CAB">
        <w:tc>
          <w:tcPr>
            <w:tcW w:w="421"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1</w:t>
            </w:r>
          </w:p>
        </w:tc>
        <w:tc>
          <w:tcPr>
            <w:tcW w:w="1417" w:type="dxa"/>
            <w:vAlign w:val="center"/>
          </w:tcPr>
          <w:p w:rsidR="009E0CAB" w:rsidRPr="00E028D1" w:rsidRDefault="009E0CAB" w:rsidP="009E0CAB">
            <w:pPr>
              <w:widowControl w:val="0"/>
              <w:spacing w:after="0" w:line="240" w:lineRule="auto"/>
              <w:rPr>
                <w:rFonts w:ascii="Times New Roman" w:eastAsia="Times New Roman" w:hAnsi="Times New Roman"/>
                <w:sz w:val="20"/>
                <w:szCs w:val="20"/>
              </w:rPr>
            </w:pPr>
            <w:r w:rsidRPr="00E028D1">
              <w:rPr>
                <w:rFonts w:ascii="Times New Roman" w:eastAsia="Times New Roman" w:hAnsi="Times New Roman"/>
                <w:sz w:val="20"/>
                <w:szCs w:val="20"/>
              </w:rPr>
              <w:t>Построено новых участков улично-дорожной сети</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0,00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0,00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0,50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11,40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13,90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18,10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22,30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25,20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25,20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30,80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35,20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0,00</w:t>
            </w:r>
          </w:p>
        </w:tc>
      </w:tr>
      <w:tr w:rsidR="009E0CAB" w:rsidRPr="00E028D1" w:rsidTr="009E0CAB">
        <w:tc>
          <w:tcPr>
            <w:tcW w:w="421"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w:t>
            </w:r>
          </w:p>
        </w:tc>
        <w:tc>
          <w:tcPr>
            <w:tcW w:w="1417" w:type="dxa"/>
            <w:vAlign w:val="center"/>
          </w:tcPr>
          <w:p w:rsidR="009E0CAB" w:rsidRPr="00E028D1" w:rsidRDefault="009E0CAB" w:rsidP="009E0CAB">
            <w:pPr>
              <w:widowControl w:val="0"/>
              <w:spacing w:after="0" w:line="240" w:lineRule="auto"/>
              <w:rPr>
                <w:rFonts w:ascii="Times New Roman" w:eastAsia="Times New Roman" w:hAnsi="Times New Roman"/>
                <w:sz w:val="20"/>
                <w:szCs w:val="20"/>
              </w:rPr>
            </w:pPr>
            <w:r w:rsidRPr="00E028D1">
              <w:rPr>
                <w:rFonts w:ascii="Times New Roman" w:eastAsia="Times New Roman" w:hAnsi="Times New Roman"/>
                <w:sz w:val="20"/>
                <w:szCs w:val="20"/>
              </w:rPr>
              <w:t>Построено новых искусственных сооружений</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2</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1</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1</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r>
      <w:tr w:rsidR="009E0CAB" w:rsidRPr="00166E63" w:rsidTr="009E0CAB">
        <w:trPr>
          <w:trHeight w:val="375"/>
        </w:trPr>
        <w:tc>
          <w:tcPr>
            <w:tcW w:w="9345" w:type="dxa"/>
            <w:gridSpan w:val="14"/>
            <w:vAlign w:val="center"/>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eastAsia="Times New Roman" w:hAnsi="Times New Roman"/>
                <w:sz w:val="20"/>
                <w:szCs w:val="20"/>
              </w:rPr>
              <w:t>Развитие инфраструктуры транспорта общего пользования</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3</w:t>
            </w:r>
          </w:p>
        </w:tc>
        <w:tc>
          <w:tcPr>
            <w:tcW w:w="1417" w:type="dxa"/>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 xml:space="preserve">Построено новых участков трамвайной сети, </w:t>
            </w:r>
            <w:proofErr w:type="gramStart"/>
            <w:r w:rsidRPr="00166E63">
              <w:rPr>
                <w:rFonts w:ascii="Times New Roman" w:hAnsi="Times New Roman"/>
                <w:sz w:val="20"/>
                <w:szCs w:val="20"/>
              </w:rPr>
              <w:t>км</w:t>
            </w:r>
            <w:proofErr w:type="gramEnd"/>
            <w:r w:rsidRPr="00166E63">
              <w:rPr>
                <w:rFonts w:ascii="Times New Roman" w:hAnsi="Times New Roman"/>
                <w:sz w:val="20"/>
                <w:szCs w:val="20"/>
              </w:rPr>
              <w:t xml:space="preserve"> оп</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9</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15,1</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6,3</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6,7</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28,9</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4</w:t>
            </w:r>
          </w:p>
        </w:tc>
        <w:tc>
          <w:tcPr>
            <w:tcW w:w="1417" w:type="dxa"/>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Построено троллейбусных линий</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1,4</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14,4</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26,3</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w:t>
            </w:r>
          </w:p>
        </w:tc>
        <w:tc>
          <w:tcPr>
            <w:tcW w:w="1417" w:type="dxa"/>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 xml:space="preserve">Пешеходная доступность остановочных пунктов, </w:t>
            </w:r>
            <w:proofErr w:type="gramStart"/>
            <w:r w:rsidRPr="00166E63">
              <w:rPr>
                <w:rFonts w:ascii="Times New Roman" w:hAnsi="Times New Roman"/>
                <w:sz w:val="20"/>
                <w:szCs w:val="20"/>
              </w:rPr>
              <w:t>м</w:t>
            </w:r>
            <w:proofErr w:type="gramEnd"/>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700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600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600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600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6</w:t>
            </w:r>
          </w:p>
        </w:tc>
        <w:tc>
          <w:tcPr>
            <w:tcW w:w="1417" w:type="dxa"/>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 xml:space="preserve">Скорость сообщения трамвайного транспорта, не менее, </w:t>
            </w:r>
            <w:proofErr w:type="gramStart"/>
            <w:r w:rsidRPr="00166E63">
              <w:rPr>
                <w:rFonts w:ascii="Times New Roman" w:hAnsi="Times New Roman"/>
                <w:sz w:val="20"/>
                <w:szCs w:val="20"/>
              </w:rPr>
              <w:t>км</w:t>
            </w:r>
            <w:proofErr w:type="gramEnd"/>
            <w:r w:rsidRPr="00166E63">
              <w:rPr>
                <w:rFonts w:ascii="Times New Roman" w:hAnsi="Times New Roman"/>
                <w:sz w:val="20"/>
                <w:szCs w:val="20"/>
              </w:rPr>
              <w:t>/ч</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12</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14</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16</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21</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21</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7</w:t>
            </w:r>
          </w:p>
        </w:tc>
        <w:tc>
          <w:tcPr>
            <w:tcW w:w="1417" w:type="dxa"/>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Скорость сообщения безрельсовог</w:t>
            </w:r>
            <w:r w:rsidRPr="00166E63">
              <w:rPr>
                <w:rFonts w:ascii="Times New Roman" w:hAnsi="Times New Roman"/>
                <w:sz w:val="20"/>
                <w:szCs w:val="20"/>
              </w:rPr>
              <w:lastRenderedPageBreak/>
              <w:t xml:space="preserve">о транспорта общего пользования, </w:t>
            </w:r>
            <w:proofErr w:type="gramStart"/>
            <w:r w:rsidRPr="00166E63">
              <w:rPr>
                <w:rFonts w:ascii="Times New Roman" w:hAnsi="Times New Roman"/>
                <w:sz w:val="20"/>
                <w:szCs w:val="20"/>
              </w:rPr>
              <w:t>км</w:t>
            </w:r>
            <w:proofErr w:type="gramEnd"/>
            <w:r w:rsidRPr="00166E63">
              <w:rPr>
                <w:rFonts w:ascii="Times New Roman" w:hAnsi="Times New Roman"/>
                <w:sz w:val="20"/>
                <w:szCs w:val="20"/>
              </w:rPr>
              <w:t>/ч</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lastRenderedPageBreak/>
              <w:t>14</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15</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16</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17</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lastRenderedPageBreak/>
              <w:t>8</w:t>
            </w:r>
          </w:p>
        </w:tc>
        <w:tc>
          <w:tcPr>
            <w:tcW w:w="1417" w:type="dxa"/>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Доступность магистральных маршрутов для МГН, % от пар остановочных пунктов</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70%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80%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90%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95%</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100%</w:t>
            </w:r>
          </w:p>
        </w:tc>
      </w:tr>
      <w:tr w:rsidR="009E0CAB" w:rsidRPr="00166E63" w:rsidTr="009E0CAB">
        <w:tc>
          <w:tcPr>
            <w:tcW w:w="9345" w:type="dxa"/>
            <w:gridSpan w:val="14"/>
            <w:vAlign w:val="center"/>
          </w:tcPr>
          <w:p w:rsidR="009E0CAB" w:rsidRPr="00166E63" w:rsidRDefault="009E0CAB" w:rsidP="009E0CAB">
            <w:pPr>
              <w:widowControl w:val="0"/>
              <w:spacing w:before="60" w:after="60" w:line="240" w:lineRule="auto"/>
              <w:rPr>
                <w:rFonts w:ascii="Times New Roman" w:eastAsia="Times New Roman" w:hAnsi="Times New Roman"/>
                <w:sz w:val="20"/>
                <w:szCs w:val="20"/>
              </w:rPr>
            </w:pPr>
            <w:r w:rsidRPr="00166E63">
              <w:rPr>
                <w:rFonts w:ascii="Times New Roman" w:eastAsia="Times New Roman" w:hAnsi="Times New Roman"/>
                <w:sz w:val="20"/>
                <w:szCs w:val="20"/>
              </w:rPr>
              <w:t>Управление транспортным способом, эффективность функционирования транспортной инфраструктуры</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417" w:type="dxa"/>
            <w:vAlign w:val="center"/>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Средняя скорость движения автомобильного транспорта, </w:t>
            </w:r>
            <w:proofErr w:type="gramStart"/>
            <w:r w:rsidRPr="00166E63">
              <w:rPr>
                <w:rFonts w:ascii="Times New Roman" w:eastAsia="Times New Roman" w:hAnsi="Times New Roman"/>
                <w:sz w:val="20"/>
                <w:szCs w:val="20"/>
              </w:rPr>
              <w:t>км</w:t>
            </w:r>
            <w:proofErr w:type="gramEnd"/>
            <w:r w:rsidRPr="00166E63">
              <w:rPr>
                <w:rFonts w:ascii="Times New Roman" w:eastAsia="Times New Roman" w:hAnsi="Times New Roman"/>
                <w:sz w:val="20"/>
                <w:szCs w:val="20"/>
              </w:rPr>
              <w:t>/ч</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38,44</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38,52</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38,6</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38,67</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38,75</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38,74</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38,78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38,82</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38,85</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38,89</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38,92</w:t>
            </w:r>
          </w:p>
        </w:tc>
        <w:tc>
          <w:tcPr>
            <w:tcW w:w="626" w:type="dxa"/>
            <w:vAlign w:val="center"/>
          </w:tcPr>
          <w:p w:rsidR="009E0CAB" w:rsidRPr="00166E63" w:rsidRDefault="009E0CAB" w:rsidP="003766ED">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w:t>
            </w:r>
            <w:r w:rsidR="003766ED" w:rsidRPr="003766ED">
              <w:rPr>
                <w:rFonts w:ascii="Times New Roman" w:eastAsia="Times New Roman" w:hAnsi="Times New Roman"/>
                <w:color w:val="FF0000"/>
                <w:sz w:val="20"/>
                <w:szCs w:val="20"/>
              </w:rPr>
              <w:t>9</w:t>
            </w:r>
            <w:r w:rsidRPr="003766ED">
              <w:rPr>
                <w:rFonts w:ascii="Times New Roman" w:eastAsia="Times New Roman" w:hAnsi="Times New Roman"/>
                <w:color w:val="FF0000"/>
                <w:sz w:val="20"/>
                <w:szCs w:val="20"/>
              </w:rPr>
              <w:t>4</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417" w:type="dxa"/>
            <w:vAlign w:val="center"/>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eastAsia="Times New Roman" w:hAnsi="Times New Roman"/>
                <w:sz w:val="20"/>
                <w:szCs w:val="20"/>
              </w:rPr>
              <w:t>Средняя задержка при перемещении автомобильным транспортом, мин.</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21,47</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21,45</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21,43</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21,41</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21,41</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21,39</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21,39</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21,38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21,37</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21,47</w:t>
            </w:r>
          </w:p>
        </w:tc>
      </w:tr>
      <w:tr w:rsidR="009E0CAB" w:rsidRPr="00166E63" w:rsidTr="009E0CAB">
        <w:tc>
          <w:tcPr>
            <w:tcW w:w="9345" w:type="dxa"/>
            <w:gridSpan w:val="14"/>
            <w:vAlign w:val="center"/>
          </w:tcPr>
          <w:p w:rsidR="009E0CAB" w:rsidRPr="00166E63" w:rsidRDefault="009E0CAB" w:rsidP="009E0CAB">
            <w:pPr>
              <w:widowControl w:val="0"/>
              <w:spacing w:before="60" w:after="60" w:line="240" w:lineRule="auto"/>
              <w:rPr>
                <w:rFonts w:ascii="Times New Roman" w:eastAsia="Times New Roman" w:hAnsi="Times New Roman"/>
                <w:sz w:val="20"/>
                <w:szCs w:val="20"/>
              </w:rPr>
            </w:pPr>
            <w:r w:rsidRPr="00166E63">
              <w:rPr>
                <w:rFonts w:ascii="Times New Roman" w:eastAsia="Times New Roman" w:hAnsi="Times New Roman"/>
                <w:sz w:val="20"/>
                <w:szCs w:val="20"/>
              </w:rPr>
              <w:t>Безопасность транспортной инфраструктуры</w:t>
            </w:r>
          </w:p>
        </w:tc>
      </w:tr>
      <w:tr w:rsidR="009E0CAB" w:rsidRPr="00166E63" w:rsidTr="009E0CAB">
        <w:trPr>
          <w:trHeight w:val="370"/>
        </w:trPr>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417" w:type="dxa"/>
            <w:vAlign w:val="center"/>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eastAsia="Times New Roman" w:hAnsi="Times New Roman"/>
                <w:sz w:val="20"/>
                <w:szCs w:val="20"/>
              </w:rPr>
              <w:t>Социальный риск</w:t>
            </w:r>
            <w:r w:rsidR="00F5659D" w:rsidRPr="00166E63">
              <w:rPr>
                <w:rFonts w:ascii="Times New Roman" w:eastAsia="Times New Roman" w:hAnsi="Times New Roman"/>
                <w:sz w:val="20"/>
                <w:szCs w:val="20"/>
              </w:rPr>
              <w:t>*</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1,76</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1,61</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1,49</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1,35</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1,15</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1,13</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1,14</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r>
      <w:tr w:rsidR="009E0CAB" w:rsidRPr="00166E63" w:rsidTr="009E0CAB">
        <w:trPr>
          <w:trHeight w:val="313"/>
        </w:trPr>
        <w:tc>
          <w:tcPr>
            <w:tcW w:w="9345" w:type="dxa"/>
            <w:gridSpan w:val="14"/>
            <w:vAlign w:val="center"/>
          </w:tcPr>
          <w:p w:rsidR="009E0CAB" w:rsidRPr="00166E63" w:rsidRDefault="009E0CAB" w:rsidP="009E0CAB">
            <w:pPr>
              <w:widowControl w:val="0"/>
              <w:spacing w:before="60" w:after="60" w:line="240" w:lineRule="auto"/>
              <w:rPr>
                <w:rFonts w:ascii="Times New Roman" w:eastAsia="Times New Roman" w:hAnsi="Times New Roman"/>
                <w:sz w:val="20"/>
                <w:szCs w:val="20"/>
              </w:rPr>
            </w:pPr>
            <w:r w:rsidRPr="00166E63">
              <w:rPr>
                <w:rFonts w:ascii="Times New Roman" w:eastAsia="Times New Roman" w:hAnsi="Times New Roman"/>
                <w:sz w:val="20"/>
                <w:szCs w:val="20"/>
              </w:rPr>
              <w:t>Улучшение условий пешеходного и велосипедного движения</w:t>
            </w:r>
          </w:p>
        </w:tc>
      </w:tr>
      <w:tr w:rsidR="009E0CAB" w:rsidRPr="00166E63" w:rsidTr="009E0CAB">
        <w:trPr>
          <w:trHeight w:val="370"/>
        </w:trPr>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417" w:type="dxa"/>
            <w:vAlign w:val="center"/>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Построено новых пешеходных тротуаров, </w:t>
            </w:r>
            <w:proofErr w:type="gramStart"/>
            <w:r w:rsidRPr="00166E63">
              <w:rPr>
                <w:rFonts w:ascii="Times New Roman" w:eastAsia="Times New Roman" w:hAnsi="Times New Roman"/>
                <w:sz w:val="20"/>
                <w:szCs w:val="20"/>
              </w:rPr>
              <w:t>км</w:t>
            </w:r>
            <w:proofErr w:type="gramEnd"/>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1,02</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0,63</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1,45</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2,29</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0,05</w:t>
            </w:r>
          </w:p>
        </w:tc>
      </w:tr>
      <w:tr w:rsidR="009E0CAB" w:rsidRPr="00166E63" w:rsidTr="009E0CAB">
        <w:trPr>
          <w:trHeight w:val="370"/>
        </w:trPr>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417" w:type="dxa"/>
            <w:vAlign w:val="center"/>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Построено новых пешеходных велодорожек, </w:t>
            </w:r>
            <w:proofErr w:type="gramStart"/>
            <w:r w:rsidRPr="00166E63">
              <w:rPr>
                <w:rFonts w:ascii="Times New Roman" w:eastAsia="Times New Roman" w:hAnsi="Times New Roman"/>
                <w:sz w:val="20"/>
                <w:szCs w:val="20"/>
              </w:rPr>
              <w:t>км</w:t>
            </w:r>
            <w:proofErr w:type="gramEnd"/>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9,73</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8,97</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5,07</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10,98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0,87</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7,67</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46,59</w:t>
            </w:r>
          </w:p>
        </w:tc>
      </w:tr>
    </w:tbl>
    <w:p w:rsidR="009E69AA" w:rsidRDefault="009E69AA" w:rsidP="009E0CAB">
      <w:pPr>
        <w:widowControl w:val="0"/>
        <w:spacing w:after="120" w:line="240" w:lineRule="auto"/>
        <w:ind w:firstLine="567"/>
        <w:jc w:val="both"/>
        <w:rPr>
          <w:rFonts w:ascii="Times New Roman" w:eastAsia="Times New Roman" w:hAnsi="Times New Roman"/>
          <w:sz w:val="24"/>
          <w:szCs w:val="24"/>
        </w:rPr>
      </w:pPr>
    </w:p>
    <w:p w:rsidR="009E69AA" w:rsidRDefault="009E69AA" w:rsidP="009E0CAB">
      <w:pPr>
        <w:widowControl w:val="0"/>
        <w:spacing w:after="120" w:line="240" w:lineRule="auto"/>
        <w:ind w:firstLine="567"/>
        <w:jc w:val="both"/>
        <w:rPr>
          <w:rFonts w:ascii="Times New Roman" w:eastAsia="Times New Roman" w:hAnsi="Times New Roman"/>
          <w:sz w:val="24"/>
          <w:szCs w:val="24"/>
        </w:rPr>
      </w:pPr>
    </w:p>
    <w:p w:rsidR="00F5659D" w:rsidRPr="00166E63" w:rsidRDefault="00F5659D" w:rsidP="009E0CAB">
      <w:pPr>
        <w:widowControl w:val="0"/>
        <w:spacing w:after="12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количество погибших в ДТП на 100 тыс. чел</w:t>
      </w:r>
      <w:r w:rsidR="00E028D1">
        <w:rPr>
          <w:rFonts w:ascii="Times New Roman" w:eastAsia="Times New Roman" w:hAnsi="Times New Roman"/>
          <w:sz w:val="24"/>
          <w:szCs w:val="24"/>
        </w:rPr>
        <w:t>овек</w:t>
      </w:r>
      <w:r w:rsidRPr="00166E63">
        <w:rPr>
          <w:rFonts w:ascii="Times New Roman" w:eastAsia="Times New Roman" w:hAnsi="Times New Roman"/>
          <w:sz w:val="24"/>
          <w:szCs w:val="24"/>
        </w:rPr>
        <w:t>.</w:t>
      </w:r>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Социально-экономическая эффективность программы составит около 6,4 млрд. рублей чистого дисконтированного дохода (ЧДД) с учетом ежегодной ставки дисконтирования 7%.</w:t>
      </w:r>
    </w:p>
    <w:p w:rsidR="009E69AA" w:rsidRDefault="009E69AA" w:rsidP="009E0CAB">
      <w:pPr>
        <w:widowControl w:val="0"/>
        <w:spacing w:after="120" w:line="240" w:lineRule="auto"/>
        <w:jc w:val="center"/>
        <w:rPr>
          <w:rFonts w:ascii="Times New Roman" w:eastAsia="Times New Roman" w:hAnsi="Times New Roman"/>
          <w:sz w:val="24"/>
          <w:szCs w:val="24"/>
        </w:rPr>
      </w:pPr>
    </w:p>
    <w:p w:rsidR="009E69AA" w:rsidRDefault="009E69AA" w:rsidP="009E0CAB">
      <w:pPr>
        <w:widowControl w:val="0"/>
        <w:spacing w:after="120" w:line="240" w:lineRule="auto"/>
        <w:jc w:val="center"/>
        <w:rPr>
          <w:rFonts w:ascii="Times New Roman" w:eastAsia="Times New Roman" w:hAnsi="Times New Roman"/>
          <w:sz w:val="24"/>
          <w:szCs w:val="24"/>
        </w:rPr>
      </w:pPr>
    </w:p>
    <w:p w:rsidR="009E69AA" w:rsidRDefault="009E69AA" w:rsidP="009E0CAB">
      <w:pPr>
        <w:widowControl w:val="0"/>
        <w:spacing w:after="120" w:line="240" w:lineRule="auto"/>
        <w:jc w:val="center"/>
        <w:rPr>
          <w:rFonts w:ascii="Times New Roman" w:eastAsia="Times New Roman" w:hAnsi="Times New Roman"/>
          <w:sz w:val="24"/>
          <w:szCs w:val="24"/>
        </w:rPr>
      </w:pPr>
    </w:p>
    <w:p w:rsidR="009E69AA" w:rsidRDefault="009E69AA" w:rsidP="009E0CAB">
      <w:pPr>
        <w:widowControl w:val="0"/>
        <w:spacing w:after="120" w:line="240" w:lineRule="auto"/>
        <w:jc w:val="center"/>
        <w:rPr>
          <w:rFonts w:ascii="Times New Roman" w:eastAsia="Times New Roman" w:hAnsi="Times New Roman"/>
          <w:sz w:val="24"/>
          <w:szCs w:val="24"/>
        </w:rPr>
      </w:pPr>
    </w:p>
    <w:p w:rsidR="009E69AA" w:rsidRDefault="009E69AA" w:rsidP="009E0CAB">
      <w:pPr>
        <w:widowControl w:val="0"/>
        <w:spacing w:after="120" w:line="240" w:lineRule="auto"/>
        <w:jc w:val="center"/>
        <w:rPr>
          <w:rFonts w:ascii="Times New Roman" w:eastAsia="Times New Roman" w:hAnsi="Times New Roman"/>
          <w:sz w:val="24"/>
          <w:szCs w:val="24"/>
        </w:rPr>
      </w:pPr>
    </w:p>
    <w:p w:rsidR="009E0CAB" w:rsidRPr="00166E63" w:rsidRDefault="009E0CAB" w:rsidP="009E0CAB">
      <w:pPr>
        <w:widowControl w:val="0"/>
        <w:spacing w:after="12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lastRenderedPageBreak/>
        <w:t>Таблица 16. Социально-экономическая эффективность реализации предлагаемого варианта развития транспортной инфраструктуры</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695"/>
        <w:gridCol w:w="1478"/>
        <w:gridCol w:w="1327"/>
        <w:gridCol w:w="1524"/>
        <w:gridCol w:w="1046"/>
        <w:gridCol w:w="1389"/>
        <w:gridCol w:w="1851"/>
      </w:tblGrid>
      <w:tr w:rsidR="009E0CAB" w:rsidRPr="00166E63" w:rsidTr="009E0CAB">
        <w:trPr>
          <w:trHeight w:val="1530"/>
        </w:trPr>
        <w:tc>
          <w:tcPr>
            <w:tcW w:w="479" w:type="dxa"/>
            <w:vMerge w:val="restart"/>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 xml:space="preserve">№ </w:t>
            </w:r>
            <w:proofErr w:type="gramStart"/>
            <w:r w:rsidRPr="00166E63">
              <w:rPr>
                <w:rFonts w:ascii="Times New Roman" w:eastAsia="Times New Roman" w:hAnsi="Times New Roman"/>
                <w:sz w:val="20"/>
                <w:szCs w:val="20"/>
                <w:lang w:eastAsia="ru-RU"/>
              </w:rPr>
              <w:t>п</w:t>
            </w:r>
            <w:proofErr w:type="gramEnd"/>
            <w:r w:rsidRPr="00166E63">
              <w:rPr>
                <w:rFonts w:ascii="Times New Roman" w:eastAsia="Times New Roman" w:hAnsi="Times New Roman"/>
                <w:sz w:val="20"/>
                <w:szCs w:val="20"/>
                <w:lang w:eastAsia="ru-RU"/>
              </w:rPr>
              <w:t>/п</w:t>
            </w:r>
          </w:p>
        </w:tc>
        <w:tc>
          <w:tcPr>
            <w:tcW w:w="695" w:type="dxa"/>
            <w:vMerge w:val="restart"/>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Год</w:t>
            </w:r>
          </w:p>
        </w:tc>
        <w:tc>
          <w:tcPr>
            <w:tcW w:w="1445" w:type="dxa"/>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 xml:space="preserve">Эффект от снижения себестоимости перевозок грузов и пассажиров </w:t>
            </w:r>
          </w:p>
        </w:tc>
        <w:tc>
          <w:tcPr>
            <w:tcW w:w="1327" w:type="dxa"/>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 xml:space="preserve">Эффект от сокращения времени пребывания в пути пассажиров </w:t>
            </w:r>
          </w:p>
        </w:tc>
        <w:tc>
          <w:tcPr>
            <w:tcW w:w="1524" w:type="dxa"/>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Эффект от снижения количества дорожно-транспортных происшествий</w:t>
            </w:r>
          </w:p>
        </w:tc>
        <w:tc>
          <w:tcPr>
            <w:tcW w:w="1046" w:type="dxa"/>
            <w:vMerge w:val="restart"/>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Дисконт</w:t>
            </w:r>
          </w:p>
        </w:tc>
        <w:tc>
          <w:tcPr>
            <w:tcW w:w="138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Расходы</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Чистый дисконтированный доход</w:t>
            </w:r>
          </w:p>
        </w:tc>
      </w:tr>
      <w:tr w:rsidR="009E0CAB" w:rsidRPr="00166E63" w:rsidTr="009E0CAB">
        <w:trPr>
          <w:trHeight w:val="255"/>
        </w:trPr>
        <w:tc>
          <w:tcPr>
            <w:tcW w:w="479" w:type="dxa"/>
            <w:vMerge/>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p>
        </w:tc>
        <w:tc>
          <w:tcPr>
            <w:tcW w:w="695" w:type="dxa"/>
            <w:vMerge/>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0"/>
                <w:szCs w:val="20"/>
                <w:lang w:eastAsia="ru-RU"/>
              </w:rPr>
            </w:pPr>
          </w:p>
        </w:tc>
        <w:tc>
          <w:tcPr>
            <w:tcW w:w="1445"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тыс. руб.</w:t>
            </w:r>
          </w:p>
        </w:tc>
        <w:tc>
          <w:tcPr>
            <w:tcW w:w="1327"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тыс. руб.</w:t>
            </w:r>
          </w:p>
        </w:tc>
        <w:tc>
          <w:tcPr>
            <w:tcW w:w="1524"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тыс. руб.</w:t>
            </w:r>
          </w:p>
        </w:tc>
        <w:tc>
          <w:tcPr>
            <w:tcW w:w="1046" w:type="dxa"/>
            <w:vMerge/>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p>
        </w:tc>
        <w:tc>
          <w:tcPr>
            <w:tcW w:w="138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тыс. руб.</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тыс. руб.</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1</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2018</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41 918,5</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4 709,7</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0,0</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0,93</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43 577,70</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2</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2019</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87 290,3</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9 588,2</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332 839,0</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0,87</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79 530,1</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305 867,28</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3</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2020</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136 329,0</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14 712,5</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716 567,8</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0,82</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472 972,8</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322 140,93</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4</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2021</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189 259,5</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19 988,5</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932 530,0</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0,76</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426 422,7</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545 741,18</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5</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2022</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246 319,5</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25 459,4</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1 137 313,3</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0,71</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4 108 679,6</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-1 924 768,55</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6</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2023</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307 759,2</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31 130,9</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1 363 708,6</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0,67</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517 934,2</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789 391,94</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7</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2024</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373 731,6</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36 997,8</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1 612 128,3</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0,62</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560 586,7</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910 628,90</w:t>
            </w:r>
          </w:p>
        </w:tc>
      </w:tr>
      <w:tr w:rsidR="009E0CAB" w:rsidRPr="00166E63" w:rsidTr="009E0CAB">
        <w:trPr>
          <w:trHeight w:val="255"/>
        </w:trPr>
        <w:tc>
          <w:tcPr>
            <w:tcW w:w="479" w:type="dxa"/>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eastAsia="Times New Roman" w:hAnsi="Times New Roman"/>
                <w:sz w:val="20"/>
                <w:szCs w:val="20"/>
                <w:lang w:val="en-US" w:eastAsia="ru-RU"/>
              </w:rPr>
              <w:t>8</w:t>
            </w:r>
          </w:p>
        </w:tc>
        <w:tc>
          <w:tcPr>
            <w:tcW w:w="69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2025</w:t>
            </w:r>
          </w:p>
        </w:tc>
        <w:tc>
          <w:tcPr>
            <w:tcW w:w="144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433 211,4</w:t>
            </w:r>
          </w:p>
        </w:tc>
        <w:tc>
          <w:tcPr>
            <w:tcW w:w="1327"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44 275,8</w:t>
            </w:r>
          </w:p>
        </w:tc>
        <w:tc>
          <w:tcPr>
            <w:tcW w:w="1524"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1 883 409,0</w:t>
            </w:r>
          </w:p>
        </w:tc>
        <w:tc>
          <w:tcPr>
            <w:tcW w:w="1046"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0,58</w:t>
            </w:r>
          </w:p>
        </w:tc>
        <w:tc>
          <w:tcPr>
            <w:tcW w:w="1389"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4 105 758,6</w:t>
            </w:r>
          </w:p>
        </w:tc>
        <w:tc>
          <w:tcPr>
            <w:tcW w:w="1808" w:type="dxa"/>
            <w:vAlign w:val="center"/>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-1 015 525,78</w:t>
            </w:r>
          </w:p>
        </w:tc>
      </w:tr>
      <w:tr w:rsidR="009E0CAB" w:rsidRPr="00166E63" w:rsidTr="009E0CAB">
        <w:trPr>
          <w:trHeight w:val="255"/>
        </w:trPr>
        <w:tc>
          <w:tcPr>
            <w:tcW w:w="479" w:type="dxa"/>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eastAsia="Times New Roman" w:hAnsi="Times New Roman"/>
                <w:sz w:val="20"/>
                <w:szCs w:val="20"/>
                <w:lang w:val="en-US" w:eastAsia="ru-RU"/>
              </w:rPr>
              <w:t>9</w:t>
            </w:r>
          </w:p>
        </w:tc>
        <w:tc>
          <w:tcPr>
            <w:tcW w:w="69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2026</w:t>
            </w:r>
          </w:p>
        </w:tc>
        <w:tc>
          <w:tcPr>
            <w:tcW w:w="144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502 903,3</w:t>
            </w:r>
          </w:p>
        </w:tc>
        <w:tc>
          <w:tcPr>
            <w:tcW w:w="1327"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51 255,1</w:t>
            </w:r>
          </w:p>
        </w:tc>
        <w:tc>
          <w:tcPr>
            <w:tcW w:w="1524"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2 179 400,1</w:t>
            </w:r>
          </w:p>
        </w:tc>
        <w:tc>
          <w:tcPr>
            <w:tcW w:w="1046"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0,54</w:t>
            </w:r>
          </w:p>
        </w:tc>
        <w:tc>
          <w:tcPr>
            <w:tcW w:w="1389"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974 796,7</w:t>
            </w:r>
          </w:p>
        </w:tc>
        <w:tc>
          <w:tcPr>
            <w:tcW w:w="1808" w:type="dxa"/>
            <w:vAlign w:val="center"/>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956 649,86</w:t>
            </w:r>
          </w:p>
        </w:tc>
      </w:tr>
      <w:tr w:rsidR="009E0CAB" w:rsidRPr="00166E63" w:rsidTr="009E0CAB">
        <w:trPr>
          <w:trHeight w:val="255"/>
        </w:trPr>
        <w:tc>
          <w:tcPr>
            <w:tcW w:w="479" w:type="dxa"/>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eastAsia="Times New Roman" w:hAnsi="Times New Roman"/>
                <w:sz w:val="20"/>
                <w:szCs w:val="20"/>
                <w:lang w:val="en-US" w:eastAsia="ru-RU"/>
              </w:rPr>
              <w:t>10</w:t>
            </w:r>
          </w:p>
        </w:tc>
        <w:tc>
          <w:tcPr>
            <w:tcW w:w="69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2027</w:t>
            </w:r>
          </w:p>
        </w:tc>
        <w:tc>
          <w:tcPr>
            <w:tcW w:w="144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577 607,9</w:t>
            </w:r>
          </w:p>
        </w:tc>
        <w:tc>
          <w:tcPr>
            <w:tcW w:w="1327"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58 517,5</w:t>
            </w:r>
          </w:p>
        </w:tc>
        <w:tc>
          <w:tcPr>
            <w:tcW w:w="1524"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2 472 475,8</w:t>
            </w:r>
          </w:p>
        </w:tc>
        <w:tc>
          <w:tcPr>
            <w:tcW w:w="1046"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0,51</w:t>
            </w:r>
          </w:p>
        </w:tc>
        <w:tc>
          <w:tcPr>
            <w:tcW w:w="1389"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404 828,8</w:t>
            </w:r>
          </w:p>
        </w:tc>
        <w:tc>
          <w:tcPr>
            <w:tcW w:w="1808" w:type="dxa"/>
            <w:vAlign w:val="center"/>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1 374 460,78</w:t>
            </w:r>
          </w:p>
        </w:tc>
      </w:tr>
      <w:tr w:rsidR="009E0CAB" w:rsidRPr="00166E63" w:rsidTr="009E0CAB">
        <w:trPr>
          <w:trHeight w:val="255"/>
        </w:trPr>
        <w:tc>
          <w:tcPr>
            <w:tcW w:w="479" w:type="dxa"/>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eastAsia="Times New Roman" w:hAnsi="Times New Roman"/>
                <w:sz w:val="20"/>
                <w:szCs w:val="20"/>
                <w:lang w:val="en-US" w:eastAsia="ru-RU"/>
              </w:rPr>
              <w:t>11</w:t>
            </w:r>
          </w:p>
        </w:tc>
        <w:tc>
          <w:tcPr>
            <w:tcW w:w="69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2028</w:t>
            </w:r>
          </w:p>
        </w:tc>
        <w:tc>
          <w:tcPr>
            <w:tcW w:w="144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657 620,6</w:t>
            </w:r>
          </w:p>
        </w:tc>
        <w:tc>
          <w:tcPr>
            <w:tcW w:w="1327"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66 072,0</w:t>
            </w:r>
          </w:p>
        </w:tc>
        <w:tc>
          <w:tcPr>
            <w:tcW w:w="1524"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2 797 868,3</w:t>
            </w:r>
          </w:p>
        </w:tc>
        <w:tc>
          <w:tcPr>
            <w:tcW w:w="1046"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0,48</w:t>
            </w:r>
          </w:p>
        </w:tc>
        <w:tc>
          <w:tcPr>
            <w:tcW w:w="1389"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739 738,5</w:t>
            </w:r>
          </w:p>
        </w:tc>
        <w:tc>
          <w:tcPr>
            <w:tcW w:w="1808" w:type="dxa"/>
            <w:vAlign w:val="center"/>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1 321 623,79</w:t>
            </w:r>
          </w:p>
        </w:tc>
      </w:tr>
      <w:tr w:rsidR="009E0CAB" w:rsidRPr="00166E63" w:rsidTr="009E0CAB">
        <w:trPr>
          <w:trHeight w:val="255"/>
        </w:trPr>
        <w:tc>
          <w:tcPr>
            <w:tcW w:w="479" w:type="dxa"/>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eastAsia="Times New Roman" w:hAnsi="Times New Roman"/>
                <w:sz w:val="20"/>
                <w:szCs w:val="20"/>
                <w:lang w:val="en-US" w:eastAsia="ru-RU"/>
              </w:rPr>
              <w:t>12</w:t>
            </w:r>
          </w:p>
        </w:tc>
        <w:tc>
          <w:tcPr>
            <w:tcW w:w="69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2029</w:t>
            </w:r>
          </w:p>
        </w:tc>
        <w:tc>
          <w:tcPr>
            <w:tcW w:w="144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743 252,8</w:t>
            </w:r>
          </w:p>
        </w:tc>
        <w:tc>
          <w:tcPr>
            <w:tcW w:w="1327"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73 928,1</w:t>
            </w:r>
          </w:p>
        </w:tc>
        <w:tc>
          <w:tcPr>
            <w:tcW w:w="1524"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3 155 028,8</w:t>
            </w:r>
          </w:p>
        </w:tc>
        <w:tc>
          <w:tcPr>
            <w:tcW w:w="1046"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0,44</w:t>
            </w:r>
          </w:p>
        </w:tc>
        <w:tc>
          <w:tcPr>
            <w:tcW w:w="1389"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1 021 964,4</w:t>
            </w:r>
          </w:p>
        </w:tc>
        <w:tc>
          <w:tcPr>
            <w:tcW w:w="1808" w:type="dxa"/>
            <w:vAlign w:val="center"/>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1 309 944,19</w:t>
            </w:r>
          </w:p>
        </w:tc>
      </w:tr>
      <w:tr w:rsidR="009E0CAB" w:rsidRPr="00166E63" w:rsidTr="009E0CAB">
        <w:trPr>
          <w:trHeight w:val="255"/>
        </w:trPr>
        <w:tc>
          <w:tcPr>
            <w:tcW w:w="479" w:type="dxa"/>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eastAsia="Times New Roman" w:hAnsi="Times New Roman"/>
                <w:sz w:val="20"/>
                <w:szCs w:val="20"/>
                <w:lang w:val="en-US" w:eastAsia="ru-RU"/>
              </w:rPr>
              <w:t>13</w:t>
            </w:r>
          </w:p>
        </w:tc>
        <w:tc>
          <w:tcPr>
            <w:tcW w:w="69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2030</w:t>
            </w:r>
          </w:p>
        </w:tc>
        <w:tc>
          <w:tcPr>
            <w:tcW w:w="144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834 832,4</w:t>
            </w:r>
          </w:p>
        </w:tc>
        <w:tc>
          <w:tcPr>
            <w:tcW w:w="1327"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82 095,3</w:t>
            </w:r>
          </w:p>
        </w:tc>
        <w:tc>
          <w:tcPr>
            <w:tcW w:w="1524"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3 532 938,0</w:t>
            </w:r>
          </w:p>
        </w:tc>
        <w:tc>
          <w:tcPr>
            <w:tcW w:w="1046"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0,41</w:t>
            </w:r>
          </w:p>
        </w:tc>
        <w:tc>
          <w:tcPr>
            <w:tcW w:w="1389"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948 158,7</w:t>
            </w:r>
          </w:p>
        </w:tc>
        <w:tc>
          <w:tcPr>
            <w:tcW w:w="1808" w:type="dxa"/>
            <w:vAlign w:val="center"/>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1 453 083,95</w:t>
            </w:r>
          </w:p>
        </w:tc>
      </w:tr>
      <w:tr w:rsidR="009E0CAB" w:rsidRPr="00E028D1" w:rsidTr="009E0CAB">
        <w:trPr>
          <w:trHeight w:val="255"/>
        </w:trPr>
        <w:tc>
          <w:tcPr>
            <w:tcW w:w="479" w:type="dxa"/>
            <w:shd w:val="clear" w:color="auto" w:fill="auto"/>
            <w:noWrap/>
            <w:vAlign w:val="center"/>
            <w:hideMark/>
          </w:tcPr>
          <w:p w:rsidR="009E0CAB" w:rsidRPr="00E028D1" w:rsidRDefault="009E0CAB" w:rsidP="009E0CAB">
            <w:pPr>
              <w:spacing w:after="0" w:line="240" w:lineRule="auto"/>
              <w:jc w:val="center"/>
              <w:rPr>
                <w:rFonts w:ascii="Times New Roman" w:eastAsia="Times New Roman" w:hAnsi="Times New Roman"/>
                <w:sz w:val="20"/>
                <w:szCs w:val="20"/>
                <w:lang w:val="en-US" w:eastAsia="ru-RU"/>
              </w:rPr>
            </w:pPr>
            <w:r w:rsidRPr="00E028D1">
              <w:rPr>
                <w:rFonts w:ascii="Times New Roman" w:eastAsia="Times New Roman" w:hAnsi="Times New Roman"/>
                <w:sz w:val="20"/>
                <w:szCs w:val="20"/>
                <w:lang w:val="en-US" w:eastAsia="ru-RU"/>
              </w:rPr>
              <w:t>14</w:t>
            </w:r>
          </w:p>
        </w:tc>
        <w:tc>
          <w:tcPr>
            <w:tcW w:w="695" w:type="dxa"/>
            <w:shd w:val="clear" w:color="auto" w:fill="auto"/>
            <w:noWrap/>
            <w:vAlign w:val="bottom"/>
            <w:hideMark/>
          </w:tcPr>
          <w:p w:rsidR="009E0CAB" w:rsidRPr="00E028D1" w:rsidRDefault="009E0CAB" w:rsidP="009E0CAB">
            <w:pPr>
              <w:spacing w:after="0" w:line="240" w:lineRule="auto"/>
              <w:rPr>
                <w:rFonts w:ascii="Times New Roman" w:eastAsia="Times New Roman" w:hAnsi="Times New Roman"/>
                <w:sz w:val="20"/>
                <w:szCs w:val="20"/>
                <w:lang w:eastAsia="ru-RU"/>
              </w:rPr>
            </w:pPr>
            <w:r w:rsidRPr="00E028D1">
              <w:rPr>
                <w:rFonts w:ascii="Times New Roman" w:eastAsia="Times New Roman" w:hAnsi="Times New Roman"/>
                <w:sz w:val="20"/>
                <w:szCs w:val="20"/>
                <w:lang w:eastAsia="ru-RU"/>
              </w:rPr>
              <w:t>Итог</w:t>
            </w:r>
          </w:p>
        </w:tc>
        <w:tc>
          <w:tcPr>
            <w:tcW w:w="1445" w:type="dxa"/>
            <w:shd w:val="clear" w:color="auto" w:fill="auto"/>
            <w:noWrap/>
            <w:vAlign w:val="center"/>
            <w:hideMark/>
          </w:tcPr>
          <w:p w:rsidR="009E0CAB" w:rsidRPr="00E028D1" w:rsidRDefault="009E0CAB" w:rsidP="009E0CAB">
            <w:pPr>
              <w:spacing w:after="0" w:line="240" w:lineRule="auto"/>
              <w:jc w:val="center"/>
              <w:rPr>
                <w:rFonts w:ascii="Times New Roman" w:eastAsia="Times New Roman" w:hAnsi="Times New Roman"/>
                <w:sz w:val="20"/>
                <w:szCs w:val="20"/>
                <w:lang w:eastAsia="ru-RU"/>
              </w:rPr>
            </w:pPr>
            <w:r w:rsidRPr="00E028D1">
              <w:rPr>
                <w:rFonts w:ascii="Times New Roman" w:hAnsi="Times New Roman"/>
                <w:sz w:val="20"/>
                <w:szCs w:val="20"/>
              </w:rPr>
              <w:t>5 132 036,0</w:t>
            </w:r>
          </w:p>
        </w:tc>
        <w:tc>
          <w:tcPr>
            <w:tcW w:w="1327" w:type="dxa"/>
            <w:shd w:val="clear" w:color="auto" w:fill="auto"/>
            <w:noWrap/>
            <w:vAlign w:val="center"/>
            <w:hideMark/>
          </w:tcPr>
          <w:p w:rsidR="009E0CAB" w:rsidRPr="00E028D1" w:rsidRDefault="009E0CAB" w:rsidP="009E0CAB">
            <w:pPr>
              <w:spacing w:after="0" w:line="240" w:lineRule="auto"/>
              <w:jc w:val="center"/>
              <w:rPr>
                <w:rFonts w:ascii="Times New Roman" w:eastAsia="Times New Roman" w:hAnsi="Times New Roman"/>
                <w:sz w:val="20"/>
                <w:szCs w:val="20"/>
                <w:lang w:eastAsia="ru-RU"/>
              </w:rPr>
            </w:pPr>
            <w:r w:rsidRPr="00E028D1">
              <w:rPr>
                <w:rFonts w:ascii="Times New Roman" w:hAnsi="Times New Roman"/>
                <w:sz w:val="20"/>
                <w:szCs w:val="20"/>
              </w:rPr>
              <w:t>518 730,9</w:t>
            </w:r>
          </w:p>
        </w:tc>
        <w:tc>
          <w:tcPr>
            <w:tcW w:w="1524" w:type="dxa"/>
            <w:shd w:val="clear" w:color="auto" w:fill="auto"/>
            <w:noWrap/>
            <w:vAlign w:val="center"/>
            <w:hideMark/>
          </w:tcPr>
          <w:p w:rsidR="009E0CAB" w:rsidRPr="00E028D1" w:rsidRDefault="009E0CAB" w:rsidP="009E0CAB">
            <w:pPr>
              <w:spacing w:after="0" w:line="240" w:lineRule="auto"/>
              <w:jc w:val="center"/>
              <w:rPr>
                <w:rFonts w:ascii="Times New Roman" w:eastAsia="Times New Roman" w:hAnsi="Times New Roman"/>
                <w:sz w:val="20"/>
                <w:szCs w:val="20"/>
                <w:lang w:eastAsia="ru-RU"/>
              </w:rPr>
            </w:pPr>
            <w:r w:rsidRPr="00E028D1">
              <w:rPr>
                <w:rFonts w:ascii="Times New Roman" w:hAnsi="Times New Roman"/>
                <w:sz w:val="20"/>
                <w:szCs w:val="20"/>
              </w:rPr>
              <w:t>22 116 207,0</w:t>
            </w:r>
          </w:p>
        </w:tc>
        <w:tc>
          <w:tcPr>
            <w:tcW w:w="1046" w:type="dxa"/>
            <w:shd w:val="clear" w:color="auto" w:fill="auto"/>
            <w:noWrap/>
            <w:vAlign w:val="center"/>
            <w:hideMark/>
          </w:tcPr>
          <w:p w:rsidR="009E0CAB" w:rsidRPr="00E028D1" w:rsidRDefault="009E0CAB" w:rsidP="009E0CAB">
            <w:pPr>
              <w:spacing w:after="0" w:line="240" w:lineRule="auto"/>
              <w:jc w:val="center"/>
              <w:rPr>
                <w:rFonts w:ascii="Times New Roman" w:eastAsia="Times New Roman" w:hAnsi="Times New Roman"/>
                <w:sz w:val="20"/>
                <w:szCs w:val="20"/>
                <w:lang w:eastAsia="ru-RU"/>
              </w:rPr>
            </w:pPr>
          </w:p>
        </w:tc>
        <w:tc>
          <w:tcPr>
            <w:tcW w:w="1389" w:type="dxa"/>
            <w:shd w:val="clear" w:color="auto" w:fill="auto"/>
            <w:noWrap/>
            <w:vAlign w:val="center"/>
            <w:hideMark/>
          </w:tcPr>
          <w:p w:rsidR="009E0CAB" w:rsidRPr="00E028D1" w:rsidRDefault="009E0CAB" w:rsidP="009E0CAB">
            <w:pPr>
              <w:spacing w:after="0" w:line="240" w:lineRule="auto"/>
              <w:jc w:val="center"/>
              <w:rPr>
                <w:rFonts w:ascii="Times New Roman" w:eastAsia="Times New Roman" w:hAnsi="Times New Roman"/>
                <w:sz w:val="20"/>
                <w:szCs w:val="20"/>
                <w:lang w:eastAsia="ru-RU"/>
              </w:rPr>
            </w:pPr>
            <w:r w:rsidRPr="00E028D1">
              <w:rPr>
                <w:rFonts w:ascii="Times New Roman" w:hAnsi="Times New Roman"/>
                <w:sz w:val="20"/>
                <w:szCs w:val="20"/>
              </w:rPr>
              <w:t>14 361 371,9</w:t>
            </w:r>
          </w:p>
        </w:tc>
        <w:tc>
          <w:tcPr>
            <w:tcW w:w="1808" w:type="dxa"/>
            <w:vAlign w:val="center"/>
          </w:tcPr>
          <w:p w:rsidR="009E0CAB" w:rsidRPr="00E028D1" w:rsidRDefault="009E0CAB" w:rsidP="009E0CAB">
            <w:pPr>
              <w:spacing w:after="0" w:line="240" w:lineRule="auto"/>
              <w:jc w:val="center"/>
              <w:rPr>
                <w:rFonts w:ascii="Times New Roman" w:eastAsia="Times New Roman" w:hAnsi="Times New Roman"/>
                <w:sz w:val="20"/>
                <w:szCs w:val="20"/>
                <w:lang w:eastAsia="ru-RU"/>
              </w:rPr>
            </w:pPr>
            <w:r w:rsidRPr="00E028D1">
              <w:rPr>
                <w:rFonts w:ascii="Times New Roman" w:hAnsi="Times New Roman"/>
                <w:sz w:val="20"/>
                <w:szCs w:val="20"/>
              </w:rPr>
              <w:t>6 392 816,2</w:t>
            </w:r>
          </w:p>
        </w:tc>
      </w:tr>
    </w:tbl>
    <w:p w:rsidR="009E0CAB" w:rsidRPr="00166E63" w:rsidRDefault="009E0CAB" w:rsidP="009E0CAB">
      <w:pPr>
        <w:keepNext/>
        <w:keepLines/>
        <w:spacing w:after="0" w:line="240" w:lineRule="auto"/>
        <w:jc w:val="both"/>
        <w:outlineLvl w:val="0"/>
        <w:rPr>
          <w:rFonts w:ascii="Times New Roman" w:eastAsia="Times New Roman" w:hAnsi="Times New Roman"/>
          <w:sz w:val="24"/>
          <w:szCs w:val="32"/>
        </w:rPr>
      </w:pPr>
      <w:bookmarkStart w:id="33" w:name="_Toc522900086"/>
    </w:p>
    <w:p w:rsidR="009E0CAB" w:rsidRPr="00166E63" w:rsidRDefault="009E0CAB" w:rsidP="009E0CAB">
      <w:pPr>
        <w:keepNext/>
        <w:keepLines/>
        <w:spacing w:after="0" w:line="240" w:lineRule="auto"/>
        <w:jc w:val="center"/>
        <w:outlineLvl w:val="0"/>
        <w:rPr>
          <w:rFonts w:ascii="Times New Roman" w:eastAsia="Times New Roman" w:hAnsi="Times New Roman"/>
          <w:sz w:val="24"/>
          <w:szCs w:val="32"/>
        </w:rPr>
      </w:pPr>
      <w:r w:rsidRPr="00166E63">
        <w:rPr>
          <w:rFonts w:ascii="Times New Roman" w:eastAsia="Times New Roman" w:hAnsi="Times New Roman"/>
          <w:sz w:val="24"/>
          <w:szCs w:val="32"/>
        </w:rPr>
        <w:t>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городского округа</w:t>
      </w:r>
      <w:bookmarkEnd w:id="33"/>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Для повышения эффективности транспортной системы городского округа и качества транспортного обслуживания населения необходимо: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1) разработать для дальнейшего внедрения документ планирования регулярных перевозок в соответствии с требованиями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Указанный документ обеспечит нормативную базу устойчивого развития и необходимую гибкость управления системой регулярных перевозок;</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2) разработать стратегию управления парковочным пространством городского округа, в рамках которой провести 2-этапную инвентаризацию парковочного пространства: на улично-дорожной сети и внеуличных организованных парковках и в жилых районах.</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В состав стратегии должны войти: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регулярные обследования: получение актуальной информации о наличии и вместимости уличных и внеуличных мест стоянки и остановки, спросе на использование уличного и внеуличного парковочного пространства и поведенческих моделях пользователей парковочного пространства;</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обсуждение: информационная поддержка разработки стратегии управления парковочным пространством, гарантирующая учет интересов и доступ к процессу разработки различных заинтересованных сторон – населения и организаций в зоне </w:t>
      </w:r>
      <w:r w:rsidRPr="00166E63">
        <w:rPr>
          <w:rFonts w:ascii="Times New Roman" w:eastAsia="Times New Roman" w:hAnsi="Times New Roman"/>
          <w:sz w:val="24"/>
          <w:szCs w:val="24"/>
        </w:rPr>
        <w:lastRenderedPageBreak/>
        <w:t>внедрения стратегии, инвесторов, коммерческих организаций – владельцев и эксплуатантов существующих объектов парковочного пространства и т.п.;</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proofErr w:type="gramStart"/>
      <w:r w:rsidRPr="00166E63">
        <w:rPr>
          <w:rFonts w:ascii="Times New Roman" w:eastAsia="Times New Roman" w:hAnsi="Times New Roman"/>
          <w:sz w:val="24"/>
          <w:szCs w:val="24"/>
        </w:rPr>
        <w:t>- моделирование: построение моделей изменения спроса на использование уличного и внеуличного парковочного пространства, в том числе с учетом действующих документов в сфере управления парковочным пространством, документов территориального и стратегического планирования, а также построение финансовых и социально-экономических моделей эффективности изменений в сфере управления парковочным пространством, демонстрирующих общественную, бюджетную и коммерческую эффективность указанных мероприятий;</w:t>
      </w:r>
      <w:proofErr w:type="gramEnd"/>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разработка или актуализация стратегии: определение приоритетности реализации мероприятий в сфере управления парковочным пространством для выполнения поставленных в рамках цикла целей и задач;</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проектирование: детальная техническая разработка определенных в рамках стратегии </w:t>
      </w:r>
      <w:proofErr w:type="gramStart"/>
      <w:r w:rsidRPr="00166E63">
        <w:rPr>
          <w:rFonts w:ascii="Times New Roman" w:eastAsia="Times New Roman" w:hAnsi="Times New Roman"/>
          <w:sz w:val="24"/>
          <w:szCs w:val="24"/>
        </w:rPr>
        <w:t>мероприятий</w:t>
      </w:r>
      <w:proofErr w:type="gramEnd"/>
      <w:r w:rsidRPr="00166E63">
        <w:rPr>
          <w:rFonts w:ascii="Times New Roman" w:eastAsia="Times New Roman" w:hAnsi="Times New Roman"/>
          <w:sz w:val="24"/>
          <w:szCs w:val="24"/>
        </w:rPr>
        <w:t xml:space="preserve"> с определением технических параметров запланированных объектов, сроков и стоимости реализации, а также с внесением результатов разработки в разработанные модели;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реализация: контроль сроков и результатов реализации запланированных мероприятий, в том числе: контроль объемов финансирования и фактических параметров реализованных мероприятий;</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3) создать службу городской эвакуации (с использованием механизмов муниципально-частного партнерства) и обеспечить необходимую нормативную базу для ее деятельности.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Данная служба должна обеспечить необходимый </w:t>
      </w:r>
      <w:proofErr w:type="gramStart"/>
      <w:r w:rsidRPr="00166E63">
        <w:rPr>
          <w:rFonts w:ascii="Times New Roman" w:eastAsia="Times New Roman" w:hAnsi="Times New Roman"/>
          <w:sz w:val="24"/>
          <w:szCs w:val="24"/>
        </w:rPr>
        <w:t>контроль за</w:t>
      </w:r>
      <w:proofErr w:type="gramEnd"/>
      <w:r w:rsidRPr="00166E63">
        <w:rPr>
          <w:rFonts w:ascii="Times New Roman" w:eastAsia="Times New Roman" w:hAnsi="Times New Roman"/>
          <w:sz w:val="24"/>
          <w:szCs w:val="24"/>
        </w:rPr>
        <w:t xml:space="preserve"> парковочным пространством городского округа и соблюдением требований Правил дорожного движения в части стоянки транспортных средств;</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4) создать систему транспортной статистики, включая разработку процедур ее сбора и хранения, обеспечение общественного доступа к ней.</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Данная система обеспечит информационную поддержку деятельности органов местного самоуправления Новокузнецкого городского округа в части транспорта, а также повысит эффективность и снизит стоимость разработки и актуализации программной документации и документов стратегического планирования в сфере транспорта на территории городского округа.</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p>
    <w:p w:rsidR="009E69AA"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t xml:space="preserve">Председатель </w:t>
      </w:r>
    </w:p>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t xml:space="preserve">Новокузнецкого городского </w:t>
      </w:r>
    </w:p>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t>Совета народных депутатов</w:t>
      </w:r>
      <w:r w:rsidRPr="00166E63">
        <w:rPr>
          <w:rFonts w:ascii="Times New Roman" w:eastAsia="Times New Roman" w:hAnsi="Times New Roman"/>
          <w:sz w:val="24"/>
          <w:szCs w:val="24"/>
        </w:rPr>
        <w:tab/>
      </w:r>
      <w:r w:rsidRPr="00166E63">
        <w:rPr>
          <w:rFonts w:ascii="Times New Roman" w:eastAsia="Times New Roman" w:hAnsi="Times New Roman"/>
          <w:sz w:val="24"/>
          <w:szCs w:val="24"/>
        </w:rPr>
        <w:tab/>
      </w:r>
      <w:r w:rsidRPr="00166E63">
        <w:rPr>
          <w:rFonts w:ascii="Times New Roman" w:eastAsia="Times New Roman" w:hAnsi="Times New Roman"/>
          <w:sz w:val="24"/>
          <w:szCs w:val="24"/>
        </w:rPr>
        <w:tab/>
      </w:r>
      <w:r w:rsidRPr="00166E63">
        <w:rPr>
          <w:rFonts w:ascii="Times New Roman" w:eastAsia="Times New Roman" w:hAnsi="Times New Roman"/>
          <w:sz w:val="24"/>
          <w:szCs w:val="24"/>
        </w:rPr>
        <w:tab/>
      </w:r>
      <w:r w:rsidRPr="00166E63">
        <w:rPr>
          <w:rFonts w:ascii="Times New Roman" w:eastAsia="Times New Roman" w:hAnsi="Times New Roman"/>
          <w:sz w:val="24"/>
          <w:szCs w:val="24"/>
        </w:rPr>
        <w:tab/>
      </w:r>
      <w:r w:rsidRPr="00166E63">
        <w:rPr>
          <w:rFonts w:ascii="Times New Roman" w:eastAsia="Times New Roman" w:hAnsi="Times New Roman"/>
          <w:sz w:val="24"/>
          <w:szCs w:val="24"/>
        </w:rPr>
        <w:tab/>
      </w:r>
      <w:bookmarkStart w:id="34" w:name="_GoBack"/>
      <w:bookmarkEnd w:id="34"/>
      <w:r w:rsidRPr="00166E63">
        <w:rPr>
          <w:rFonts w:ascii="Times New Roman" w:eastAsia="Times New Roman" w:hAnsi="Times New Roman"/>
          <w:sz w:val="24"/>
          <w:szCs w:val="24"/>
        </w:rPr>
        <w:tab/>
        <w:t xml:space="preserve"> О.А. Масюков</w:t>
      </w:r>
    </w:p>
    <w:p w:rsidR="00153557" w:rsidRPr="00166E63" w:rsidRDefault="00153557"/>
    <w:sectPr w:rsidR="00153557" w:rsidRPr="00166E63" w:rsidSect="009E0CAB">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F32" w:rsidRDefault="00A95F32">
      <w:pPr>
        <w:spacing w:after="0" w:line="240" w:lineRule="auto"/>
      </w:pPr>
      <w:r>
        <w:separator/>
      </w:r>
    </w:p>
  </w:endnote>
  <w:endnote w:type="continuationSeparator" w:id="0">
    <w:p w:rsidR="00A95F32" w:rsidRDefault="00A95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C6" w:rsidRDefault="00C924C6">
    <w:pPr>
      <w:pStyle w:val="a8"/>
      <w:jc w:val="right"/>
    </w:pPr>
  </w:p>
  <w:p w:rsidR="00C924C6" w:rsidRPr="007B7D16" w:rsidRDefault="00C924C6" w:rsidP="009E0CAB">
    <w:pPr>
      <w:pStyle w:val="a8"/>
      <w:ind w:firstLine="0"/>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F32" w:rsidRDefault="00A95F32">
      <w:pPr>
        <w:spacing w:after="0" w:line="240" w:lineRule="auto"/>
      </w:pPr>
      <w:r>
        <w:separator/>
      </w:r>
    </w:p>
  </w:footnote>
  <w:footnote w:type="continuationSeparator" w:id="0">
    <w:p w:rsidR="00A95F32" w:rsidRDefault="00A95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C6" w:rsidRDefault="00345227">
    <w:pPr>
      <w:pStyle w:val="a6"/>
      <w:jc w:val="center"/>
    </w:pPr>
    <w:fldSimple w:instr=" PAGE   \* MERGEFORMAT ">
      <w:r w:rsidR="009E69AA">
        <w:rPr>
          <w:noProof/>
        </w:rPr>
        <w:t>219</w:t>
      </w:r>
    </w:fldSimple>
  </w:p>
  <w:p w:rsidR="00C924C6" w:rsidRDefault="00C924C6">
    <w:pPr>
      <w:pStyle w:val="a6"/>
    </w:pPr>
  </w:p>
  <w:p w:rsidR="00C924C6" w:rsidRDefault="00C924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A746F"/>
    <w:multiLevelType w:val="hybridMultilevel"/>
    <w:tmpl w:val="A1F852CC"/>
    <w:lvl w:ilvl="0" w:tplc="FBFC7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685C62"/>
    <w:multiLevelType w:val="hybridMultilevel"/>
    <w:tmpl w:val="24ECCDF0"/>
    <w:lvl w:ilvl="0" w:tplc="72F6E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40E7656"/>
    <w:multiLevelType w:val="hybridMultilevel"/>
    <w:tmpl w:val="065C4798"/>
    <w:lvl w:ilvl="0" w:tplc="5C0E18B4">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D92772F"/>
    <w:multiLevelType w:val="hybridMultilevel"/>
    <w:tmpl w:val="3DEE6310"/>
    <w:lvl w:ilvl="0" w:tplc="5C0E18B4">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grammar="clean"/>
  <w:defaultTabStop w:val="708"/>
  <w:characterSpacingControl w:val="doNotCompress"/>
  <w:footnotePr>
    <w:footnote w:id="-1"/>
    <w:footnote w:id="0"/>
  </w:footnotePr>
  <w:endnotePr>
    <w:endnote w:id="-1"/>
    <w:endnote w:id="0"/>
  </w:endnotePr>
  <w:compat/>
  <w:rsids>
    <w:rsidRoot w:val="009E0CAB"/>
    <w:rsid w:val="0000116F"/>
    <w:rsid w:val="000021B2"/>
    <w:rsid w:val="0000226D"/>
    <w:rsid w:val="000037B5"/>
    <w:rsid w:val="0000386E"/>
    <w:rsid w:val="00003916"/>
    <w:rsid w:val="0000394C"/>
    <w:rsid w:val="0000399F"/>
    <w:rsid w:val="00003BD1"/>
    <w:rsid w:val="00003C95"/>
    <w:rsid w:val="00005968"/>
    <w:rsid w:val="00006290"/>
    <w:rsid w:val="0000681E"/>
    <w:rsid w:val="000070F7"/>
    <w:rsid w:val="00007919"/>
    <w:rsid w:val="000143F8"/>
    <w:rsid w:val="00020C1C"/>
    <w:rsid w:val="00022383"/>
    <w:rsid w:val="000224C3"/>
    <w:rsid w:val="0002366B"/>
    <w:rsid w:val="00023A5F"/>
    <w:rsid w:val="00024137"/>
    <w:rsid w:val="000241DE"/>
    <w:rsid w:val="00024324"/>
    <w:rsid w:val="0002516F"/>
    <w:rsid w:val="00026033"/>
    <w:rsid w:val="00026178"/>
    <w:rsid w:val="000267CC"/>
    <w:rsid w:val="0002783E"/>
    <w:rsid w:val="0002790D"/>
    <w:rsid w:val="00027BFF"/>
    <w:rsid w:val="00027E8D"/>
    <w:rsid w:val="00030B4A"/>
    <w:rsid w:val="00031BDB"/>
    <w:rsid w:val="00032912"/>
    <w:rsid w:val="00034240"/>
    <w:rsid w:val="000348D3"/>
    <w:rsid w:val="00034DC0"/>
    <w:rsid w:val="0003688C"/>
    <w:rsid w:val="00036C7E"/>
    <w:rsid w:val="00041DA2"/>
    <w:rsid w:val="00042A8C"/>
    <w:rsid w:val="00042FB1"/>
    <w:rsid w:val="00043085"/>
    <w:rsid w:val="0004347C"/>
    <w:rsid w:val="00043EB3"/>
    <w:rsid w:val="0004465C"/>
    <w:rsid w:val="000447DB"/>
    <w:rsid w:val="00046941"/>
    <w:rsid w:val="00052E03"/>
    <w:rsid w:val="00053F0E"/>
    <w:rsid w:val="00054A60"/>
    <w:rsid w:val="0005722C"/>
    <w:rsid w:val="00057359"/>
    <w:rsid w:val="000607FE"/>
    <w:rsid w:val="0006180B"/>
    <w:rsid w:val="00061BD9"/>
    <w:rsid w:val="00064532"/>
    <w:rsid w:val="00064F05"/>
    <w:rsid w:val="00065919"/>
    <w:rsid w:val="000660ED"/>
    <w:rsid w:val="000678BB"/>
    <w:rsid w:val="000703C7"/>
    <w:rsid w:val="00070CC8"/>
    <w:rsid w:val="00070E40"/>
    <w:rsid w:val="000725F7"/>
    <w:rsid w:val="00072EB4"/>
    <w:rsid w:val="000741E9"/>
    <w:rsid w:val="0007423C"/>
    <w:rsid w:val="00074C40"/>
    <w:rsid w:val="00075EE0"/>
    <w:rsid w:val="00076D81"/>
    <w:rsid w:val="00077E6F"/>
    <w:rsid w:val="000805CD"/>
    <w:rsid w:val="00080BD1"/>
    <w:rsid w:val="00083871"/>
    <w:rsid w:val="0008482B"/>
    <w:rsid w:val="000860B2"/>
    <w:rsid w:val="000905B5"/>
    <w:rsid w:val="00092BB3"/>
    <w:rsid w:val="00092EA2"/>
    <w:rsid w:val="00092ED8"/>
    <w:rsid w:val="00092F49"/>
    <w:rsid w:val="000937D2"/>
    <w:rsid w:val="00093BA8"/>
    <w:rsid w:val="00094604"/>
    <w:rsid w:val="00094947"/>
    <w:rsid w:val="000950B0"/>
    <w:rsid w:val="000951D0"/>
    <w:rsid w:val="00097D7C"/>
    <w:rsid w:val="000A1D99"/>
    <w:rsid w:val="000A2B63"/>
    <w:rsid w:val="000A3320"/>
    <w:rsid w:val="000A3535"/>
    <w:rsid w:val="000A505A"/>
    <w:rsid w:val="000A60A7"/>
    <w:rsid w:val="000A6246"/>
    <w:rsid w:val="000B10D8"/>
    <w:rsid w:val="000B173E"/>
    <w:rsid w:val="000B262D"/>
    <w:rsid w:val="000B2CDC"/>
    <w:rsid w:val="000B4058"/>
    <w:rsid w:val="000B41C4"/>
    <w:rsid w:val="000B5B42"/>
    <w:rsid w:val="000B67DE"/>
    <w:rsid w:val="000B7B67"/>
    <w:rsid w:val="000C1055"/>
    <w:rsid w:val="000C1141"/>
    <w:rsid w:val="000C1B9E"/>
    <w:rsid w:val="000C2360"/>
    <w:rsid w:val="000C3972"/>
    <w:rsid w:val="000C3D29"/>
    <w:rsid w:val="000C4E42"/>
    <w:rsid w:val="000C5F6F"/>
    <w:rsid w:val="000C6E1F"/>
    <w:rsid w:val="000C75DE"/>
    <w:rsid w:val="000C7EB1"/>
    <w:rsid w:val="000D0F46"/>
    <w:rsid w:val="000D16BF"/>
    <w:rsid w:val="000D2025"/>
    <w:rsid w:val="000D5CDE"/>
    <w:rsid w:val="000E0A23"/>
    <w:rsid w:val="000E15BD"/>
    <w:rsid w:val="000E1A4E"/>
    <w:rsid w:val="000E2D92"/>
    <w:rsid w:val="000E423F"/>
    <w:rsid w:val="000E4957"/>
    <w:rsid w:val="000E49E0"/>
    <w:rsid w:val="000E4A1E"/>
    <w:rsid w:val="000E4CAF"/>
    <w:rsid w:val="000E68DB"/>
    <w:rsid w:val="000F0405"/>
    <w:rsid w:val="000F2C27"/>
    <w:rsid w:val="000F39DE"/>
    <w:rsid w:val="000F43F9"/>
    <w:rsid w:val="000F45DC"/>
    <w:rsid w:val="000F52C6"/>
    <w:rsid w:val="000F6751"/>
    <w:rsid w:val="000F7165"/>
    <w:rsid w:val="0010017A"/>
    <w:rsid w:val="00100247"/>
    <w:rsid w:val="001020B4"/>
    <w:rsid w:val="00102EBB"/>
    <w:rsid w:val="00103F76"/>
    <w:rsid w:val="00103F9F"/>
    <w:rsid w:val="0010484B"/>
    <w:rsid w:val="00105E65"/>
    <w:rsid w:val="001065B7"/>
    <w:rsid w:val="00106674"/>
    <w:rsid w:val="00107336"/>
    <w:rsid w:val="001078B8"/>
    <w:rsid w:val="001102AF"/>
    <w:rsid w:val="00110E8E"/>
    <w:rsid w:val="00113FE2"/>
    <w:rsid w:val="001153BB"/>
    <w:rsid w:val="001155B8"/>
    <w:rsid w:val="001156E7"/>
    <w:rsid w:val="001165F2"/>
    <w:rsid w:val="00117BAC"/>
    <w:rsid w:val="0012075F"/>
    <w:rsid w:val="00121994"/>
    <w:rsid w:val="00121BC9"/>
    <w:rsid w:val="001224AB"/>
    <w:rsid w:val="00123EC4"/>
    <w:rsid w:val="00125B2C"/>
    <w:rsid w:val="0012672C"/>
    <w:rsid w:val="00126EAC"/>
    <w:rsid w:val="00126F85"/>
    <w:rsid w:val="00130115"/>
    <w:rsid w:val="00131306"/>
    <w:rsid w:val="00131C11"/>
    <w:rsid w:val="0013243F"/>
    <w:rsid w:val="00132BF6"/>
    <w:rsid w:val="00132DBE"/>
    <w:rsid w:val="0013322C"/>
    <w:rsid w:val="00134314"/>
    <w:rsid w:val="00135E63"/>
    <w:rsid w:val="001370B7"/>
    <w:rsid w:val="001373A5"/>
    <w:rsid w:val="0014019A"/>
    <w:rsid w:val="00140657"/>
    <w:rsid w:val="00141058"/>
    <w:rsid w:val="00141535"/>
    <w:rsid w:val="00143811"/>
    <w:rsid w:val="00143D46"/>
    <w:rsid w:val="00144273"/>
    <w:rsid w:val="001447B1"/>
    <w:rsid w:val="0014481E"/>
    <w:rsid w:val="00144CAE"/>
    <w:rsid w:val="00145481"/>
    <w:rsid w:val="00146BBF"/>
    <w:rsid w:val="0014741A"/>
    <w:rsid w:val="00150602"/>
    <w:rsid w:val="001512BE"/>
    <w:rsid w:val="001526DA"/>
    <w:rsid w:val="001527D4"/>
    <w:rsid w:val="00153476"/>
    <w:rsid w:val="00153557"/>
    <w:rsid w:val="00153858"/>
    <w:rsid w:val="0015417E"/>
    <w:rsid w:val="00156B4E"/>
    <w:rsid w:val="00156C7F"/>
    <w:rsid w:val="00156D63"/>
    <w:rsid w:val="00157473"/>
    <w:rsid w:val="001574C1"/>
    <w:rsid w:val="00160D4F"/>
    <w:rsid w:val="00163298"/>
    <w:rsid w:val="00163607"/>
    <w:rsid w:val="001656CD"/>
    <w:rsid w:val="00166298"/>
    <w:rsid w:val="00166E63"/>
    <w:rsid w:val="00170695"/>
    <w:rsid w:val="00173D7B"/>
    <w:rsid w:val="00174916"/>
    <w:rsid w:val="001752FD"/>
    <w:rsid w:val="00175354"/>
    <w:rsid w:val="001760F2"/>
    <w:rsid w:val="001772D0"/>
    <w:rsid w:val="00177314"/>
    <w:rsid w:val="00180B00"/>
    <w:rsid w:val="00180CB4"/>
    <w:rsid w:val="00181E3F"/>
    <w:rsid w:val="00182707"/>
    <w:rsid w:val="001836F6"/>
    <w:rsid w:val="00183D29"/>
    <w:rsid w:val="001847DD"/>
    <w:rsid w:val="00185DE4"/>
    <w:rsid w:val="00187553"/>
    <w:rsid w:val="001900AD"/>
    <w:rsid w:val="00190C1F"/>
    <w:rsid w:val="001938A9"/>
    <w:rsid w:val="0019471E"/>
    <w:rsid w:val="00194BB6"/>
    <w:rsid w:val="00195561"/>
    <w:rsid w:val="00196366"/>
    <w:rsid w:val="001970EA"/>
    <w:rsid w:val="001A0795"/>
    <w:rsid w:val="001A1A1D"/>
    <w:rsid w:val="001A1DB7"/>
    <w:rsid w:val="001A3F1E"/>
    <w:rsid w:val="001A3FCE"/>
    <w:rsid w:val="001A747D"/>
    <w:rsid w:val="001B0175"/>
    <w:rsid w:val="001B0211"/>
    <w:rsid w:val="001B274E"/>
    <w:rsid w:val="001B2D74"/>
    <w:rsid w:val="001B4180"/>
    <w:rsid w:val="001B4EF7"/>
    <w:rsid w:val="001B546F"/>
    <w:rsid w:val="001B5C20"/>
    <w:rsid w:val="001B67DA"/>
    <w:rsid w:val="001B7BB0"/>
    <w:rsid w:val="001C2313"/>
    <w:rsid w:val="001C29CC"/>
    <w:rsid w:val="001C4243"/>
    <w:rsid w:val="001C5A1B"/>
    <w:rsid w:val="001C5A5F"/>
    <w:rsid w:val="001C68FD"/>
    <w:rsid w:val="001C6A56"/>
    <w:rsid w:val="001C7A28"/>
    <w:rsid w:val="001C7B62"/>
    <w:rsid w:val="001D02D5"/>
    <w:rsid w:val="001D0A23"/>
    <w:rsid w:val="001D0C11"/>
    <w:rsid w:val="001D191C"/>
    <w:rsid w:val="001D208F"/>
    <w:rsid w:val="001D3215"/>
    <w:rsid w:val="001D43FC"/>
    <w:rsid w:val="001D4913"/>
    <w:rsid w:val="001D5077"/>
    <w:rsid w:val="001D6976"/>
    <w:rsid w:val="001E0C2D"/>
    <w:rsid w:val="001E0FF3"/>
    <w:rsid w:val="001E3920"/>
    <w:rsid w:val="001E39CF"/>
    <w:rsid w:val="001E4BD5"/>
    <w:rsid w:val="001E4DBA"/>
    <w:rsid w:val="001E51E2"/>
    <w:rsid w:val="001E585D"/>
    <w:rsid w:val="001E6481"/>
    <w:rsid w:val="001E69D6"/>
    <w:rsid w:val="001E742A"/>
    <w:rsid w:val="001E7577"/>
    <w:rsid w:val="001E7E34"/>
    <w:rsid w:val="001F014A"/>
    <w:rsid w:val="001F0F37"/>
    <w:rsid w:val="001F13E2"/>
    <w:rsid w:val="001F3893"/>
    <w:rsid w:val="001F4585"/>
    <w:rsid w:val="001F473E"/>
    <w:rsid w:val="001F4C9A"/>
    <w:rsid w:val="001F4FF5"/>
    <w:rsid w:val="001F6661"/>
    <w:rsid w:val="001F6D24"/>
    <w:rsid w:val="001F6EBB"/>
    <w:rsid w:val="001F7495"/>
    <w:rsid w:val="002006DD"/>
    <w:rsid w:val="002014BE"/>
    <w:rsid w:val="00201F18"/>
    <w:rsid w:val="00202CE6"/>
    <w:rsid w:val="002038A4"/>
    <w:rsid w:val="00203E2E"/>
    <w:rsid w:val="00204004"/>
    <w:rsid w:val="0020426A"/>
    <w:rsid w:val="0020433C"/>
    <w:rsid w:val="002100AE"/>
    <w:rsid w:val="00210174"/>
    <w:rsid w:val="002105BB"/>
    <w:rsid w:val="00210EFA"/>
    <w:rsid w:val="00210F15"/>
    <w:rsid w:val="002118A7"/>
    <w:rsid w:val="00211A64"/>
    <w:rsid w:val="002129AC"/>
    <w:rsid w:val="002129CE"/>
    <w:rsid w:val="00215B63"/>
    <w:rsid w:val="00215C27"/>
    <w:rsid w:val="00216027"/>
    <w:rsid w:val="00216B01"/>
    <w:rsid w:val="0022370B"/>
    <w:rsid w:val="0022436F"/>
    <w:rsid w:val="00224640"/>
    <w:rsid w:val="00225A1E"/>
    <w:rsid w:val="00226124"/>
    <w:rsid w:val="00226753"/>
    <w:rsid w:val="00226F1F"/>
    <w:rsid w:val="00226F71"/>
    <w:rsid w:val="002301F6"/>
    <w:rsid w:val="00230866"/>
    <w:rsid w:val="002345D0"/>
    <w:rsid w:val="00236BA0"/>
    <w:rsid w:val="00237446"/>
    <w:rsid w:val="00237666"/>
    <w:rsid w:val="00244505"/>
    <w:rsid w:val="00244CD4"/>
    <w:rsid w:val="00252203"/>
    <w:rsid w:val="002522E8"/>
    <w:rsid w:val="00252636"/>
    <w:rsid w:val="0025272E"/>
    <w:rsid w:val="002528E5"/>
    <w:rsid w:val="002531E6"/>
    <w:rsid w:val="002531FC"/>
    <w:rsid w:val="0025357F"/>
    <w:rsid w:val="00254859"/>
    <w:rsid w:val="00254CF7"/>
    <w:rsid w:val="00254EE2"/>
    <w:rsid w:val="002553C6"/>
    <w:rsid w:val="00256D54"/>
    <w:rsid w:val="0025702C"/>
    <w:rsid w:val="002570B1"/>
    <w:rsid w:val="00261EA1"/>
    <w:rsid w:val="00264119"/>
    <w:rsid w:val="00264E5E"/>
    <w:rsid w:val="002658B4"/>
    <w:rsid w:val="00266B0C"/>
    <w:rsid w:val="002676ED"/>
    <w:rsid w:val="00267767"/>
    <w:rsid w:val="002678B1"/>
    <w:rsid w:val="00267EE6"/>
    <w:rsid w:val="00270566"/>
    <w:rsid w:val="00270EC4"/>
    <w:rsid w:val="00271979"/>
    <w:rsid w:val="00271FFE"/>
    <w:rsid w:val="00272AAD"/>
    <w:rsid w:val="00274844"/>
    <w:rsid w:val="00275374"/>
    <w:rsid w:val="002755D6"/>
    <w:rsid w:val="002772CB"/>
    <w:rsid w:val="00280DF9"/>
    <w:rsid w:val="00280F5A"/>
    <w:rsid w:val="00281D29"/>
    <w:rsid w:val="00281D3E"/>
    <w:rsid w:val="002820BC"/>
    <w:rsid w:val="00282A14"/>
    <w:rsid w:val="00284919"/>
    <w:rsid w:val="002850DD"/>
    <w:rsid w:val="00285F79"/>
    <w:rsid w:val="00286D9A"/>
    <w:rsid w:val="0028795C"/>
    <w:rsid w:val="00287E04"/>
    <w:rsid w:val="002914B1"/>
    <w:rsid w:val="00292B99"/>
    <w:rsid w:val="00292ED1"/>
    <w:rsid w:val="0029348B"/>
    <w:rsid w:val="002937C5"/>
    <w:rsid w:val="00293E4A"/>
    <w:rsid w:val="00294CBD"/>
    <w:rsid w:val="002A0D51"/>
    <w:rsid w:val="002A0F54"/>
    <w:rsid w:val="002A3066"/>
    <w:rsid w:val="002A3C98"/>
    <w:rsid w:val="002A4B20"/>
    <w:rsid w:val="002A4DBD"/>
    <w:rsid w:val="002A6E67"/>
    <w:rsid w:val="002A7AE6"/>
    <w:rsid w:val="002B46A9"/>
    <w:rsid w:val="002B4EE8"/>
    <w:rsid w:val="002B5E53"/>
    <w:rsid w:val="002B6DF4"/>
    <w:rsid w:val="002B79E0"/>
    <w:rsid w:val="002C120E"/>
    <w:rsid w:val="002C136D"/>
    <w:rsid w:val="002C1CA1"/>
    <w:rsid w:val="002C4968"/>
    <w:rsid w:val="002C4B29"/>
    <w:rsid w:val="002C5737"/>
    <w:rsid w:val="002C57BB"/>
    <w:rsid w:val="002C736A"/>
    <w:rsid w:val="002D0398"/>
    <w:rsid w:val="002D07B7"/>
    <w:rsid w:val="002D1AEB"/>
    <w:rsid w:val="002D3689"/>
    <w:rsid w:val="002D369D"/>
    <w:rsid w:val="002D45ED"/>
    <w:rsid w:val="002D4D37"/>
    <w:rsid w:val="002D52FD"/>
    <w:rsid w:val="002D569C"/>
    <w:rsid w:val="002D66FD"/>
    <w:rsid w:val="002D6CCE"/>
    <w:rsid w:val="002D7311"/>
    <w:rsid w:val="002D785E"/>
    <w:rsid w:val="002E1B6C"/>
    <w:rsid w:val="002E24FA"/>
    <w:rsid w:val="002E2E85"/>
    <w:rsid w:val="002E38AA"/>
    <w:rsid w:val="002E3C61"/>
    <w:rsid w:val="002E43BD"/>
    <w:rsid w:val="002E51F2"/>
    <w:rsid w:val="002E5FB4"/>
    <w:rsid w:val="002E7421"/>
    <w:rsid w:val="002E7815"/>
    <w:rsid w:val="002E7E51"/>
    <w:rsid w:val="002F0C76"/>
    <w:rsid w:val="002F37B3"/>
    <w:rsid w:val="002F5652"/>
    <w:rsid w:val="002F5CB5"/>
    <w:rsid w:val="002F5F41"/>
    <w:rsid w:val="002F61F0"/>
    <w:rsid w:val="002F621E"/>
    <w:rsid w:val="002F6978"/>
    <w:rsid w:val="00300ABE"/>
    <w:rsid w:val="0030398F"/>
    <w:rsid w:val="0030540F"/>
    <w:rsid w:val="00306721"/>
    <w:rsid w:val="00306C31"/>
    <w:rsid w:val="00307D41"/>
    <w:rsid w:val="00310540"/>
    <w:rsid w:val="0031153E"/>
    <w:rsid w:val="003120DA"/>
    <w:rsid w:val="00312261"/>
    <w:rsid w:val="003125BA"/>
    <w:rsid w:val="0031316E"/>
    <w:rsid w:val="00313867"/>
    <w:rsid w:val="00316224"/>
    <w:rsid w:val="00316DE9"/>
    <w:rsid w:val="00317B28"/>
    <w:rsid w:val="00317F07"/>
    <w:rsid w:val="003216F3"/>
    <w:rsid w:val="003220C6"/>
    <w:rsid w:val="003224CD"/>
    <w:rsid w:val="00322DF1"/>
    <w:rsid w:val="00324602"/>
    <w:rsid w:val="003246F9"/>
    <w:rsid w:val="00324976"/>
    <w:rsid w:val="003253C6"/>
    <w:rsid w:val="0032756E"/>
    <w:rsid w:val="0032773F"/>
    <w:rsid w:val="0033077E"/>
    <w:rsid w:val="003311EB"/>
    <w:rsid w:val="00331CD6"/>
    <w:rsid w:val="00332D14"/>
    <w:rsid w:val="00333EAC"/>
    <w:rsid w:val="003341A5"/>
    <w:rsid w:val="00336593"/>
    <w:rsid w:val="00336686"/>
    <w:rsid w:val="003371DE"/>
    <w:rsid w:val="00337AEC"/>
    <w:rsid w:val="00340466"/>
    <w:rsid w:val="0034055A"/>
    <w:rsid w:val="0034077D"/>
    <w:rsid w:val="00344E9E"/>
    <w:rsid w:val="003450E1"/>
    <w:rsid w:val="00345227"/>
    <w:rsid w:val="00345C5E"/>
    <w:rsid w:val="00346FE5"/>
    <w:rsid w:val="00351161"/>
    <w:rsid w:val="00351858"/>
    <w:rsid w:val="00351892"/>
    <w:rsid w:val="00352131"/>
    <w:rsid w:val="0035244A"/>
    <w:rsid w:val="003531B7"/>
    <w:rsid w:val="00353E39"/>
    <w:rsid w:val="00355704"/>
    <w:rsid w:val="00356642"/>
    <w:rsid w:val="003602A4"/>
    <w:rsid w:val="00364D36"/>
    <w:rsid w:val="0036562C"/>
    <w:rsid w:val="0036716F"/>
    <w:rsid w:val="00367671"/>
    <w:rsid w:val="00367ACF"/>
    <w:rsid w:val="00370AFB"/>
    <w:rsid w:val="00370D76"/>
    <w:rsid w:val="00373173"/>
    <w:rsid w:val="00375BAF"/>
    <w:rsid w:val="0037624D"/>
    <w:rsid w:val="003766ED"/>
    <w:rsid w:val="00377048"/>
    <w:rsid w:val="003772CD"/>
    <w:rsid w:val="00380599"/>
    <w:rsid w:val="00380AE5"/>
    <w:rsid w:val="0038231D"/>
    <w:rsid w:val="00382F86"/>
    <w:rsid w:val="00383261"/>
    <w:rsid w:val="00383342"/>
    <w:rsid w:val="00384804"/>
    <w:rsid w:val="003862B2"/>
    <w:rsid w:val="003879BC"/>
    <w:rsid w:val="003901BF"/>
    <w:rsid w:val="00392138"/>
    <w:rsid w:val="0039357D"/>
    <w:rsid w:val="00393C68"/>
    <w:rsid w:val="0039425D"/>
    <w:rsid w:val="00394B8F"/>
    <w:rsid w:val="003959DE"/>
    <w:rsid w:val="00397090"/>
    <w:rsid w:val="00397C2C"/>
    <w:rsid w:val="00397F46"/>
    <w:rsid w:val="003A17A8"/>
    <w:rsid w:val="003A1912"/>
    <w:rsid w:val="003A259D"/>
    <w:rsid w:val="003A3AAC"/>
    <w:rsid w:val="003A405C"/>
    <w:rsid w:val="003A4449"/>
    <w:rsid w:val="003A4947"/>
    <w:rsid w:val="003A4F26"/>
    <w:rsid w:val="003A6531"/>
    <w:rsid w:val="003A6A64"/>
    <w:rsid w:val="003B1F8C"/>
    <w:rsid w:val="003B25A0"/>
    <w:rsid w:val="003B2930"/>
    <w:rsid w:val="003B2C82"/>
    <w:rsid w:val="003B416E"/>
    <w:rsid w:val="003B4E2D"/>
    <w:rsid w:val="003B4F6B"/>
    <w:rsid w:val="003B6A95"/>
    <w:rsid w:val="003B778E"/>
    <w:rsid w:val="003B7A5C"/>
    <w:rsid w:val="003C0FB9"/>
    <w:rsid w:val="003C17A5"/>
    <w:rsid w:val="003C19FE"/>
    <w:rsid w:val="003C364D"/>
    <w:rsid w:val="003C3E42"/>
    <w:rsid w:val="003C5CA4"/>
    <w:rsid w:val="003C6474"/>
    <w:rsid w:val="003C6869"/>
    <w:rsid w:val="003C73F4"/>
    <w:rsid w:val="003D052E"/>
    <w:rsid w:val="003D097A"/>
    <w:rsid w:val="003D2D3A"/>
    <w:rsid w:val="003D3379"/>
    <w:rsid w:val="003D4C6A"/>
    <w:rsid w:val="003D5974"/>
    <w:rsid w:val="003E0769"/>
    <w:rsid w:val="003E16FA"/>
    <w:rsid w:val="003E1A75"/>
    <w:rsid w:val="003E21A8"/>
    <w:rsid w:val="003E2406"/>
    <w:rsid w:val="003E26BD"/>
    <w:rsid w:val="003E4885"/>
    <w:rsid w:val="003E568D"/>
    <w:rsid w:val="003E75AE"/>
    <w:rsid w:val="003E7D27"/>
    <w:rsid w:val="003F031C"/>
    <w:rsid w:val="003F1358"/>
    <w:rsid w:val="003F1EE8"/>
    <w:rsid w:val="003F2C05"/>
    <w:rsid w:val="003F3AD4"/>
    <w:rsid w:val="003F407C"/>
    <w:rsid w:val="003F5DD6"/>
    <w:rsid w:val="003F5ED0"/>
    <w:rsid w:val="003F6914"/>
    <w:rsid w:val="003F6F66"/>
    <w:rsid w:val="00402810"/>
    <w:rsid w:val="00403612"/>
    <w:rsid w:val="00403B53"/>
    <w:rsid w:val="00405027"/>
    <w:rsid w:val="00405643"/>
    <w:rsid w:val="00411FAE"/>
    <w:rsid w:val="004124C2"/>
    <w:rsid w:val="0041364A"/>
    <w:rsid w:val="00414345"/>
    <w:rsid w:val="00415B3F"/>
    <w:rsid w:val="00415C9C"/>
    <w:rsid w:val="004165ED"/>
    <w:rsid w:val="004173DF"/>
    <w:rsid w:val="00417879"/>
    <w:rsid w:val="00420565"/>
    <w:rsid w:val="00421BAB"/>
    <w:rsid w:val="00422066"/>
    <w:rsid w:val="00422140"/>
    <w:rsid w:val="00423A73"/>
    <w:rsid w:val="00423E70"/>
    <w:rsid w:val="0042406C"/>
    <w:rsid w:val="00424275"/>
    <w:rsid w:val="00425837"/>
    <w:rsid w:val="004264FC"/>
    <w:rsid w:val="00427776"/>
    <w:rsid w:val="0043088E"/>
    <w:rsid w:val="00430A03"/>
    <w:rsid w:val="00430DB3"/>
    <w:rsid w:val="004312D8"/>
    <w:rsid w:val="0043171B"/>
    <w:rsid w:val="00432596"/>
    <w:rsid w:val="004339BC"/>
    <w:rsid w:val="004353ED"/>
    <w:rsid w:val="00440C28"/>
    <w:rsid w:val="00440FFA"/>
    <w:rsid w:val="00441622"/>
    <w:rsid w:val="004431CE"/>
    <w:rsid w:val="00444112"/>
    <w:rsid w:val="00445365"/>
    <w:rsid w:val="00445AAB"/>
    <w:rsid w:val="00445C5B"/>
    <w:rsid w:val="0044704E"/>
    <w:rsid w:val="00447B71"/>
    <w:rsid w:val="00450ACE"/>
    <w:rsid w:val="00450DFB"/>
    <w:rsid w:val="004512FD"/>
    <w:rsid w:val="00451660"/>
    <w:rsid w:val="00452CA2"/>
    <w:rsid w:val="00455858"/>
    <w:rsid w:val="004568C5"/>
    <w:rsid w:val="00457636"/>
    <w:rsid w:val="004619EB"/>
    <w:rsid w:val="004623C5"/>
    <w:rsid w:val="004632E6"/>
    <w:rsid w:val="00463F23"/>
    <w:rsid w:val="004644C8"/>
    <w:rsid w:val="00464C3F"/>
    <w:rsid w:val="00465ECB"/>
    <w:rsid w:val="00466204"/>
    <w:rsid w:val="00466E43"/>
    <w:rsid w:val="00467ABC"/>
    <w:rsid w:val="00470DE3"/>
    <w:rsid w:val="004719B8"/>
    <w:rsid w:val="00472A4D"/>
    <w:rsid w:val="00473A48"/>
    <w:rsid w:val="00474283"/>
    <w:rsid w:val="00474702"/>
    <w:rsid w:val="004750AA"/>
    <w:rsid w:val="00475448"/>
    <w:rsid w:val="00475753"/>
    <w:rsid w:val="00475E9B"/>
    <w:rsid w:val="00477999"/>
    <w:rsid w:val="00477DCA"/>
    <w:rsid w:val="0048044B"/>
    <w:rsid w:val="00480630"/>
    <w:rsid w:val="00480640"/>
    <w:rsid w:val="00480E26"/>
    <w:rsid w:val="00481A6F"/>
    <w:rsid w:val="004824D9"/>
    <w:rsid w:val="0048313C"/>
    <w:rsid w:val="00483AEF"/>
    <w:rsid w:val="00483E5A"/>
    <w:rsid w:val="00483F32"/>
    <w:rsid w:val="00484052"/>
    <w:rsid w:val="004843A0"/>
    <w:rsid w:val="00484B6B"/>
    <w:rsid w:val="00484EB0"/>
    <w:rsid w:val="00485F5D"/>
    <w:rsid w:val="00486179"/>
    <w:rsid w:val="00486224"/>
    <w:rsid w:val="00486240"/>
    <w:rsid w:val="0048680D"/>
    <w:rsid w:val="00487641"/>
    <w:rsid w:val="004904AF"/>
    <w:rsid w:val="00490E0C"/>
    <w:rsid w:val="00491ECF"/>
    <w:rsid w:val="004933E7"/>
    <w:rsid w:val="00493ACC"/>
    <w:rsid w:val="004944D9"/>
    <w:rsid w:val="00494DE2"/>
    <w:rsid w:val="00495669"/>
    <w:rsid w:val="004960FF"/>
    <w:rsid w:val="00496BD5"/>
    <w:rsid w:val="00497413"/>
    <w:rsid w:val="004976AF"/>
    <w:rsid w:val="004977E7"/>
    <w:rsid w:val="004A09E7"/>
    <w:rsid w:val="004A0D3C"/>
    <w:rsid w:val="004A1BEF"/>
    <w:rsid w:val="004A218A"/>
    <w:rsid w:val="004A2738"/>
    <w:rsid w:val="004A32DB"/>
    <w:rsid w:val="004A4ACD"/>
    <w:rsid w:val="004A4C93"/>
    <w:rsid w:val="004A4EA8"/>
    <w:rsid w:val="004A564D"/>
    <w:rsid w:val="004A742D"/>
    <w:rsid w:val="004B18E2"/>
    <w:rsid w:val="004B1B9E"/>
    <w:rsid w:val="004B38BB"/>
    <w:rsid w:val="004B4E5A"/>
    <w:rsid w:val="004B50A5"/>
    <w:rsid w:val="004B539B"/>
    <w:rsid w:val="004B5532"/>
    <w:rsid w:val="004B5DD4"/>
    <w:rsid w:val="004B635D"/>
    <w:rsid w:val="004B69BC"/>
    <w:rsid w:val="004C10FC"/>
    <w:rsid w:val="004C26E1"/>
    <w:rsid w:val="004C289B"/>
    <w:rsid w:val="004C2C2D"/>
    <w:rsid w:val="004C4A7D"/>
    <w:rsid w:val="004C5E16"/>
    <w:rsid w:val="004C6009"/>
    <w:rsid w:val="004C643A"/>
    <w:rsid w:val="004C72CF"/>
    <w:rsid w:val="004D031C"/>
    <w:rsid w:val="004D0664"/>
    <w:rsid w:val="004D09BD"/>
    <w:rsid w:val="004D2586"/>
    <w:rsid w:val="004D2968"/>
    <w:rsid w:val="004D29A6"/>
    <w:rsid w:val="004D29F0"/>
    <w:rsid w:val="004D2C90"/>
    <w:rsid w:val="004D4E1A"/>
    <w:rsid w:val="004D5E5A"/>
    <w:rsid w:val="004D627D"/>
    <w:rsid w:val="004D63ED"/>
    <w:rsid w:val="004D72CB"/>
    <w:rsid w:val="004D73BB"/>
    <w:rsid w:val="004D7BE7"/>
    <w:rsid w:val="004E029D"/>
    <w:rsid w:val="004E1391"/>
    <w:rsid w:val="004E1A4A"/>
    <w:rsid w:val="004E2C0D"/>
    <w:rsid w:val="004E3573"/>
    <w:rsid w:val="004E497E"/>
    <w:rsid w:val="004E64E5"/>
    <w:rsid w:val="004E7458"/>
    <w:rsid w:val="004F01F3"/>
    <w:rsid w:val="004F02DD"/>
    <w:rsid w:val="004F09E3"/>
    <w:rsid w:val="004F0B8D"/>
    <w:rsid w:val="004F0FDC"/>
    <w:rsid w:val="004F2F6A"/>
    <w:rsid w:val="004F2FF5"/>
    <w:rsid w:val="004F3697"/>
    <w:rsid w:val="004F416A"/>
    <w:rsid w:val="004F5D29"/>
    <w:rsid w:val="004F6155"/>
    <w:rsid w:val="004F6570"/>
    <w:rsid w:val="004F65E5"/>
    <w:rsid w:val="004F6C76"/>
    <w:rsid w:val="004F6D4B"/>
    <w:rsid w:val="0050007B"/>
    <w:rsid w:val="0050077D"/>
    <w:rsid w:val="00501192"/>
    <w:rsid w:val="00502300"/>
    <w:rsid w:val="00502601"/>
    <w:rsid w:val="00503851"/>
    <w:rsid w:val="00503E9F"/>
    <w:rsid w:val="005070D8"/>
    <w:rsid w:val="00511F57"/>
    <w:rsid w:val="00512FEB"/>
    <w:rsid w:val="00513A2A"/>
    <w:rsid w:val="00514C4D"/>
    <w:rsid w:val="0051574B"/>
    <w:rsid w:val="00516ABB"/>
    <w:rsid w:val="00517E8F"/>
    <w:rsid w:val="00520268"/>
    <w:rsid w:val="00520C27"/>
    <w:rsid w:val="00521137"/>
    <w:rsid w:val="005227FC"/>
    <w:rsid w:val="00524B03"/>
    <w:rsid w:val="00524FCA"/>
    <w:rsid w:val="00525C04"/>
    <w:rsid w:val="00526033"/>
    <w:rsid w:val="00526C76"/>
    <w:rsid w:val="005306E9"/>
    <w:rsid w:val="00531F75"/>
    <w:rsid w:val="00532027"/>
    <w:rsid w:val="005325A1"/>
    <w:rsid w:val="0053432F"/>
    <w:rsid w:val="00534EE3"/>
    <w:rsid w:val="005357BF"/>
    <w:rsid w:val="00535A3C"/>
    <w:rsid w:val="005370C1"/>
    <w:rsid w:val="005372F4"/>
    <w:rsid w:val="00537A12"/>
    <w:rsid w:val="00537B56"/>
    <w:rsid w:val="00540146"/>
    <w:rsid w:val="00541A50"/>
    <w:rsid w:val="00541BBF"/>
    <w:rsid w:val="00542059"/>
    <w:rsid w:val="00542A46"/>
    <w:rsid w:val="005432B5"/>
    <w:rsid w:val="00543F1F"/>
    <w:rsid w:val="00544942"/>
    <w:rsid w:val="00545062"/>
    <w:rsid w:val="00545533"/>
    <w:rsid w:val="005455B2"/>
    <w:rsid w:val="005459EE"/>
    <w:rsid w:val="005462D4"/>
    <w:rsid w:val="005464F4"/>
    <w:rsid w:val="0054672A"/>
    <w:rsid w:val="00546C40"/>
    <w:rsid w:val="005476DD"/>
    <w:rsid w:val="00547C57"/>
    <w:rsid w:val="0055079E"/>
    <w:rsid w:val="00550DCB"/>
    <w:rsid w:val="0055258A"/>
    <w:rsid w:val="0055287B"/>
    <w:rsid w:val="00552BB5"/>
    <w:rsid w:val="0055350E"/>
    <w:rsid w:val="00553CFA"/>
    <w:rsid w:val="0055407D"/>
    <w:rsid w:val="00554D5D"/>
    <w:rsid w:val="0055580B"/>
    <w:rsid w:val="00555896"/>
    <w:rsid w:val="005565D5"/>
    <w:rsid w:val="005576DE"/>
    <w:rsid w:val="00557E69"/>
    <w:rsid w:val="00560FDE"/>
    <w:rsid w:val="00563B01"/>
    <w:rsid w:val="00563C98"/>
    <w:rsid w:val="0056471E"/>
    <w:rsid w:val="005648D2"/>
    <w:rsid w:val="005648EE"/>
    <w:rsid w:val="00564B3F"/>
    <w:rsid w:val="0056514A"/>
    <w:rsid w:val="00565999"/>
    <w:rsid w:val="00565DBC"/>
    <w:rsid w:val="005669A8"/>
    <w:rsid w:val="00567152"/>
    <w:rsid w:val="00567714"/>
    <w:rsid w:val="00567DED"/>
    <w:rsid w:val="0057076D"/>
    <w:rsid w:val="00570FD0"/>
    <w:rsid w:val="00571163"/>
    <w:rsid w:val="005713C4"/>
    <w:rsid w:val="00571946"/>
    <w:rsid w:val="00574E60"/>
    <w:rsid w:val="00575E67"/>
    <w:rsid w:val="0058020F"/>
    <w:rsid w:val="005818A8"/>
    <w:rsid w:val="00581DAB"/>
    <w:rsid w:val="00583DCD"/>
    <w:rsid w:val="005850FD"/>
    <w:rsid w:val="00586917"/>
    <w:rsid w:val="00586C73"/>
    <w:rsid w:val="0058744B"/>
    <w:rsid w:val="0059015A"/>
    <w:rsid w:val="00591104"/>
    <w:rsid w:val="00592A16"/>
    <w:rsid w:val="00593803"/>
    <w:rsid w:val="005943E6"/>
    <w:rsid w:val="00594B00"/>
    <w:rsid w:val="00594F60"/>
    <w:rsid w:val="0059572F"/>
    <w:rsid w:val="00595FA2"/>
    <w:rsid w:val="00596065"/>
    <w:rsid w:val="005960D9"/>
    <w:rsid w:val="00596683"/>
    <w:rsid w:val="005A0CBE"/>
    <w:rsid w:val="005A2000"/>
    <w:rsid w:val="005A24CE"/>
    <w:rsid w:val="005A3144"/>
    <w:rsid w:val="005A3700"/>
    <w:rsid w:val="005A55CD"/>
    <w:rsid w:val="005B1F29"/>
    <w:rsid w:val="005B2996"/>
    <w:rsid w:val="005B2F5E"/>
    <w:rsid w:val="005B33D3"/>
    <w:rsid w:val="005B3533"/>
    <w:rsid w:val="005B43EC"/>
    <w:rsid w:val="005B55B9"/>
    <w:rsid w:val="005B58C1"/>
    <w:rsid w:val="005B608B"/>
    <w:rsid w:val="005B7BE9"/>
    <w:rsid w:val="005C1493"/>
    <w:rsid w:val="005C14C2"/>
    <w:rsid w:val="005C3558"/>
    <w:rsid w:val="005C4861"/>
    <w:rsid w:val="005C5463"/>
    <w:rsid w:val="005C54CB"/>
    <w:rsid w:val="005C5E4A"/>
    <w:rsid w:val="005C60FF"/>
    <w:rsid w:val="005C7958"/>
    <w:rsid w:val="005D1CAC"/>
    <w:rsid w:val="005D338E"/>
    <w:rsid w:val="005D37C2"/>
    <w:rsid w:val="005D3ACB"/>
    <w:rsid w:val="005D4EAA"/>
    <w:rsid w:val="005D50E9"/>
    <w:rsid w:val="005D567D"/>
    <w:rsid w:val="005D5FE5"/>
    <w:rsid w:val="005D60CA"/>
    <w:rsid w:val="005D6516"/>
    <w:rsid w:val="005D710B"/>
    <w:rsid w:val="005E0047"/>
    <w:rsid w:val="005E03BA"/>
    <w:rsid w:val="005E33AB"/>
    <w:rsid w:val="005E569B"/>
    <w:rsid w:val="005E7034"/>
    <w:rsid w:val="005E709B"/>
    <w:rsid w:val="005F0A7A"/>
    <w:rsid w:val="005F1D08"/>
    <w:rsid w:val="005F1E65"/>
    <w:rsid w:val="005F2C0B"/>
    <w:rsid w:val="005F2C6A"/>
    <w:rsid w:val="005F2C9B"/>
    <w:rsid w:val="005F3673"/>
    <w:rsid w:val="005F3861"/>
    <w:rsid w:val="005F498C"/>
    <w:rsid w:val="005F4AE2"/>
    <w:rsid w:val="005F4F3D"/>
    <w:rsid w:val="005F4FFE"/>
    <w:rsid w:val="005F5742"/>
    <w:rsid w:val="005F5F10"/>
    <w:rsid w:val="005F757F"/>
    <w:rsid w:val="00600866"/>
    <w:rsid w:val="00603AC8"/>
    <w:rsid w:val="0060469C"/>
    <w:rsid w:val="00605A45"/>
    <w:rsid w:val="006067AB"/>
    <w:rsid w:val="0061074C"/>
    <w:rsid w:val="006111A1"/>
    <w:rsid w:val="00611638"/>
    <w:rsid w:val="00612BD2"/>
    <w:rsid w:val="006130F8"/>
    <w:rsid w:val="0061654E"/>
    <w:rsid w:val="00616F6D"/>
    <w:rsid w:val="00617571"/>
    <w:rsid w:val="006176C5"/>
    <w:rsid w:val="0061781A"/>
    <w:rsid w:val="00621510"/>
    <w:rsid w:val="00621967"/>
    <w:rsid w:val="0062388F"/>
    <w:rsid w:val="00624D39"/>
    <w:rsid w:val="00624E41"/>
    <w:rsid w:val="0062598F"/>
    <w:rsid w:val="00626DC8"/>
    <w:rsid w:val="006278B2"/>
    <w:rsid w:val="00630293"/>
    <w:rsid w:val="00630DAB"/>
    <w:rsid w:val="00630DD9"/>
    <w:rsid w:val="00631871"/>
    <w:rsid w:val="0063355C"/>
    <w:rsid w:val="00633737"/>
    <w:rsid w:val="006351D0"/>
    <w:rsid w:val="00636420"/>
    <w:rsid w:val="006371A1"/>
    <w:rsid w:val="00637A26"/>
    <w:rsid w:val="00637B03"/>
    <w:rsid w:val="006404FE"/>
    <w:rsid w:val="00640DDF"/>
    <w:rsid w:val="00640F12"/>
    <w:rsid w:val="00640F9B"/>
    <w:rsid w:val="00641050"/>
    <w:rsid w:val="0064333D"/>
    <w:rsid w:val="00643E65"/>
    <w:rsid w:val="006448CF"/>
    <w:rsid w:val="00644F64"/>
    <w:rsid w:val="00645A4B"/>
    <w:rsid w:val="00645F75"/>
    <w:rsid w:val="0064799C"/>
    <w:rsid w:val="00647B03"/>
    <w:rsid w:val="006509DE"/>
    <w:rsid w:val="00650E36"/>
    <w:rsid w:val="0065232C"/>
    <w:rsid w:val="0065378E"/>
    <w:rsid w:val="00653CA7"/>
    <w:rsid w:val="00654823"/>
    <w:rsid w:val="006563D5"/>
    <w:rsid w:val="00656855"/>
    <w:rsid w:val="006600D4"/>
    <w:rsid w:val="006608B1"/>
    <w:rsid w:val="00660A1C"/>
    <w:rsid w:val="00663D07"/>
    <w:rsid w:val="00665A08"/>
    <w:rsid w:val="00666B98"/>
    <w:rsid w:val="0066774A"/>
    <w:rsid w:val="00667D06"/>
    <w:rsid w:val="00670D3B"/>
    <w:rsid w:val="00671548"/>
    <w:rsid w:val="00672E91"/>
    <w:rsid w:val="0067371F"/>
    <w:rsid w:val="006740DA"/>
    <w:rsid w:val="006757CC"/>
    <w:rsid w:val="00676136"/>
    <w:rsid w:val="006801CA"/>
    <w:rsid w:val="006815D7"/>
    <w:rsid w:val="00682183"/>
    <w:rsid w:val="00682503"/>
    <w:rsid w:val="00683FA4"/>
    <w:rsid w:val="006849E8"/>
    <w:rsid w:val="00684A93"/>
    <w:rsid w:val="0068573A"/>
    <w:rsid w:val="00685DE1"/>
    <w:rsid w:val="00686305"/>
    <w:rsid w:val="0069079A"/>
    <w:rsid w:val="006908E7"/>
    <w:rsid w:val="006914EC"/>
    <w:rsid w:val="00694020"/>
    <w:rsid w:val="006946DB"/>
    <w:rsid w:val="00694761"/>
    <w:rsid w:val="00695019"/>
    <w:rsid w:val="00695AEF"/>
    <w:rsid w:val="0069700C"/>
    <w:rsid w:val="0069763F"/>
    <w:rsid w:val="00697E7C"/>
    <w:rsid w:val="00697E96"/>
    <w:rsid w:val="006A0651"/>
    <w:rsid w:val="006A1381"/>
    <w:rsid w:val="006A160B"/>
    <w:rsid w:val="006A1F80"/>
    <w:rsid w:val="006A2600"/>
    <w:rsid w:val="006A2A9F"/>
    <w:rsid w:val="006A3A54"/>
    <w:rsid w:val="006A3AB3"/>
    <w:rsid w:val="006A77F2"/>
    <w:rsid w:val="006B09F9"/>
    <w:rsid w:val="006B0F65"/>
    <w:rsid w:val="006B2806"/>
    <w:rsid w:val="006B507E"/>
    <w:rsid w:val="006B5226"/>
    <w:rsid w:val="006B58BA"/>
    <w:rsid w:val="006B5DD0"/>
    <w:rsid w:val="006B61CD"/>
    <w:rsid w:val="006B66F9"/>
    <w:rsid w:val="006B69CC"/>
    <w:rsid w:val="006B6C0F"/>
    <w:rsid w:val="006C0111"/>
    <w:rsid w:val="006C1A76"/>
    <w:rsid w:val="006C1D10"/>
    <w:rsid w:val="006C244D"/>
    <w:rsid w:val="006C31BC"/>
    <w:rsid w:val="006C624F"/>
    <w:rsid w:val="006C6A3C"/>
    <w:rsid w:val="006C7A65"/>
    <w:rsid w:val="006D018C"/>
    <w:rsid w:val="006D0201"/>
    <w:rsid w:val="006D2367"/>
    <w:rsid w:val="006D3F2A"/>
    <w:rsid w:val="006D6FE8"/>
    <w:rsid w:val="006D7066"/>
    <w:rsid w:val="006D713C"/>
    <w:rsid w:val="006D7347"/>
    <w:rsid w:val="006D7D7F"/>
    <w:rsid w:val="006D7E7A"/>
    <w:rsid w:val="006E01FA"/>
    <w:rsid w:val="006E2707"/>
    <w:rsid w:val="006E3231"/>
    <w:rsid w:val="006E3314"/>
    <w:rsid w:val="006E3A86"/>
    <w:rsid w:val="006E49DB"/>
    <w:rsid w:val="006E5600"/>
    <w:rsid w:val="006E636B"/>
    <w:rsid w:val="006E64B8"/>
    <w:rsid w:val="006E6C0B"/>
    <w:rsid w:val="006E6FEE"/>
    <w:rsid w:val="006E7E23"/>
    <w:rsid w:val="006F06AE"/>
    <w:rsid w:val="006F07B1"/>
    <w:rsid w:val="006F1F26"/>
    <w:rsid w:val="006F2BC1"/>
    <w:rsid w:val="006F308C"/>
    <w:rsid w:val="006F3CD3"/>
    <w:rsid w:val="006F5B5F"/>
    <w:rsid w:val="006F6510"/>
    <w:rsid w:val="006F7372"/>
    <w:rsid w:val="006F74CF"/>
    <w:rsid w:val="00700807"/>
    <w:rsid w:val="00700972"/>
    <w:rsid w:val="00701CDB"/>
    <w:rsid w:val="00701E56"/>
    <w:rsid w:val="0070213A"/>
    <w:rsid w:val="00702EE1"/>
    <w:rsid w:val="00705830"/>
    <w:rsid w:val="00705E3A"/>
    <w:rsid w:val="007101F3"/>
    <w:rsid w:val="007108CF"/>
    <w:rsid w:val="00711658"/>
    <w:rsid w:val="00711777"/>
    <w:rsid w:val="007119D1"/>
    <w:rsid w:val="00713191"/>
    <w:rsid w:val="007137EF"/>
    <w:rsid w:val="00715A0A"/>
    <w:rsid w:val="00715CB4"/>
    <w:rsid w:val="00715D36"/>
    <w:rsid w:val="00715F62"/>
    <w:rsid w:val="00720971"/>
    <w:rsid w:val="00721058"/>
    <w:rsid w:val="00721B47"/>
    <w:rsid w:val="00721D9E"/>
    <w:rsid w:val="00723EC9"/>
    <w:rsid w:val="0072438A"/>
    <w:rsid w:val="0072458A"/>
    <w:rsid w:val="0072469A"/>
    <w:rsid w:val="00725312"/>
    <w:rsid w:val="0072547F"/>
    <w:rsid w:val="007263E4"/>
    <w:rsid w:val="007270B9"/>
    <w:rsid w:val="007271F6"/>
    <w:rsid w:val="007278D4"/>
    <w:rsid w:val="00727A94"/>
    <w:rsid w:val="0073024F"/>
    <w:rsid w:val="0073060E"/>
    <w:rsid w:val="00731228"/>
    <w:rsid w:val="007312CD"/>
    <w:rsid w:val="00731376"/>
    <w:rsid w:val="0073287F"/>
    <w:rsid w:val="0073295C"/>
    <w:rsid w:val="00733A14"/>
    <w:rsid w:val="00737772"/>
    <w:rsid w:val="00737A47"/>
    <w:rsid w:val="00737BF6"/>
    <w:rsid w:val="00737E14"/>
    <w:rsid w:val="0074009B"/>
    <w:rsid w:val="00740A0E"/>
    <w:rsid w:val="00742FDD"/>
    <w:rsid w:val="00743386"/>
    <w:rsid w:val="00743704"/>
    <w:rsid w:val="00743995"/>
    <w:rsid w:val="007442F2"/>
    <w:rsid w:val="007446D4"/>
    <w:rsid w:val="007462BC"/>
    <w:rsid w:val="007502D0"/>
    <w:rsid w:val="007542D9"/>
    <w:rsid w:val="00754540"/>
    <w:rsid w:val="00754995"/>
    <w:rsid w:val="0075503B"/>
    <w:rsid w:val="007566FD"/>
    <w:rsid w:val="00757E84"/>
    <w:rsid w:val="0076085B"/>
    <w:rsid w:val="00762433"/>
    <w:rsid w:val="007627EB"/>
    <w:rsid w:val="00764CAE"/>
    <w:rsid w:val="00765DD1"/>
    <w:rsid w:val="0076709C"/>
    <w:rsid w:val="00770A57"/>
    <w:rsid w:val="00771386"/>
    <w:rsid w:val="00771BDA"/>
    <w:rsid w:val="007727EC"/>
    <w:rsid w:val="007762BB"/>
    <w:rsid w:val="007775EE"/>
    <w:rsid w:val="00777714"/>
    <w:rsid w:val="00777DF5"/>
    <w:rsid w:val="00780187"/>
    <w:rsid w:val="00780D1B"/>
    <w:rsid w:val="007816BB"/>
    <w:rsid w:val="00782AAC"/>
    <w:rsid w:val="007842B1"/>
    <w:rsid w:val="007868A2"/>
    <w:rsid w:val="00787BE1"/>
    <w:rsid w:val="00787CD7"/>
    <w:rsid w:val="00792385"/>
    <w:rsid w:val="007929E7"/>
    <w:rsid w:val="00792B89"/>
    <w:rsid w:val="00794624"/>
    <w:rsid w:val="00795151"/>
    <w:rsid w:val="007959A7"/>
    <w:rsid w:val="0079625C"/>
    <w:rsid w:val="0079695B"/>
    <w:rsid w:val="0079740D"/>
    <w:rsid w:val="007A05D7"/>
    <w:rsid w:val="007A08B6"/>
    <w:rsid w:val="007A10AC"/>
    <w:rsid w:val="007A2091"/>
    <w:rsid w:val="007A2F4E"/>
    <w:rsid w:val="007A3C8F"/>
    <w:rsid w:val="007A432A"/>
    <w:rsid w:val="007A4425"/>
    <w:rsid w:val="007A4C53"/>
    <w:rsid w:val="007A4C5F"/>
    <w:rsid w:val="007A571C"/>
    <w:rsid w:val="007A5875"/>
    <w:rsid w:val="007A5B26"/>
    <w:rsid w:val="007A63BA"/>
    <w:rsid w:val="007A71DD"/>
    <w:rsid w:val="007A780B"/>
    <w:rsid w:val="007B0106"/>
    <w:rsid w:val="007B017E"/>
    <w:rsid w:val="007B0654"/>
    <w:rsid w:val="007B16F0"/>
    <w:rsid w:val="007B2140"/>
    <w:rsid w:val="007B3028"/>
    <w:rsid w:val="007B3178"/>
    <w:rsid w:val="007B3D89"/>
    <w:rsid w:val="007B41B0"/>
    <w:rsid w:val="007B4F5E"/>
    <w:rsid w:val="007B5551"/>
    <w:rsid w:val="007B7FC7"/>
    <w:rsid w:val="007C012E"/>
    <w:rsid w:val="007C0A0D"/>
    <w:rsid w:val="007C404B"/>
    <w:rsid w:val="007C4C9E"/>
    <w:rsid w:val="007C5819"/>
    <w:rsid w:val="007C5FDE"/>
    <w:rsid w:val="007C63EA"/>
    <w:rsid w:val="007C654D"/>
    <w:rsid w:val="007C769B"/>
    <w:rsid w:val="007D245F"/>
    <w:rsid w:val="007D50B7"/>
    <w:rsid w:val="007D62FB"/>
    <w:rsid w:val="007D6402"/>
    <w:rsid w:val="007D71AB"/>
    <w:rsid w:val="007E0970"/>
    <w:rsid w:val="007E2661"/>
    <w:rsid w:val="007E3663"/>
    <w:rsid w:val="007E3D2D"/>
    <w:rsid w:val="007E4082"/>
    <w:rsid w:val="007E4096"/>
    <w:rsid w:val="007E45C9"/>
    <w:rsid w:val="007E4BCD"/>
    <w:rsid w:val="007F036F"/>
    <w:rsid w:val="007F0A98"/>
    <w:rsid w:val="007F114E"/>
    <w:rsid w:val="007F22A0"/>
    <w:rsid w:val="007F2587"/>
    <w:rsid w:val="007F2AFD"/>
    <w:rsid w:val="007F2C93"/>
    <w:rsid w:val="007F3E83"/>
    <w:rsid w:val="007F48A8"/>
    <w:rsid w:val="007F4E43"/>
    <w:rsid w:val="007F5366"/>
    <w:rsid w:val="007F5590"/>
    <w:rsid w:val="007F6026"/>
    <w:rsid w:val="007F6FC3"/>
    <w:rsid w:val="007F7A81"/>
    <w:rsid w:val="00800DA7"/>
    <w:rsid w:val="008014AA"/>
    <w:rsid w:val="008024F7"/>
    <w:rsid w:val="00803BF7"/>
    <w:rsid w:val="00803CB7"/>
    <w:rsid w:val="00804395"/>
    <w:rsid w:val="00805155"/>
    <w:rsid w:val="00805568"/>
    <w:rsid w:val="00807491"/>
    <w:rsid w:val="008125EF"/>
    <w:rsid w:val="00813048"/>
    <w:rsid w:val="00813A9F"/>
    <w:rsid w:val="00814FED"/>
    <w:rsid w:val="008173A0"/>
    <w:rsid w:val="0081754A"/>
    <w:rsid w:val="00817B17"/>
    <w:rsid w:val="00817D67"/>
    <w:rsid w:val="008209DF"/>
    <w:rsid w:val="00820ABA"/>
    <w:rsid w:val="00822003"/>
    <w:rsid w:val="00823199"/>
    <w:rsid w:val="0082396F"/>
    <w:rsid w:val="008251B3"/>
    <w:rsid w:val="008257BE"/>
    <w:rsid w:val="00825845"/>
    <w:rsid w:val="00825D51"/>
    <w:rsid w:val="00826786"/>
    <w:rsid w:val="008311E3"/>
    <w:rsid w:val="0083160A"/>
    <w:rsid w:val="008333CD"/>
    <w:rsid w:val="00833EED"/>
    <w:rsid w:val="00835037"/>
    <w:rsid w:val="00835D0D"/>
    <w:rsid w:val="00836863"/>
    <w:rsid w:val="00837207"/>
    <w:rsid w:val="00840106"/>
    <w:rsid w:val="0084156A"/>
    <w:rsid w:val="008429B2"/>
    <w:rsid w:val="00843EC2"/>
    <w:rsid w:val="008446F8"/>
    <w:rsid w:val="00844748"/>
    <w:rsid w:val="00845650"/>
    <w:rsid w:val="00845946"/>
    <w:rsid w:val="00846BEE"/>
    <w:rsid w:val="008500BA"/>
    <w:rsid w:val="00850490"/>
    <w:rsid w:val="0085141D"/>
    <w:rsid w:val="008516D8"/>
    <w:rsid w:val="008521C8"/>
    <w:rsid w:val="008536F6"/>
    <w:rsid w:val="00853BAF"/>
    <w:rsid w:val="0085483F"/>
    <w:rsid w:val="00854B78"/>
    <w:rsid w:val="008553A6"/>
    <w:rsid w:val="00855518"/>
    <w:rsid w:val="008559F6"/>
    <w:rsid w:val="00855B30"/>
    <w:rsid w:val="008565F9"/>
    <w:rsid w:val="0085698F"/>
    <w:rsid w:val="00857294"/>
    <w:rsid w:val="00857B80"/>
    <w:rsid w:val="00860445"/>
    <w:rsid w:val="00861F6C"/>
    <w:rsid w:val="008622DF"/>
    <w:rsid w:val="00862E8E"/>
    <w:rsid w:val="00863385"/>
    <w:rsid w:val="00863C59"/>
    <w:rsid w:val="008653AC"/>
    <w:rsid w:val="00866434"/>
    <w:rsid w:val="00866A41"/>
    <w:rsid w:val="00866B71"/>
    <w:rsid w:val="00866C27"/>
    <w:rsid w:val="00867CCD"/>
    <w:rsid w:val="00870237"/>
    <w:rsid w:val="0087024B"/>
    <w:rsid w:val="00875014"/>
    <w:rsid w:val="008754EC"/>
    <w:rsid w:val="00877D99"/>
    <w:rsid w:val="00880482"/>
    <w:rsid w:val="008805EE"/>
    <w:rsid w:val="00881B3F"/>
    <w:rsid w:val="00882EF5"/>
    <w:rsid w:val="0088358F"/>
    <w:rsid w:val="00883A9A"/>
    <w:rsid w:val="00883CE3"/>
    <w:rsid w:val="00883EE6"/>
    <w:rsid w:val="00883EFB"/>
    <w:rsid w:val="008846C2"/>
    <w:rsid w:val="008851F8"/>
    <w:rsid w:val="008854FF"/>
    <w:rsid w:val="00887042"/>
    <w:rsid w:val="0088736C"/>
    <w:rsid w:val="00890513"/>
    <w:rsid w:val="00890BDE"/>
    <w:rsid w:val="008913A3"/>
    <w:rsid w:val="00892988"/>
    <w:rsid w:val="0089315E"/>
    <w:rsid w:val="00893BF3"/>
    <w:rsid w:val="008943DA"/>
    <w:rsid w:val="00894B10"/>
    <w:rsid w:val="008950BB"/>
    <w:rsid w:val="00897630"/>
    <w:rsid w:val="00897893"/>
    <w:rsid w:val="008A0BCC"/>
    <w:rsid w:val="008A0DE2"/>
    <w:rsid w:val="008A10AA"/>
    <w:rsid w:val="008A165B"/>
    <w:rsid w:val="008A1A89"/>
    <w:rsid w:val="008A3D6B"/>
    <w:rsid w:val="008A4823"/>
    <w:rsid w:val="008A600D"/>
    <w:rsid w:val="008A63C0"/>
    <w:rsid w:val="008A6F22"/>
    <w:rsid w:val="008B0058"/>
    <w:rsid w:val="008B474A"/>
    <w:rsid w:val="008B4B58"/>
    <w:rsid w:val="008B5174"/>
    <w:rsid w:val="008B596D"/>
    <w:rsid w:val="008B67FF"/>
    <w:rsid w:val="008C2EAC"/>
    <w:rsid w:val="008C3A4E"/>
    <w:rsid w:val="008C482F"/>
    <w:rsid w:val="008C4C03"/>
    <w:rsid w:val="008C5A15"/>
    <w:rsid w:val="008C6B46"/>
    <w:rsid w:val="008C6FF6"/>
    <w:rsid w:val="008D01B5"/>
    <w:rsid w:val="008D0578"/>
    <w:rsid w:val="008D0FA2"/>
    <w:rsid w:val="008D144B"/>
    <w:rsid w:val="008D3E3E"/>
    <w:rsid w:val="008D55E2"/>
    <w:rsid w:val="008D56C5"/>
    <w:rsid w:val="008D65EA"/>
    <w:rsid w:val="008D674A"/>
    <w:rsid w:val="008D723A"/>
    <w:rsid w:val="008D7FE8"/>
    <w:rsid w:val="008E0691"/>
    <w:rsid w:val="008E106F"/>
    <w:rsid w:val="008E29BA"/>
    <w:rsid w:val="008E3B33"/>
    <w:rsid w:val="008E3D28"/>
    <w:rsid w:val="008E5C44"/>
    <w:rsid w:val="008E67F7"/>
    <w:rsid w:val="008E73AB"/>
    <w:rsid w:val="008E743E"/>
    <w:rsid w:val="008F00B4"/>
    <w:rsid w:val="008F0668"/>
    <w:rsid w:val="008F15F1"/>
    <w:rsid w:val="008F15F8"/>
    <w:rsid w:val="008F20F8"/>
    <w:rsid w:val="008F2B11"/>
    <w:rsid w:val="008F2FBC"/>
    <w:rsid w:val="008F343D"/>
    <w:rsid w:val="008F3663"/>
    <w:rsid w:val="008F3DD7"/>
    <w:rsid w:val="008F5472"/>
    <w:rsid w:val="008F5BF4"/>
    <w:rsid w:val="008F5FFF"/>
    <w:rsid w:val="008F6011"/>
    <w:rsid w:val="008F7BB1"/>
    <w:rsid w:val="0090023B"/>
    <w:rsid w:val="009009B8"/>
    <w:rsid w:val="0090100E"/>
    <w:rsid w:val="00902826"/>
    <w:rsid w:val="00905C8D"/>
    <w:rsid w:val="00906036"/>
    <w:rsid w:val="0090603A"/>
    <w:rsid w:val="009061DE"/>
    <w:rsid w:val="00906CED"/>
    <w:rsid w:val="0090789F"/>
    <w:rsid w:val="00910B4A"/>
    <w:rsid w:val="00911074"/>
    <w:rsid w:val="009112E1"/>
    <w:rsid w:val="009121BC"/>
    <w:rsid w:val="00912E71"/>
    <w:rsid w:val="009138F0"/>
    <w:rsid w:val="00914390"/>
    <w:rsid w:val="009147E6"/>
    <w:rsid w:val="0091495E"/>
    <w:rsid w:val="00914C72"/>
    <w:rsid w:val="00914E0F"/>
    <w:rsid w:val="0091508E"/>
    <w:rsid w:val="00915A3F"/>
    <w:rsid w:val="00916102"/>
    <w:rsid w:val="009166B1"/>
    <w:rsid w:val="0091680F"/>
    <w:rsid w:val="009205E9"/>
    <w:rsid w:val="0092076B"/>
    <w:rsid w:val="00920CDC"/>
    <w:rsid w:val="009251B1"/>
    <w:rsid w:val="00927090"/>
    <w:rsid w:val="009279E7"/>
    <w:rsid w:val="00930BB7"/>
    <w:rsid w:val="00930D52"/>
    <w:rsid w:val="0093110E"/>
    <w:rsid w:val="00932261"/>
    <w:rsid w:val="00932852"/>
    <w:rsid w:val="00932961"/>
    <w:rsid w:val="00932D32"/>
    <w:rsid w:val="00933816"/>
    <w:rsid w:val="00933F42"/>
    <w:rsid w:val="00935E0F"/>
    <w:rsid w:val="0093623A"/>
    <w:rsid w:val="00936ED8"/>
    <w:rsid w:val="00937971"/>
    <w:rsid w:val="00937B43"/>
    <w:rsid w:val="009413D6"/>
    <w:rsid w:val="0094165F"/>
    <w:rsid w:val="009436BF"/>
    <w:rsid w:val="009438BE"/>
    <w:rsid w:val="009453B4"/>
    <w:rsid w:val="00947519"/>
    <w:rsid w:val="0095026C"/>
    <w:rsid w:val="009526B6"/>
    <w:rsid w:val="00952F46"/>
    <w:rsid w:val="00952F93"/>
    <w:rsid w:val="00952FFD"/>
    <w:rsid w:val="009536BC"/>
    <w:rsid w:val="00953F96"/>
    <w:rsid w:val="0095417B"/>
    <w:rsid w:val="009559D7"/>
    <w:rsid w:val="00955FAA"/>
    <w:rsid w:val="00957BC9"/>
    <w:rsid w:val="00960973"/>
    <w:rsid w:val="00964EEB"/>
    <w:rsid w:val="0096577A"/>
    <w:rsid w:val="0096628F"/>
    <w:rsid w:val="00967E9A"/>
    <w:rsid w:val="00971535"/>
    <w:rsid w:val="00971DA6"/>
    <w:rsid w:val="00972D90"/>
    <w:rsid w:val="009734DE"/>
    <w:rsid w:val="00973728"/>
    <w:rsid w:val="00973A23"/>
    <w:rsid w:val="00973BCC"/>
    <w:rsid w:val="009754AC"/>
    <w:rsid w:val="00975BFB"/>
    <w:rsid w:val="00976B13"/>
    <w:rsid w:val="00977842"/>
    <w:rsid w:val="00980022"/>
    <w:rsid w:val="00981BCB"/>
    <w:rsid w:val="009828BC"/>
    <w:rsid w:val="009839C9"/>
    <w:rsid w:val="0098423B"/>
    <w:rsid w:val="009863EC"/>
    <w:rsid w:val="009869FC"/>
    <w:rsid w:val="00986A8C"/>
    <w:rsid w:val="0098701A"/>
    <w:rsid w:val="00987512"/>
    <w:rsid w:val="009879E7"/>
    <w:rsid w:val="00987AF6"/>
    <w:rsid w:val="00987E50"/>
    <w:rsid w:val="00990776"/>
    <w:rsid w:val="0099079D"/>
    <w:rsid w:val="009919F1"/>
    <w:rsid w:val="009921DD"/>
    <w:rsid w:val="00992F1D"/>
    <w:rsid w:val="00993226"/>
    <w:rsid w:val="0099331F"/>
    <w:rsid w:val="00995ABA"/>
    <w:rsid w:val="009961DF"/>
    <w:rsid w:val="00996DB5"/>
    <w:rsid w:val="00997EDD"/>
    <w:rsid w:val="009A0608"/>
    <w:rsid w:val="009A0664"/>
    <w:rsid w:val="009A3476"/>
    <w:rsid w:val="009A68E6"/>
    <w:rsid w:val="009A6D13"/>
    <w:rsid w:val="009A78D7"/>
    <w:rsid w:val="009B1153"/>
    <w:rsid w:val="009B1882"/>
    <w:rsid w:val="009B2130"/>
    <w:rsid w:val="009B28EE"/>
    <w:rsid w:val="009B4286"/>
    <w:rsid w:val="009B55BB"/>
    <w:rsid w:val="009B5E27"/>
    <w:rsid w:val="009B5FA5"/>
    <w:rsid w:val="009B613B"/>
    <w:rsid w:val="009B6AE0"/>
    <w:rsid w:val="009B6E21"/>
    <w:rsid w:val="009C0117"/>
    <w:rsid w:val="009C0D8C"/>
    <w:rsid w:val="009C17E7"/>
    <w:rsid w:val="009C192E"/>
    <w:rsid w:val="009C363F"/>
    <w:rsid w:val="009C3BA9"/>
    <w:rsid w:val="009C4543"/>
    <w:rsid w:val="009C561D"/>
    <w:rsid w:val="009C5F4B"/>
    <w:rsid w:val="009C6664"/>
    <w:rsid w:val="009C6E86"/>
    <w:rsid w:val="009C7ABF"/>
    <w:rsid w:val="009D0235"/>
    <w:rsid w:val="009D0648"/>
    <w:rsid w:val="009D0F9E"/>
    <w:rsid w:val="009D1CA7"/>
    <w:rsid w:val="009D1E20"/>
    <w:rsid w:val="009D1EDF"/>
    <w:rsid w:val="009D26C3"/>
    <w:rsid w:val="009D2F3F"/>
    <w:rsid w:val="009D2FC1"/>
    <w:rsid w:val="009D309B"/>
    <w:rsid w:val="009D3644"/>
    <w:rsid w:val="009D36A3"/>
    <w:rsid w:val="009D4232"/>
    <w:rsid w:val="009D45DE"/>
    <w:rsid w:val="009D4605"/>
    <w:rsid w:val="009D7544"/>
    <w:rsid w:val="009E0CAB"/>
    <w:rsid w:val="009E15F2"/>
    <w:rsid w:val="009E30A1"/>
    <w:rsid w:val="009E69AA"/>
    <w:rsid w:val="009E79FA"/>
    <w:rsid w:val="009F0792"/>
    <w:rsid w:val="009F39A7"/>
    <w:rsid w:val="009F460A"/>
    <w:rsid w:val="009F55B8"/>
    <w:rsid w:val="009F5897"/>
    <w:rsid w:val="009F637B"/>
    <w:rsid w:val="00A00321"/>
    <w:rsid w:val="00A014DF"/>
    <w:rsid w:val="00A046FB"/>
    <w:rsid w:val="00A0685E"/>
    <w:rsid w:val="00A1031F"/>
    <w:rsid w:val="00A10643"/>
    <w:rsid w:val="00A1067B"/>
    <w:rsid w:val="00A10F53"/>
    <w:rsid w:val="00A131AB"/>
    <w:rsid w:val="00A14DFC"/>
    <w:rsid w:val="00A15101"/>
    <w:rsid w:val="00A157F3"/>
    <w:rsid w:val="00A2029F"/>
    <w:rsid w:val="00A21E3C"/>
    <w:rsid w:val="00A228A5"/>
    <w:rsid w:val="00A22E9C"/>
    <w:rsid w:val="00A23442"/>
    <w:rsid w:val="00A23785"/>
    <w:rsid w:val="00A25087"/>
    <w:rsid w:val="00A25812"/>
    <w:rsid w:val="00A25CC1"/>
    <w:rsid w:val="00A26820"/>
    <w:rsid w:val="00A27464"/>
    <w:rsid w:val="00A27A75"/>
    <w:rsid w:val="00A30EA4"/>
    <w:rsid w:val="00A32403"/>
    <w:rsid w:val="00A333E1"/>
    <w:rsid w:val="00A33CE5"/>
    <w:rsid w:val="00A34CAF"/>
    <w:rsid w:val="00A3510F"/>
    <w:rsid w:val="00A370FF"/>
    <w:rsid w:val="00A40449"/>
    <w:rsid w:val="00A4069A"/>
    <w:rsid w:val="00A40C67"/>
    <w:rsid w:val="00A40D08"/>
    <w:rsid w:val="00A41D89"/>
    <w:rsid w:val="00A41FB0"/>
    <w:rsid w:val="00A4261E"/>
    <w:rsid w:val="00A4288D"/>
    <w:rsid w:val="00A4457D"/>
    <w:rsid w:val="00A44CC3"/>
    <w:rsid w:val="00A46E1F"/>
    <w:rsid w:val="00A50637"/>
    <w:rsid w:val="00A515E7"/>
    <w:rsid w:val="00A5191D"/>
    <w:rsid w:val="00A52DA5"/>
    <w:rsid w:val="00A53D78"/>
    <w:rsid w:val="00A545CF"/>
    <w:rsid w:val="00A55F3E"/>
    <w:rsid w:val="00A57343"/>
    <w:rsid w:val="00A57692"/>
    <w:rsid w:val="00A6197D"/>
    <w:rsid w:val="00A6206D"/>
    <w:rsid w:val="00A6223F"/>
    <w:rsid w:val="00A62974"/>
    <w:rsid w:val="00A63443"/>
    <w:rsid w:val="00A64D51"/>
    <w:rsid w:val="00A65B67"/>
    <w:rsid w:val="00A6676A"/>
    <w:rsid w:val="00A66DD8"/>
    <w:rsid w:val="00A67633"/>
    <w:rsid w:val="00A67B9D"/>
    <w:rsid w:val="00A71249"/>
    <w:rsid w:val="00A71552"/>
    <w:rsid w:val="00A72B55"/>
    <w:rsid w:val="00A72D53"/>
    <w:rsid w:val="00A75BF2"/>
    <w:rsid w:val="00A75C37"/>
    <w:rsid w:val="00A76BF2"/>
    <w:rsid w:val="00A80F8E"/>
    <w:rsid w:val="00A81A1A"/>
    <w:rsid w:val="00A840F4"/>
    <w:rsid w:val="00A849CF"/>
    <w:rsid w:val="00A84BD3"/>
    <w:rsid w:val="00A84D5A"/>
    <w:rsid w:val="00A84E97"/>
    <w:rsid w:val="00A85142"/>
    <w:rsid w:val="00A85D58"/>
    <w:rsid w:val="00A86078"/>
    <w:rsid w:val="00A861B9"/>
    <w:rsid w:val="00A90D3D"/>
    <w:rsid w:val="00A90E4F"/>
    <w:rsid w:val="00A93B5C"/>
    <w:rsid w:val="00A93DCF"/>
    <w:rsid w:val="00A94149"/>
    <w:rsid w:val="00A941EB"/>
    <w:rsid w:val="00A951B7"/>
    <w:rsid w:val="00A958BB"/>
    <w:rsid w:val="00A958E4"/>
    <w:rsid w:val="00A95F32"/>
    <w:rsid w:val="00A9664D"/>
    <w:rsid w:val="00AA19FE"/>
    <w:rsid w:val="00AA1C37"/>
    <w:rsid w:val="00AA3069"/>
    <w:rsid w:val="00AA510A"/>
    <w:rsid w:val="00AA5A19"/>
    <w:rsid w:val="00AA7268"/>
    <w:rsid w:val="00AB086F"/>
    <w:rsid w:val="00AB0BDB"/>
    <w:rsid w:val="00AB3350"/>
    <w:rsid w:val="00AB4D5D"/>
    <w:rsid w:val="00AB654D"/>
    <w:rsid w:val="00AB7730"/>
    <w:rsid w:val="00AC27E9"/>
    <w:rsid w:val="00AC3475"/>
    <w:rsid w:val="00AC48AC"/>
    <w:rsid w:val="00AC4A0E"/>
    <w:rsid w:val="00AC4C6E"/>
    <w:rsid w:val="00AC5EA8"/>
    <w:rsid w:val="00AC6862"/>
    <w:rsid w:val="00AC7088"/>
    <w:rsid w:val="00AD20C4"/>
    <w:rsid w:val="00AD27A7"/>
    <w:rsid w:val="00AD2AF8"/>
    <w:rsid w:val="00AD2C50"/>
    <w:rsid w:val="00AD336C"/>
    <w:rsid w:val="00AD3E5C"/>
    <w:rsid w:val="00AD47FA"/>
    <w:rsid w:val="00AD4A58"/>
    <w:rsid w:val="00AD57BE"/>
    <w:rsid w:val="00AD57C5"/>
    <w:rsid w:val="00AD6F04"/>
    <w:rsid w:val="00AE0626"/>
    <w:rsid w:val="00AE56AD"/>
    <w:rsid w:val="00AE57D8"/>
    <w:rsid w:val="00AE5B40"/>
    <w:rsid w:val="00AE7318"/>
    <w:rsid w:val="00AE7DD5"/>
    <w:rsid w:val="00AF05DF"/>
    <w:rsid w:val="00AF0E5E"/>
    <w:rsid w:val="00AF10D5"/>
    <w:rsid w:val="00AF2563"/>
    <w:rsid w:val="00AF259E"/>
    <w:rsid w:val="00AF2BFC"/>
    <w:rsid w:val="00AF562E"/>
    <w:rsid w:val="00AF588A"/>
    <w:rsid w:val="00AF5EC9"/>
    <w:rsid w:val="00AF6243"/>
    <w:rsid w:val="00B00DA5"/>
    <w:rsid w:val="00B0201E"/>
    <w:rsid w:val="00B0404D"/>
    <w:rsid w:val="00B0415A"/>
    <w:rsid w:val="00B04C71"/>
    <w:rsid w:val="00B05AFA"/>
    <w:rsid w:val="00B078DE"/>
    <w:rsid w:val="00B07DCC"/>
    <w:rsid w:val="00B07F41"/>
    <w:rsid w:val="00B10762"/>
    <w:rsid w:val="00B10BD9"/>
    <w:rsid w:val="00B11CBC"/>
    <w:rsid w:val="00B14938"/>
    <w:rsid w:val="00B14973"/>
    <w:rsid w:val="00B157E2"/>
    <w:rsid w:val="00B16618"/>
    <w:rsid w:val="00B16E27"/>
    <w:rsid w:val="00B172FF"/>
    <w:rsid w:val="00B174AA"/>
    <w:rsid w:val="00B1785B"/>
    <w:rsid w:val="00B20BFA"/>
    <w:rsid w:val="00B21D09"/>
    <w:rsid w:val="00B239A6"/>
    <w:rsid w:val="00B258A6"/>
    <w:rsid w:val="00B2622F"/>
    <w:rsid w:val="00B26E86"/>
    <w:rsid w:val="00B26F38"/>
    <w:rsid w:val="00B315B9"/>
    <w:rsid w:val="00B31FAE"/>
    <w:rsid w:val="00B3364F"/>
    <w:rsid w:val="00B35CA0"/>
    <w:rsid w:val="00B361A6"/>
    <w:rsid w:val="00B366A9"/>
    <w:rsid w:val="00B37663"/>
    <w:rsid w:val="00B432D3"/>
    <w:rsid w:val="00B4452B"/>
    <w:rsid w:val="00B46040"/>
    <w:rsid w:val="00B46C51"/>
    <w:rsid w:val="00B5046D"/>
    <w:rsid w:val="00B50DAA"/>
    <w:rsid w:val="00B50E44"/>
    <w:rsid w:val="00B52CCB"/>
    <w:rsid w:val="00B52F85"/>
    <w:rsid w:val="00B53537"/>
    <w:rsid w:val="00B53734"/>
    <w:rsid w:val="00B53E4B"/>
    <w:rsid w:val="00B5496D"/>
    <w:rsid w:val="00B55AEF"/>
    <w:rsid w:val="00B57EF7"/>
    <w:rsid w:val="00B6094C"/>
    <w:rsid w:val="00B614DF"/>
    <w:rsid w:val="00B61625"/>
    <w:rsid w:val="00B625B0"/>
    <w:rsid w:val="00B62B13"/>
    <w:rsid w:val="00B63037"/>
    <w:rsid w:val="00B63FE4"/>
    <w:rsid w:val="00B64148"/>
    <w:rsid w:val="00B64ACE"/>
    <w:rsid w:val="00B6612F"/>
    <w:rsid w:val="00B66167"/>
    <w:rsid w:val="00B67AD1"/>
    <w:rsid w:val="00B67F3F"/>
    <w:rsid w:val="00B71FAB"/>
    <w:rsid w:val="00B73502"/>
    <w:rsid w:val="00B73A4A"/>
    <w:rsid w:val="00B773C0"/>
    <w:rsid w:val="00B77BBA"/>
    <w:rsid w:val="00B81358"/>
    <w:rsid w:val="00B81A47"/>
    <w:rsid w:val="00B825B2"/>
    <w:rsid w:val="00B841B9"/>
    <w:rsid w:val="00B8499E"/>
    <w:rsid w:val="00B84AD9"/>
    <w:rsid w:val="00B86035"/>
    <w:rsid w:val="00B86AF1"/>
    <w:rsid w:val="00B9086F"/>
    <w:rsid w:val="00B93102"/>
    <w:rsid w:val="00B94B09"/>
    <w:rsid w:val="00B95E4E"/>
    <w:rsid w:val="00B971F9"/>
    <w:rsid w:val="00B97B55"/>
    <w:rsid w:val="00BA0B02"/>
    <w:rsid w:val="00BA1292"/>
    <w:rsid w:val="00BA1C75"/>
    <w:rsid w:val="00BA2C4C"/>
    <w:rsid w:val="00BA5601"/>
    <w:rsid w:val="00BA71D6"/>
    <w:rsid w:val="00BB0364"/>
    <w:rsid w:val="00BB0965"/>
    <w:rsid w:val="00BB0FE5"/>
    <w:rsid w:val="00BB12FD"/>
    <w:rsid w:val="00BB2216"/>
    <w:rsid w:val="00BB3A4D"/>
    <w:rsid w:val="00BB4660"/>
    <w:rsid w:val="00BB600A"/>
    <w:rsid w:val="00BB7FB2"/>
    <w:rsid w:val="00BC2227"/>
    <w:rsid w:val="00BC285F"/>
    <w:rsid w:val="00BC387F"/>
    <w:rsid w:val="00BC3AC7"/>
    <w:rsid w:val="00BC3CC3"/>
    <w:rsid w:val="00BC3DFC"/>
    <w:rsid w:val="00BC42D6"/>
    <w:rsid w:val="00BC4709"/>
    <w:rsid w:val="00BC57F3"/>
    <w:rsid w:val="00BC5BAF"/>
    <w:rsid w:val="00BC5EFD"/>
    <w:rsid w:val="00BC5F35"/>
    <w:rsid w:val="00BD0AAB"/>
    <w:rsid w:val="00BD21E5"/>
    <w:rsid w:val="00BD2B44"/>
    <w:rsid w:val="00BD3B08"/>
    <w:rsid w:val="00BD7B99"/>
    <w:rsid w:val="00BD7BD0"/>
    <w:rsid w:val="00BE1C66"/>
    <w:rsid w:val="00BE1D59"/>
    <w:rsid w:val="00BE3776"/>
    <w:rsid w:val="00BE55B6"/>
    <w:rsid w:val="00BE692A"/>
    <w:rsid w:val="00BE6E37"/>
    <w:rsid w:val="00BE6EE5"/>
    <w:rsid w:val="00BF102F"/>
    <w:rsid w:val="00BF24F1"/>
    <w:rsid w:val="00BF2F55"/>
    <w:rsid w:val="00BF3FFB"/>
    <w:rsid w:val="00BF40AC"/>
    <w:rsid w:val="00BF43CE"/>
    <w:rsid w:val="00BF45A3"/>
    <w:rsid w:val="00BF486F"/>
    <w:rsid w:val="00BF4D40"/>
    <w:rsid w:val="00BF554F"/>
    <w:rsid w:val="00BF6CBB"/>
    <w:rsid w:val="00BF7F54"/>
    <w:rsid w:val="00C0073F"/>
    <w:rsid w:val="00C0159D"/>
    <w:rsid w:val="00C0456F"/>
    <w:rsid w:val="00C04C41"/>
    <w:rsid w:val="00C0503C"/>
    <w:rsid w:val="00C05611"/>
    <w:rsid w:val="00C06241"/>
    <w:rsid w:val="00C0641A"/>
    <w:rsid w:val="00C06477"/>
    <w:rsid w:val="00C06C9B"/>
    <w:rsid w:val="00C06E96"/>
    <w:rsid w:val="00C07476"/>
    <w:rsid w:val="00C077EE"/>
    <w:rsid w:val="00C11009"/>
    <w:rsid w:val="00C12168"/>
    <w:rsid w:val="00C12BD6"/>
    <w:rsid w:val="00C13888"/>
    <w:rsid w:val="00C16D40"/>
    <w:rsid w:val="00C17F92"/>
    <w:rsid w:val="00C214A9"/>
    <w:rsid w:val="00C2224D"/>
    <w:rsid w:val="00C22B20"/>
    <w:rsid w:val="00C22F0B"/>
    <w:rsid w:val="00C23749"/>
    <w:rsid w:val="00C24A40"/>
    <w:rsid w:val="00C2538B"/>
    <w:rsid w:val="00C25B82"/>
    <w:rsid w:val="00C261CD"/>
    <w:rsid w:val="00C268A0"/>
    <w:rsid w:val="00C2696B"/>
    <w:rsid w:val="00C2753E"/>
    <w:rsid w:val="00C30CA8"/>
    <w:rsid w:val="00C30FD8"/>
    <w:rsid w:val="00C3126D"/>
    <w:rsid w:val="00C31BC7"/>
    <w:rsid w:val="00C31F67"/>
    <w:rsid w:val="00C3201E"/>
    <w:rsid w:val="00C32232"/>
    <w:rsid w:val="00C324BF"/>
    <w:rsid w:val="00C33701"/>
    <w:rsid w:val="00C3433C"/>
    <w:rsid w:val="00C34D6B"/>
    <w:rsid w:val="00C36D68"/>
    <w:rsid w:val="00C37ECE"/>
    <w:rsid w:val="00C40439"/>
    <w:rsid w:val="00C4106E"/>
    <w:rsid w:val="00C417DA"/>
    <w:rsid w:val="00C4193F"/>
    <w:rsid w:val="00C4200E"/>
    <w:rsid w:val="00C45537"/>
    <w:rsid w:val="00C4665B"/>
    <w:rsid w:val="00C46B54"/>
    <w:rsid w:val="00C47877"/>
    <w:rsid w:val="00C479B5"/>
    <w:rsid w:val="00C50A89"/>
    <w:rsid w:val="00C514A9"/>
    <w:rsid w:val="00C537E9"/>
    <w:rsid w:val="00C53C6C"/>
    <w:rsid w:val="00C54BF1"/>
    <w:rsid w:val="00C55608"/>
    <w:rsid w:val="00C55F14"/>
    <w:rsid w:val="00C56050"/>
    <w:rsid w:val="00C56AB8"/>
    <w:rsid w:val="00C56D4C"/>
    <w:rsid w:val="00C56E6B"/>
    <w:rsid w:val="00C57397"/>
    <w:rsid w:val="00C608CA"/>
    <w:rsid w:val="00C60B58"/>
    <w:rsid w:val="00C61C42"/>
    <w:rsid w:val="00C63E4E"/>
    <w:rsid w:val="00C64249"/>
    <w:rsid w:val="00C642F8"/>
    <w:rsid w:val="00C64405"/>
    <w:rsid w:val="00C645F4"/>
    <w:rsid w:val="00C649EF"/>
    <w:rsid w:val="00C64A2F"/>
    <w:rsid w:val="00C64B4A"/>
    <w:rsid w:val="00C652EB"/>
    <w:rsid w:val="00C653DE"/>
    <w:rsid w:val="00C657AC"/>
    <w:rsid w:val="00C66886"/>
    <w:rsid w:val="00C675E6"/>
    <w:rsid w:val="00C67722"/>
    <w:rsid w:val="00C70317"/>
    <w:rsid w:val="00C71C3E"/>
    <w:rsid w:val="00C727A8"/>
    <w:rsid w:val="00C73EA3"/>
    <w:rsid w:val="00C75F11"/>
    <w:rsid w:val="00C76E55"/>
    <w:rsid w:val="00C8022B"/>
    <w:rsid w:val="00C81D11"/>
    <w:rsid w:val="00C825F4"/>
    <w:rsid w:val="00C82909"/>
    <w:rsid w:val="00C829DB"/>
    <w:rsid w:val="00C83447"/>
    <w:rsid w:val="00C846B2"/>
    <w:rsid w:val="00C84871"/>
    <w:rsid w:val="00C84EE4"/>
    <w:rsid w:val="00C8663F"/>
    <w:rsid w:val="00C905B8"/>
    <w:rsid w:val="00C91143"/>
    <w:rsid w:val="00C91EFE"/>
    <w:rsid w:val="00C924C6"/>
    <w:rsid w:val="00C93545"/>
    <w:rsid w:val="00C93A31"/>
    <w:rsid w:val="00C93AC4"/>
    <w:rsid w:val="00C95124"/>
    <w:rsid w:val="00C95E95"/>
    <w:rsid w:val="00C97D35"/>
    <w:rsid w:val="00CA1FEA"/>
    <w:rsid w:val="00CA2853"/>
    <w:rsid w:val="00CA2DD4"/>
    <w:rsid w:val="00CA3400"/>
    <w:rsid w:val="00CA3661"/>
    <w:rsid w:val="00CA3F17"/>
    <w:rsid w:val="00CA4F4A"/>
    <w:rsid w:val="00CA538B"/>
    <w:rsid w:val="00CB0165"/>
    <w:rsid w:val="00CB0B93"/>
    <w:rsid w:val="00CB25FE"/>
    <w:rsid w:val="00CB4CB8"/>
    <w:rsid w:val="00CB7B77"/>
    <w:rsid w:val="00CC21FB"/>
    <w:rsid w:val="00CC23A7"/>
    <w:rsid w:val="00CC2CE6"/>
    <w:rsid w:val="00CC36A1"/>
    <w:rsid w:val="00CC3A43"/>
    <w:rsid w:val="00CC469A"/>
    <w:rsid w:val="00CC4FBC"/>
    <w:rsid w:val="00CC594D"/>
    <w:rsid w:val="00CC5F7B"/>
    <w:rsid w:val="00CC7F7E"/>
    <w:rsid w:val="00CD010D"/>
    <w:rsid w:val="00CD0D98"/>
    <w:rsid w:val="00CD3291"/>
    <w:rsid w:val="00CD32D6"/>
    <w:rsid w:val="00CD419F"/>
    <w:rsid w:val="00CD4F0E"/>
    <w:rsid w:val="00CD5229"/>
    <w:rsid w:val="00CD538B"/>
    <w:rsid w:val="00CD5AB4"/>
    <w:rsid w:val="00CD664A"/>
    <w:rsid w:val="00CE1D3D"/>
    <w:rsid w:val="00CE20FE"/>
    <w:rsid w:val="00CE2D5E"/>
    <w:rsid w:val="00CE2F7D"/>
    <w:rsid w:val="00CE3961"/>
    <w:rsid w:val="00CE684C"/>
    <w:rsid w:val="00CF08E9"/>
    <w:rsid w:val="00CF1408"/>
    <w:rsid w:val="00CF251C"/>
    <w:rsid w:val="00CF30A2"/>
    <w:rsid w:val="00CF4BDF"/>
    <w:rsid w:val="00CF4C11"/>
    <w:rsid w:val="00CF4CEA"/>
    <w:rsid w:val="00CF52FE"/>
    <w:rsid w:val="00CF60B7"/>
    <w:rsid w:val="00CF62A7"/>
    <w:rsid w:val="00CF6311"/>
    <w:rsid w:val="00CF71E9"/>
    <w:rsid w:val="00CF744D"/>
    <w:rsid w:val="00D00763"/>
    <w:rsid w:val="00D00BDC"/>
    <w:rsid w:val="00D01EDA"/>
    <w:rsid w:val="00D023C7"/>
    <w:rsid w:val="00D032F0"/>
    <w:rsid w:val="00D04573"/>
    <w:rsid w:val="00D04D3B"/>
    <w:rsid w:val="00D04DF7"/>
    <w:rsid w:val="00D05F44"/>
    <w:rsid w:val="00D07508"/>
    <w:rsid w:val="00D07A99"/>
    <w:rsid w:val="00D07EA8"/>
    <w:rsid w:val="00D106C5"/>
    <w:rsid w:val="00D10B52"/>
    <w:rsid w:val="00D11ADB"/>
    <w:rsid w:val="00D11B29"/>
    <w:rsid w:val="00D11EC7"/>
    <w:rsid w:val="00D12434"/>
    <w:rsid w:val="00D16744"/>
    <w:rsid w:val="00D16D0A"/>
    <w:rsid w:val="00D1750A"/>
    <w:rsid w:val="00D212EB"/>
    <w:rsid w:val="00D2138F"/>
    <w:rsid w:val="00D22E76"/>
    <w:rsid w:val="00D25F13"/>
    <w:rsid w:val="00D26134"/>
    <w:rsid w:val="00D27920"/>
    <w:rsid w:val="00D30020"/>
    <w:rsid w:val="00D303FD"/>
    <w:rsid w:val="00D3054D"/>
    <w:rsid w:val="00D307EA"/>
    <w:rsid w:val="00D30900"/>
    <w:rsid w:val="00D30BD6"/>
    <w:rsid w:val="00D30F32"/>
    <w:rsid w:val="00D311C2"/>
    <w:rsid w:val="00D33EB6"/>
    <w:rsid w:val="00D33EE0"/>
    <w:rsid w:val="00D3687E"/>
    <w:rsid w:val="00D37E9D"/>
    <w:rsid w:val="00D41DEE"/>
    <w:rsid w:val="00D42739"/>
    <w:rsid w:val="00D43D1B"/>
    <w:rsid w:val="00D43E76"/>
    <w:rsid w:val="00D44200"/>
    <w:rsid w:val="00D4735F"/>
    <w:rsid w:val="00D47C90"/>
    <w:rsid w:val="00D5030C"/>
    <w:rsid w:val="00D51DBF"/>
    <w:rsid w:val="00D52928"/>
    <w:rsid w:val="00D52A0D"/>
    <w:rsid w:val="00D53278"/>
    <w:rsid w:val="00D54398"/>
    <w:rsid w:val="00D55FB3"/>
    <w:rsid w:val="00D6089B"/>
    <w:rsid w:val="00D61009"/>
    <w:rsid w:val="00D61058"/>
    <w:rsid w:val="00D61177"/>
    <w:rsid w:val="00D63E7D"/>
    <w:rsid w:val="00D649CD"/>
    <w:rsid w:val="00D702B4"/>
    <w:rsid w:val="00D70D7E"/>
    <w:rsid w:val="00D71B87"/>
    <w:rsid w:val="00D7205B"/>
    <w:rsid w:val="00D72731"/>
    <w:rsid w:val="00D7279C"/>
    <w:rsid w:val="00D74286"/>
    <w:rsid w:val="00D74861"/>
    <w:rsid w:val="00D75F6A"/>
    <w:rsid w:val="00D76254"/>
    <w:rsid w:val="00D767E5"/>
    <w:rsid w:val="00D767F0"/>
    <w:rsid w:val="00D778CA"/>
    <w:rsid w:val="00D80AB1"/>
    <w:rsid w:val="00D849BE"/>
    <w:rsid w:val="00D906A4"/>
    <w:rsid w:val="00D932D2"/>
    <w:rsid w:val="00D93D25"/>
    <w:rsid w:val="00D94336"/>
    <w:rsid w:val="00D97D76"/>
    <w:rsid w:val="00D97EFA"/>
    <w:rsid w:val="00D97FE9"/>
    <w:rsid w:val="00DA00F2"/>
    <w:rsid w:val="00DA08DB"/>
    <w:rsid w:val="00DA17FE"/>
    <w:rsid w:val="00DA1D27"/>
    <w:rsid w:val="00DA2D96"/>
    <w:rsid w:val="00DA35A1"/>
    <w:rsid w:val="00DA3C59"/>
    <w:rsid w:val="00DA40AD"/>
    <w:rsid w:val="00DA4A37"/>
    <w:rsid w:val="00DA6BCB"/>
    <w:rsid w:val="00DB020A"/>
    <w:rsid w:val="00DB127F"/>
    <w:rsid w:val="00DB1741"/>
    <w:rsid w:val="00DB2AC4"/>
    <w:rsid w:val="00DB30E3"/>
    <w:rsid w:val="00DB45B5"/>
    <w:rsid w:val="00DB506D"/>
    <w:rsid w:val="00DB5176"/>
    <w:rsid w:val="00DB5258"/>
    <w:rsid w:val="00DB6220"/>
    <w:rsid w:val="00DC0B2E"/>
    <w:rsid w:val="00DC0F58"/>
    <w:rsid w:val="00DC2217"/>
    <w:rsid w:val="00DC2448"/>
    <w:rsid w:val="00DC355E"/>
    <w:rsid w:val="00DC362C"/>
    <w:rsid w:val="00DC4C32"/>
    <w:rsid w:val="00DC4DB3"/>
    <w:rsid w:val="00DC5C11"/>
    <w:rsid w:val="00DD0BE5"/>
    <w:rsid w:val="00DD0F91"/>
    <w:rsid w:val="00DD221A"/>
    <w:rsid w:val="00DD2490"/>
    <w:rsid w:val="00DD2F83"/>
    <w:rsid w:val="00DD3ADD"/>
    <w:rsid w:val="00DD3FF0"/>
    <w:rsid w:val="00DE072B"/>
    <w:rsid w:val="00DE0767"/>
    <w:rsid w:val="00DE08A1"/>
    <w:rsid w:val="00DE1C58"/>
    <w:rsid w:val="00DE1F08"/>
    <w:rsid w:val="00DE28F5"/>
    <w:rsid w:val="00DE3468"/>
    <w:rsid w:val="00DE3706"/>
    <w:rsid w:val="00DE423C"/>
    <w:rsid w:val="00DE4676"/>
    <w:rsid w:val="00DE4C47"/>
    <w:rsid w:val="00DE572F"/>
    <w:rsid w:val="00DE7523"/>
    <w:rsid w:val="00DF0F22"/>
    <w:rsid w:val="00DF10D3"/>
    <w:rsid w:val="00DF192E"/>
    <w:rsid w:val="00DF1BB4"/>
    <w:rsid w:val="00DF2211"/>
    <w:rsid w:val="00DF47B3"/>
    <w:rsid w:val="00DF5D1E"/>
    <w:rsid w:val="00DF5D94"/>
    <w:rsid w:val="00DF6271"/>
    <w:rsid w:val="00DF68E0"/>
    <w:rsid w:val="00DF6B7C"/>
    <w:rsid w:val="00E00AD2"/>
    <w:rsid w:val="00E028D1"/>
    <w:rsid w:val="00E03EB7"/>
    <w:rsid w:val="00E10CEE"/>
    <w:rsid w:val="00E14C66"/>
    <w:rsid w:val="00E150A8"/>
    <w:rsid w:val="00E161C1"/>
    <w:rsid w:val="00E179C7"/>
    <w:rsid w:val="00E20418"/>
    <w:rsid w:val="00E210DD"/>
    <w:rsid w:val="00E212D4"/>
    <w:rsid w:val="00E229AF"/>
    <w:rsid w:val="00E22F28"/>
    <w:rsid w:val="00E233A9"/>
    <w:rsid w:val="00E23797"/>
    <w:rsid w:val="00E26163"/>
    <w:rsid w:val="00E2632C"/>
    <w:rsid w:val="00E275B7"/>
    <w:rsid w:val="00E27F7D"/>
    <w:rsid w:val="00E3045E"/>
    <w:rsid w:val="00E31572"/>
    <w:rsid w:val="00E31AF8"/>
    <w:rsid w:val="00E33F3B"/>
    <w:rsid w:val="00E3411E"/>
    <w:rsid w:val="00E3580E"/>
    <w:rsid w:val="00E36BF9"/>
    <w:rsid w:val="00E37800"/>
    <w:rsid w:val="00E37DD2"/>
    <w:rsid w:val="00E45037"/>
    <w:rsid w:val="00E47137"/>
    <w:rsid w:val="00E47216"/>
    <w:rsid w:val="00E473ED"/>
    <w:rsid w:val="00E47714"/>
    <w:rsid w:val="00E47FAB"/>
    <w:rsid w:val="00E50225"/>
    <w:rsid w:val="00E513BF"/>
    <w:rsid w:val="00E51C99"/>
    <w:rsid w:val="00E52E75"/>
    <w:rsid w:val="00E53185"/>
    <w:rsid w:val="00E55065"/>
    <w:rsid w:val="00E5609A"/>
    <w:rsid w:val="00E57304"/>
    <w:rsid w:val="00E60F0C"/>
    <w:rsid w:val="00E61737"/>
    <w:rsid w:val="00E62B3D"/>
    <w:rsid w:val="00E63E42"/>
    <w:rsid w:val="00E64011"/>
    <w:rsid w:val="00E640BA"/>
    <w:rsid w:val="00E642C6"/>
    <w:rsid w:val="00E64B15"/>
    <w:rsid w:val="00E6589C"/>
    <w:rsid w:val="00E658AD"/>
    <w:rsid w:val="00E66450"/>
    <w:rsid w:val="00E6647B"/>
    <w:rsid w:val="00E675F0"/>
    <w:rsid w:val="00E70214"/>
    <w:rsid w:val="00E70732"/>
    <w:rsid w:val="00E72857"/>
    <w:rsid w:val="00E73E4B"/>
    <w:rsid w:val="00E74E6E"/>
    <w:rsid w:val="00E76D23"/>
    <w:rsid w:val="00E77ED8"/>
    <w:rsid w:val="00E77F89"/>
    <w:rsid w:val="00E80B02"/>
    <w:rsid w:val="00E80CE4"/>
    <w:rsid w:val="00E8166D"/>
    <w:rsid w:val="00E81FF0"/>
    <w:rsid w:val="00E844D7"/>
    <w:rsid w:val="00E85CEF"/>
    <w:rsid w:val="00E906E1"/>
    <w:rsid w:val="00E90E0F"/>
    <w:rsid w:val="00E910DB"/>
    <w:rsid w:val="00E917B5"/>
    <w:rsid w:val="00E91805"/>
    <w:rsid w:val="00E91A74"/>
    <w:rsid w:val="00E920CF"/>
    <w:rsid w:val="00E94E07"/>
    <w:rsid w:val="00E94FAD"/>
    <w:rsid w:val="00EA085B"/>
    <w:rsid w:val="00EA3C04"/>
    <w:rsid w:val="00EA3F16"/>
    <w:rsid w:val="00EA3F1D"/>
    <w:rsid w:val="00EA7D0A"/>
    <w:rsid w:val="00EB0016"/>
    <w:rsid w:val="00EB058D"/>
    <w:rsid w:val="00EB07B9"/>
    <w:rsid w:val="00EB3690"/>
    <w:rsid w:val="00EB528E"/>
    <w:rsid w:val="00EC00BC"/>
    <w:rsid w:val="00EC068D"/>
    <w:rsid w:val="00EC2691"/>
    <w:rsid w:val="00EC35E1"/>
    <w:rsid w:val="00EC3A86"/>
    <w:rsid w:val="00EC3C0C"/>
    <w:rsid w:val="00EC481B"/>
    <w:rsid w:val="00EC498D"/>
    <w:rsid w:val="00EC5308"/>
    <w:rsid w:val="00EC70D3"/>
    <w:rsid w:val="00EC73E7"/>
    <w:rsid w:val="00ED0559"/>
    <w:rsid w:val="00ED1587"/>
    <w:rsid w:val="00ED1CF4"/>
    <w:rsid w:val="00ED1D52"/>
    <w:rsid w:val="00ED21BA"/>
    <w:rsid w:val="00ED2A65"/>
    <w:rsid w:val="00ED4BA2"/>
    <w:rsid w:val="00ED4F9C"/>
    <w:rsid w:val="00ED6CD5"/>
    <w:rsid w:val="00ED713E"/>
    <w:rsid w:val="00EE1DC1"/>
    <w:rsid w:val="00EE1EEB"/>
    <w:rsid w:val="00EE2266"/>
    <w:rsid w:val="00EE2336"/>
    <w:rsid w:val="00EE3DBB"/>
    <w:rsid w:val="00EE5084"/>
    <w:rsid w:val="00EE5116"/>
    <w:rsid w:val="00EF0380"/>
    <w:rsid w:val="00EF0493"/>
    <w:rsid w:val="00EF04A0"/>
    <w:rsid w:val="00EF0F6F"/>
    <w:rsid w:val="00EF1613"/>
    <w:rsid w:val="00EF21A1"/>
    <w:rsid w:val="00EF2C88"/>
    <w:rsid w:val="00EF5A3B"/>
    <w:rsid w:val="00EF6A74"/>
    <w:rsid w:val="00EF711F"/>
    <w:rsid w:val="00EF796C"/>
    <w:rsid w:val="00F0010B"/>
    <w:rsid w:val="00F003E7"/>
    <w:rsid w:val="00F00974"/>
    <w:rsid w:val="00F012E3"/>
    <w:rsid w:val="00F01C36"/>
    <w:rsid w:val="00F03CD6"/>
    <w:rsid w:val="00F04C51"/>
    <w:rsid w:val="00F058D2"/>
    <w:rsid w:val="00F05F02"/>
    <w:rsid w:val="00F072AF"/>
    <w:rsid w:val="00F109AC"/>
    <w:rsid w:val="00F10B01"/>
    <w:rsid w:val="00F11287"/>
    <w:rsid w:val="00F11710"/>
    <w:rsid w:val="00F123BA"/>
    <w:rsid w:val="00F13660"/>
    <w:rsid w:val="00F13AC7"/>
    <w:rsid w:val="00F13EEE"/>
    <w:rsid w:val="00F156E3"/>
    <w:rsid w:val="00F16CB1"/>
    <w:rsid w:val="00F16D68"/>
    <w:rsid w:val="00F17704"/>
    <w:rsid w:val="00F178EB"/>
    <w:rsid w:val="00F17BEF"/>
    <w:rsid w:val="00F2003C"/>
    <w:rsid w:val="00F20815"/>
    <w:rsid w:val="00F20B64"/>
    <w:rsid w:val="00F20B86"/>
    <w:rsid w:val="00F210DD"/>
    <w:rsid w:val="00F21463"/>
    <w:rsid w:val="00F21C3B"/>
    <w:rsid w:val="00F21E15"/>
    <w:rsid w:val="00F23324"/>
    <w:rsid w:val="00F23E0E"/>
    <w:rsid w:val="00F24301"/>
    <w:rsid w:val="00F24C7A"/>
    <w:rsid w:val="00F25B9A"/>
    <w:rsid w:val="00F26272"/>
    <w:rsid w:val="00F27125"/>
    <w:rsid w:val="00F2763A"/>
    <w:rsid w:val="00F276BA"/>
    <w:rsid w:val="00F302BD"/>
    <w:rsid w:val="00F30ACF"/>
    <w:rsid w:val="00F314B6"/>
    <w:rsid w:val="00F3504A"/>
    <w:rsid w:val="00F350AD"/>
    <w:rsid w:val="00F36156"/>
    <w:rsid w:val="00F3735F"/>
    <w:rsid w:val="00F40565"/>
    <w:rsid w:val="00F40CE8"/>
    <w:rsid w:val="00F41A45"/>
    <w:rsid w:val="00F41B78"/>
    <w:rsid w:val="00F434C5"/>
    <w:rsid w:val="00F436DC"/>
    <w:rsid w:val="00F44136"/>
    <w:rsid w:val="00F44862"/>
    <w:rsid w:val="00F45776"/>
    <w:rsid w:val="00F45ADF"/>
    <w:rsid w:val="00F45F11"/>
    <w:rsid w:val="00F472BA"/>
    <w:rsid w:val="00F50D27"/>
    <w:rsid w:val="00F5197C"/>
    <w:rsid w:val="00F5310E"/>
    <w:rsid w:val="00F53B07"/>
    <w:rsid w:val="00F53F15"/>
    <w:rsid w:val="00F56062"/>
    <w:rsid w:val="00F5659D"/>
    <w:rsid w:val="00F60037"/>
    <w:rsid w:val="00F602AF"/>
    <w:rsid w:val="00F61649"/>
    <w:rsid w:val="00F6198F"/>
    <w:rsid w:val="00F622E0"/>
    <w:rsid w:val="00F6344E"/>
    <w:rsid w:val="00F657A9"/>
    <w:rsid w:val="00F6741D"/>
    <w:rsid w:val="00F675B5"/>
    <w:rsid w:val="00F70281"/>
    <w:rsid w:val="00F70808"/>
    <w:rsid w:val="00F70B05"/>
    <w:rsid w:val="00F71261"/>
    <w:rsid w:val="00F74857"/>
    <w:rsid w:val="00F754E9"/>
    <w:rsid w:val="00F75FE5"/>
    <w:rsid w:val="00F761E0"/>
    <w:rsid w:val="00F76886"/>
    <w:rsid w:val="00F77914"/>
    <w:rsid w:val="00F81549"/>
    <w:rsid w:val="00F81E47"/>
    <w:rsid w:val="00F82FEC"/>
    <w:rsid w:val="00F8573C"/>
    <w:rsid w:val="00F85DFC"/>
    <w:rsid w:val="00F85F16"/>
    <w:rsid w:val="00F874AE"/>
    <w:rsid w:val="00F87C24"/>
    <w:rsid w:val="00F9124B"/>
    <w:rsid w:val="00F92FF7"/>
    <w:rsid w:val="00F943AA"/>
    <w:rsid w:val="00F9486F"/>
    <w:rsid w:val="00F94DE2"/>
    <w:rsid w:val="00F95FD9"/>
    <w:rsid w:val="00F966F9"/>
    <w:rsid w:val="00F96BCE"/>
    <w:rsid w:val="00FA2864"/>
    <w:rsid w:val="00FA3EEC"/>
    <w:rsid w:val="00FA46B4"/>
    <w:rsid w:val="00FA498D"/>
    <w:rsid w:val="00FA4E37"/>
    <w:rsid w:val="00FA5117"/>
    <w:rsid w:val="00FA685B"/>
    <w:rsid w:val="00FA6870"/>
    <w:rsid w:val="00FA7635"/>
    <w:rsid w:val="00FB331A"/>
    <w:rsid w:val="00FB3A42"/>
    <w:rsid w:val="00FB3B83"/>
    <w:rsid w:val="00FB48BE"/>
    <w:rsid w:val="00FB4E5E"/>
    <w:rsid w:val="00FB56C3"/>
    <w:rsid w:val="00FB66E8"/>
    <w:rsid w:val="00FB7F8F"/>
    <w:rsid w:val="00FC1575"/>
    <w:rsid w:val="00FC1F2B"/>
    <w:rsid w:val="00FC321E"/>
    <w:rsid w:val="00FC5740"/>
    <w:rsid w:val="00FC601C"/>
    <w:rsid w:val="00FC64E2"/>
    <w:rsid w:val="00FD02CF"/>
    <w:rsid w:val="00FD0357"/>
    <w:rsid w:val="00FD1B5A"/>
    <w:rsid w:val="00FD3539"/>
    <w:rsid w:val="00FD3EDA"/>
    <w:rsid w:val="00FD44EF"/>
    <w:rsid w:val="00FD46BD"/>
    <w:rsid w:val="00FD4BE1"/>
    <w:rsid w:val="00FD4E72"/>
    <w:rsid w:val="00FD6400"/>
    <w:rsid w:val="00FD69D9"/>
    <w:rsid w:val="00FD7DD7"/>
    <w:rsid w:val="00FE0803"/>
    <w:rsid w:val="00FE1D61"/>
    <w:rsid w:val="00FE39D8"/>
    <w:rsid w:val="00FE5152"/>
    <w:rsid w:val="00FE5569"/>
    <w:rsid w:val="00FE5F02"/>
    <w:rsid w:val="00FE616F"/>
    <w:rsid w:val="00FE61B3"/>
    <w:rsid w:val="00FE6CD1"/>
    <w:rsid w:val="00FE6D5F"/>
    <w:rsid w:val="00FF0900"/>
    <w:rsid w:val="00FF1B34"/>
    <w:rsid w:val="00FF39F3"/>
    <w:rsid w:val="00FF6F3B"/>
    <w:rsid w:val="00FF7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1A5"/>
    <w:pPr>
      <w:spacing w:after="200" w:line="276" w:lineRule="auto"/>
    </w:pPr>
    <w:rPr>
      <w:sz w:val="22"/>
      <w:szCs w:val="22"/>
      <w:lang w:eastAsia="en-US"/>
    </w:rPr>
  </w:style>
  <w:style w:type="paragraph" w:styleId="1">
    <w:name w:val="heading 1"/>
    <w:basedOn w:val="a"/>
    <w:next w:val="a"/>
    <w:link w:val="10"/>
    <w:uiPriority w:val="9"/>
    <w:qFormat/>
    <w:rsid w:val="009E0CAB"/>
    <w:pPr>
      <w:keepNext/>
      <w:keepLines/>
      <w:spacing w:before="240" w:after="0" w:line="360" w:lineRule="auto"/>
      <w:ind w:firstLine="567"/>
      <w:jc w:val="both"/>
      <w:outlineLvl w:val="0"/>
    </w:pPr>
    <w:rPr>
      <w:rFonts w:ascii="Calibri Light" w:eastAsia="Times New Roman" w:hAnsi="Calibri Light"/>
      <w:color w:val="2F5496"/>
      <w:sz w:val="32"/>
      <w:szCs w:val="32"/>
    </w:rPr>
  </w:style>
  <w:style w:type="paragraph" w:styleId="2">
    <w:name w:val="heading 2"/>
    <w:basedOn w:val="a"/>
    <w:next w:val="a"/>
    <w:link w:val="20"/>
    <w:uiPriority w:val="9"/>
    <w:unhideWhenUsed/>
    <w:qFormat/>
    <w:rsid w:val="009E0CAB"/>
    <w:pPr>
      <w:keepNext/>
      <w:keepLines/>
      <w:spacing w:before="40" w:after="0" w:line="360" w:lineRule="auto"/>
      <w:ind w:firstLine="567"/>
      <w:jc w:val="both"/>
      <w:outlineLvl w:val="1"/>
    </w:pPr>
    <w:rPr>
      <w:rFonts w:ascii="Calibri Light" w:eastAsia="Times New Roman"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E0CAB"/>
    <w:rPr>
      <w:rFonts w:ascii="Calibri Light" w:eastAsia="Times New Roman" w:hAnsi="Calibri Light" w:cs="Times New Roman"/>
      <w:color w:val="2F5496"/>
      <w:sz w:val="32"/>
      <w:szCs w:val="32"/>
    </w:rPr>
  </w:style>
  <w:style w:type="character" w:customStyle="1" w:styleId="20">
    <w:name w:val="Заголовок 2 Знак"/>
    <w:link w:val="2"/>
    <w:uiPriority w:val="9"/>
    <w:rsid w:val="009E0CAB"/>
    <w:rPr>
      <w:rFonts w:ascii="Calibri Light" w:eastAsia="Times New Roman" w:hAnsi="Calibri Light" w:cs="Times New Roman"/>
      <w:color w:val="2F5496"/>
      <w:sz w:val="26"/>
      <w:szCs w:val="26"/>
    </w:rPr>
  </w:style>
  <w:style w:type="numbering" w:customStyle="1" w:styleId="11">
    <w:name w:val="Нет списка1"/>
    <w:next w:val="a2"/>
    <w:uiPriority w:val="99"/>
    <w:semiHidden/>
    <w:unhideWhenUsed/>
    <w:rsid w:val="009E0CAB"/>
  </w:style>
  <w:style w:type="paragraph" w:customStyle="1" w:styleId="732">
    <w:name w:val="ГОСТ 7.32_текст"/>
    <w:basedOn w:val="a"/>
    <w:qFormat/>
    <w:rsid w:val="009E0CAB"/>
    <w:pPr>
      <w:spacing w:after="0" w:line="360" w:lineRule="auto"/>
      <w:ind w:firstLine="709"/>
      <w:jc w:val="both"/>
    </w:pPr>
    <w:rPr>
      <w:rFonts w:ascii="Times New Roman" w:hAnsi="Times New Roman"/>
      <w:sz w:val="28"/>
    </w:rPr>
  </w:style>
  <w:style w:type="paragraph" w:styleId="a3">
    <w:name w:val="List Paragraph"/>
    <w:aliases w:val="Имя рисунка,Абзац списка основной,Булит,Маркер,Bullet Number,Нумерованый список,List Paragraph1,Bullet List,FooterText,numbered,lp1,название,Paragraphe de liste1,Bullet 1,Use Case List Paragraph,Абзац списка 2,ПАРАГРАФ,список 1"/>
    <w:basedOn w:val="a"/>
    <w:link w:val="a4"/>
    <w:uiPriority w:val="34"/>
    <w:qFormat/>
    <w:rsid w:val="009E0CAB"/>
    <w:pPr>
      <w:spacing w:after="0" w:line="360" w:lineRule="auto"/>
      <w:ind w:left="720" w:firstLine="567"/>
      <w:contextualSpacing/>
      <w:jc w:val="both"/>
    </w:pPr>
    <w:rPr>
      <w:rFonts w:ascii="Times New Roman" w:hAnsi="Times New Roman"/>
      <w:sz w:val="28"/>
      <w:szCs w:val="20"/>
    </w:rPr>
  </w:style>
  <w:style w:type="table" w:styleId="a5">
    <w:name w:val="Table Grid"/>
    <w:basedOn w:val="a1"/>
    <w:uiPriority w:val="59"/>
    <w:rsid w:val="009E0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E0CAB"/>
    <w:pPr>
      <w:tabs>
        <w:tab w:val="center" w:pos="4677"/>
        <w:tab w:val="right" w:pos="9355"/>
      </w:tabs>
      <w:spacing w:after="0" w:line="240" w:lineRule="auto"/>
      <w:ind w:firstLine="567"/>
      <w:jc w:val="both"/>
    </w:pPr>
    <w:rPr>
      <w:rFonts w:ascii="Times New Roman" w:hAnsi="Times New Roman"/>
      <w:sz w:val="28"/>
      <w:szCs w:val="20"/>
    </w:rPr>
  </w:style>
  <w:style w:type="character" w:customStyle="1" w:styleId="a7">
    <w:name w:val="Верхний колонтитул Знак"/>
    <w:link w:val="a6"/>
    <w:uiPriority w:val="99"/>
    <w:rsid w:val="009E0CAB"/>
    <w:rPr>
      <w:rFonts w:ascii="Times New Roman" w:eastAsia="Calibri" w:hAnsi="Times New Roman" w:cs="Times New Roman"/>
      <w:sz w:val="28"/>
    </w:rPr>
  </w:style>
  <w:style w:type="paragraph" w:styleId="a8">
    <w:name w:val="footer"/>
    <w:basedOn w:val="a"/>
    <w:link w:val="a9"/>
    <w:uiPriority w:val="99"/>
    <w:unhideWhenUsed/>
    <w:rsid w:val="009E0CAB"/>
    <w:pPr>
      <w:tabs>
        <w:tab w:val="center" w:pos="4677"/>
        <w:tab w:val="right" w:pos="9355"/>
      </w:tabs>
      <w:spacing w:after="0" w:line="240" w:lineRule="auto"/>
      <w:ind w:firstLine="567"/>
      <w:jc w:val="both"/>
    </w:pPr>
    <w:rPr>
      <w:rFonts w:ascii="Times New Roman" w:hAnsi="Times New Roman"/>
      <w:sz w:val="28"/>
      <w:szCs w:val="20"/>
    </w:rPr>
  </w:style>
  <w:style w:type="character" w:customStyle="1" w:styleId="a9">
    <w:name w:val="Нижний колонтитул Знак"/>
    <w:link w:val="a8"/>
    <w:uiPriority w:val="99"/>
    <w:rsid w:val="009E0CAB"/>
    <w:rPr>
      <w:rFonts w:ascii="Times New Roman" w:eastAsia="Calibri" w:hAnsi="Times New Roman" w:cs="Times New Roman"/>
      <w:sz w:val="28"/>
    </w:rPr>
  </w:style>
  <w:style w:type="paragraph" w:customStyle="1" w:styleId="aa">
    <w:name w:val="Абзац"/>
    <w:link w:val="ab"/>
    <w:qFormat/>
    <w:rsid w:val="009E0CAB"/>
    <w:pPr>
      <w:spacing w:before="120" w:after="60"/>
      <w:ind w:firstLine="567"/>
      <w:jc w:val="both"/>
    </w:pPr>
    <w:rPr>
      <w:rFonts w:ascii="Times New Roman" w:eastAsia="Times New Roman" w:hAnsi="Times New Roman"/>
      <w:sz w:val="24"/>
      <w:szCs w:val="24"/>
    </w:rPr>
  </w:style>
  <w:style w:type="character" w:customStyle="1" w:styleId="ab">
    <w:name w:val="Абзац Знак"/>
    <w:link w:val="aa"/>
    <w:locked/>
    <w:rsid w:val="009E0CAB"/>
    <w:rPr>
      <w:rFonts w:ascii="Times New Roman" w:eastAsia="Times New Roman" w:hAnsi="Times New Roman"/>
      <w:sz w:val="24"/>
      <w:szCs w:val="24"/>
      <w:lang w:eastAsia="ru-RU" w:bidi="ar-SA"/>
    </w:rPr>
  </w:style>
  <w:style w:type="paragraph" w:customStyle="1" w:styleId="ac">
    <w:name w:val="Таблица_номер_таблицы"/>
    <w:link w:val="ad"/>
    <w:uiPriority w:val="99"/>
    <w:rsid w:val="009E0CAB"/>
    <w:pPr>
      <w:keepNext/>
      <w:jc w:val="right"/>
    </w:pPr>
    <w:rPr>
      <w:rFonts w:ascii="Times New Roman" w:eastAsia="Times New Roman" w:hAnsi="Times New Roman"/>
      <w:bCs/>
      <w:sz w:val="24"/>
    </w:rPr>
  </w:style>
  <w:style w:type="character" w:customStyle="1" w:styleId="ad">
    <w:name w:val="Таблица_номер_таблицы Знак"/>
    <w:link w:val="ac"/>
    <w:uiPriority w:val="99"/>
    <w:locked/>
    <w:rsid w:val="009E0CAB"/>
    <w:rPr>
      <w:rFonts w:ascii="Times New Roman" w:eastAsia="Times New Roman" w:hAnsi="Times New Roman"/>
      <w:bCs/>
      <w:sz w:val="24"/>
      <w:lang w:eastAsia="ru-RU" w:bidi="ar-SA"/>
    </w:rPr>
  </w:style>
  <w:style w:type="paragraph" w:customStyle="1" w:styleId="110">
    <w:name w:val="Табличный_таблица_11"/>
    <w:link w:val="111"/>
    <w:qFormat/>
    <w:rsid w:val="009E0CAB"/>
    <w:pPr>
      <w:jc w:val="center"/>
    </w:pPr>
    <w:rPr>
      <w:rFonts w:ascii="Times New Roman" w:eastAsia="Times New Roman" w:hAnsi="Times New Roman"/>
    </w:rPr>
  </w:style>
  <w:style w:type="character" w:customStyle="1" w:styleId="111">
    <w:name w:val="Табличный_таблица_11 Знак"/>
    <w:link w:val="110"/>
    <w:locked/>
    <w:rsid w:val="009E0CAB"/>
    <w:rPr>
      <w:rFonts w:ascii="Times New Roman" w:eastAsia="Times New Roman" w:hAnsi="Times New Roman"/>
      <w:lang w:eastAsia="ru-RU" w:bidi="ar-SA"/>
    </w:rPr>
  </w:style>
  <w:style w:type="character" w:customStyle="1" w:styleId="ae">
    <w:name w:val="Текст_Обычный"/>
    <w:uiPriority w:val="99"/>
    <w:qFormat/>
    <w:rsid w:val="009E0CAB"/>
    <w:rPr>
      <w:rFonts w:cs="Times New Roman"/>
    </w:rPr>
  </w:style>
  <w:style w:type="character" w:styleId="af">
    <w:name w:val="annotation reference"/>
    <w:uiPriority w:val="99"/>
    <w:semiHidden/>
    <w:unhideWhenUsed/>
    <w:rsid w:val="009E0CAB"/>
    <w:rPr>
      <w:sz w:val="16"/>
      <w:szCs w:val="16"/>
    </w:rPr>
  </w:style>
  <w:style w:type="paragraph" w:styleId="af0">
    <w:name w:val="annotation text"/>
    <w:basedOn w:val="a"/>
    <w:link w:val="af1"/>
    <w:uiPriority w:val="99"/>
    <w:semiHidden/>
    <w:unhideWhenUsed/>
    <w:rsid w:val="009E0CAB"/>
    <w:pPr>
      <w:spacing w:after="0" w:line="240" w:lineRule="auto"/>
      <w:ind w:firstLine="567"/>
      <w:jc w:val="both"/>
    </w:pPr>
    <w:rPr>
      <w:rFonts w:ascii="Times New Roman" w:hAnsi="Times New Roman"/>
      <w:sz w:val="20"/>
      <w:szCs w:val="20"/>
    </w:rPr>
  </w:style>
  <w:style w:type="character" w:customStyle="1" w:styleId="af1">
    <w:name w:val="Текст примечания Знак"/>
    <w:link w:val="af0"/>
    <w:uiPriority w:val="99"/>
    <w:semiHidden/>
    <w:rsid w:val="009E0CAB"/>
    <w:rPr>
      <w:rFonts w:ascii="Times New Roman" w:eastAsia="Calibri" w:hAnsi="Times New Roman" w:cs="Times New Roman"/>
      <w:sz w:val="20"/>
      <w:szCs w:val="20"/>
    </w:rPr>
  </w:style>
  <w:style w:type="paragraph" w:styleId="af2">
    <w:name w:val="annotation subject"/>
    <w:basedOn w:val="af0"/>
    <w:next w:val="af0"/>
    <w:link w:val="af3"/>
    <w:uiPriority w:val="99"/>
    <w:semiHidden/>
    <w:unhideWhenUsed/>
    <w:rsid w:val="009E0CAB"/>
    <w:rPr>
      <w:b/>
      <w:bCs/>
    </w:rPr>
  </w:style>
  <w:style w:type="character" w:customStyle="1" w:styleId="af3">
    <w:name w:val="Тема примечания Знак"/>
    <w:link w:val="af2"/>
    <w:uiPriority w:val="99"/>
    <w:semiHidden/>
    <w:rsid w:val="009E0CAB"/>
    <w:rPr>
      <w:rFonts w:ascii="Times New Roman" w:eastAsia="Calibri" w:hAnsi="Times New Roman" w:cs="Times New Roman"/>
      <w:b/>
      <w:bCs/>
      <w:sz w:val="20"/>
      <w:szCs w:val="20"/>
    </w:rPr>
  </w:style>
  <w:style w:type="paragraph" w:styleId="af4">
    <w:name w:val="Balloon Text"/>
    <w:basedOn w:val="a"/>
    <w:link w:val="af5"/>
    <w:uiPriority w:val="99"/>
    <w:semiHidden/>
    <w:unhideWhenUsed/>
    <w:rsid w:val="009E0CAB"/>
    <w:pPr>
      <w:spacing w:after="0" w:line="240" w:lineRule="auto"/>
      <w:ind w:firstLine="567"/>
      <w:jc w:val="both"/>
    </w:pPr>
    <w:rPr>
      <w:rFonts w:ascii="Segoe UI" w:hAnsi="Segoe UI"/>
      <w:sz w:val="18"/>
      <w:szCs w:val="18"/>
    </w:rPr>
  </w:style>
  <w:style w:type="character" w:customStyle="1" w:styleId="af5">
    <w:name w:val="Текст выноски Знак"/>
    <w:link w:val="af4"/>
    <w:uiPriority w:val="99"/>
    <w:semiHidden/>
    <w:rsid w:val="009E0CAB"/>
    <w:rPr>
      <w:rFonts w:ascii="Segoe UI" w:eastAsia="Calibri" w:hAnsi="Segoe UI" w:cs="Segoe UI"/>
      <w:sz w:val="18"/>
      <w:szCs w:val="18"/>
    </w:rPr>
  </w:style>
  <w:style w:type="table" w:customStyle="1" w:styleId="47">
    <w:name w:val="Сетка таблицы47"/>
    <w:basedOn w:val="a1"/>
    <w:next w:val="a5"/>
    <w:uiPriority w:val="39"/>
    <w:rsid w:val="009E0CAB"/>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Текст_Жирный"/>
    <w:uiPriority w:val="1"/>
    <w:qFormat/>
    <w:rsid w:val="009E0CAB"/>
    <w:rPr>
      <w:rFonts w:ascii="Times New Roman" w:hAnsi="Times New Roman"/>
      <w:b/>
    </w:rPr>
  </w:style>
  <w:style w:type="table" w:customStyle="1" w:styleId="12">
    <w:name w:val="Сетка таблицы1"/>
    <w:basedOn w:val="a1"/>
    <w:next w:val="a5"/>
    <w:uiPriority w:val="39"/>
    <w:rsid w:val="009E0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unhideWhenUsed/>
    <w:rsid w:val="009E0CAB"/>
    <w:rPr>
      <w:color w:val="0000FF"/>
      <w:u w:val="single"/>
    </w:rPr>
  </w:style>
  <w:style w:type="paragraph" w:styleId="af8">
    <w:name w:val="Normal (Web)"/>
    <w:basedOn w:val="a"/>
    <w:uiPriority w:val="99"/>
    <w:semiHidden/>
    <w:unhideWhenUsed/>
    <w:rsid w:val="009E0CAB"/>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llowedHyperlink"/>
    <w:uiPriority w:val="99"/>
    <w:semiHidden/>
    <w:unhideWhenUsed/>
    <w:rsid w:val="009E0CAB"/>
    <w:rPr>
      <w:color w:val="954F72"/>
      <w:u w:val="single"/>
    </w:rPr>
  </w:style>
  <w:style w:type="paragraph" w:customStyle="1" w:styleId="msonormal0">
    <w:name w:val="msonormal"/>
    <w:basedOn w:val="a"/>
    <w:rsid w:val="009E0C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9E0CA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E0CA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9E0CA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rsid w:val="009E0CAB"/>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8">
    <w:name w:val="xl68"/>
    <w:basedOn w:val="a"/>
    <w:rsid w:val="009E0CAB"/>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styleId="afa">
    <w:name w:val="TOC Heading"/>
    <w:basedOn w:val="1"/>
    <w:next w:val="a"/>
    <w:uiPriority w:val="39"/>
    <w:unhideWhenUsed/>
    <w:qFormat/>
    <w:rsid w:val="009E0CAB"/>
    <w:pPr>
      <w:spacing w:before="480" w:line="276" w:lineRule="auto"/>
      <w:ind w:firstLine="0"/>
      <w:jc w:val="left"/>
      <w:outlineLvl w:val="9"/>
    </w:pPr>
    <w:rPr>
      <w:rFonts w:ascii="Cambria" w:hAnsi="Cambria"/>
      <w:b/>
      <w:bCs/>
      <w:color w:val="365F91"/>
      <w:sz w:val="28"/>
      <w:szCs w:val="28"/>
      <w:lang w:eastAsia="ru-RU"/>
    </w:rPr>
  </w:style>
  <w:style w:type="paragraph" w:styleId="13">
    <w:name w:val="toc 1"/>
    <w:basedOn w:val="a"/>
    <w:next w:val="a"/>
    <w:autoRedefine/>
    <w:uiPriority w:val="39"/>
    <w:qFormat/>
    <w:rsid w:val="009E0CAB"/>
    <w:pPr>
      <w:tabs>
        <w:tab w:val="right" w:leader="dot" w:pos="9345"/>
      </w:tabs>
      <w:spacing w:after="0"/>
      <w:jc w:val="both"/>
    </w:pPr>
    <w:rPr>
      <w:rFonts w:ascii="Times New Roman" w:eastAsia="Times New Roman" w:hAnsi="Times New Roman"/>
      <w:sz w:val="24"/>
      <w:szCs w:val="24"/>
      <w:lang w:eastAsia="ru-RU"/>
    </w:rPr>
  </w:style>
  <w:style w:type="character" w:customStyle="1" w:styleId="a4">
    <w:name w:val="Абзац списка Знак"/>
    <w:aliases w:val="Имя рисунка Знак,Абзац списка основной Знак,Булит Знак,Маркер Знак,Bullet Number Знак,Нумерованый список Знак,List Paragraph1 Знак,Bullet List Знак,FooterText Знак,numbered Знак,lp1 Знак,название Знак,Paragraphe de liste1 Знак"/>
    <w:link w:val="a3"/>
    <w:uiPriority w:val="34"/>
    <w:locked/>
    <w:rsid w:val="009E0CAB"/>
    <w:rPr>
      <w:rFonts w:ascii="Times New Roman" w:eastAsia="Calibri" w:hAnsi="Times New Roman" w:cs="Times New Roman"/>
      <w:sz w:val="28"/>
      <w:szCs w:val="20"/>
    </w:rPr>
  </w:style>
  <w:style w:type="character" w:customStyle="1" w:styleId="14">
    <w:name w:val="Енин1 Знак"/>
    <w:link w:val="15"/>
    <w:locked/>
    <w:rsid w:val="009E0CAB"/>
    <w:rPr>
      <w:rFonts w:cs="Times New Roman"/>
      <w:sz w:val="24"/>
      <w:szCs w:val="28"/>
      <w:lang w:eastAsia="ru-RU"/>
    </w:rPr>
  </w:style>
  <w:style w:type="paragraph" w:customStyle="1" w:styleId="15">
    <w:name w:val="Енин1"/>
    <w:basedOn w:val="a"/>
    <w:link w:val="14"/>
    <w:qFormat/>
    <w:rsid w:val="009E0CAB"/>
    <w:pPr>
      <w:spacing w:after="0" w:line="360" w:lineRule="auto"/>
      <w:ind w:firstLine="709"/>
      <w:jc w:val="both"/>
    </w:pPr>
    <w:rPr>
      <w:sz w:val="24"/>
      <w:szCs w:val="28"/>
      <w:lang w:eastAsia="ru-RU"/>
    </w:rPr>
  </w:style>
  <w:style w:type="paragraph" w:styleId="21">
    <w:name w:val="toc 2"/>
    <w:basedOn w:val="a"/>
    <w:next w:val="a"/>
    <w:autoRedefine/>
    <w:uiPriority w:val="39"/>
    <w:unhideWhenUsed/>
    <w:rsid w:val="009E0CAB"/>
    <w:pPr>
      <w:spacing w:after="100" w:line="360" w:lineRule="auto"/>
      <w:ind w:left="280" w:firstLine="567"/>
      <w:jc w:val="both"/>
    </w:pPr>
    <w:rPr>
      <w:rFonts w:ascii="Times New Roman" w:hAnsi="Times New Roman"/>
      <w:sz w:val="28"/>
    </w:rPr>
  </w:style>
  <w:style w:type="paragraph" w:customStyle="1" w:styleId="ConsPlusNormal">
    <w:name w:val="ConsPlusNormal"/>
    <w:rsid w:val="009E0CAB"/>
    <w:pPr>
      <w:widowControl w:val="0"/>
      <w:autoSpaceDE w:val="0"/>
      <w:autoSpaceDN w:val="0"/>
    </w:pPr>
    <w:rPr>
      <w:rFonts w:cs="Calibri"/>
      <w:sz w:val="22"/>
    </w:rPr>
  </w:style>
  <w:style w:type="character" w:customStyle="1" w:styleId="afb">
    <w:name w:val="_Обычный Знак"/>
    <w:link w:val="afc"/>
    <w:locked/>
    <w:rsid w:val="00C12BD6"/>
    <w:rPr>
      <w:sz w:val="26"/>
      <w:szCs w:val="28"/>
      <w:lang w:val="ru-RU" w:eastAsia="ru-RU" w:bidi="ar-SA"/>
    </w:rPr>
  </w:style>
  <w:style w:type="paragraph" w:customStyle="1" w:styleId="afc">
    <w:name w:val="_Обычный"/>
    <w:link w:val="afb"/>
    <w:qFormat/>
    <w:rsid w:val="00C12BD6"/>
    <w:pPr>
      <w:spacing w:line="360" w:lineRule="auto"/>
      <w:ind w:firstLine="709"/>
      <w:jc w:val="both"/>
    </w:pPr>
    <w:rPr>
      <w:sz w:val="26"/>
      <w:szCs w:val="28"/>
    </w:rPr>
  </w:style>
  <w:style w:type="paragraph" w:styleId="afd">
    <w:name w:val="Revision"/>
    <w:hidden/>
    <w:uiPriority w:val="99"/>
    <w:semiHidden/>
    <w:rsid w:val="00A333E1"/>
    <w:rPr>
      <w:sz w:val="22"/>
      <w:szCs w:val="22"/>
      <w:lang w:eastAsia="en-US"/>
    </w:rPr>
  </w:style>
  <w:style w:type="paragraph" w:customStyle="1" w:styleId="xl80">
    <w:name w:val="xl80"/>
    <w:basedOn w:val="a"/>
    <w:rsid w:val="002C496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2">
    <w:name w:val="xl82"/>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3">
    <w:name w:val="xl83"/>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4">
    <w:name w:val="xl84"/>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5">
    <w:name w:val="xl85"/>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7">
    <w:name w:val="xl87"/>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88">
    <w:name w:val="xl88"/>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89">
    <w:name w:val="xl89"/>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90">
    <w:name w:val="xl90"/>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91">
    <w:name w:val="xl91"/>
    <w:basedOn w:val="a"/>
    <w:rsid w:val="002C496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2">
    <w:name w:val="xl92"/>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3">
    <w:name w:val="xl93"/>
    <w:basedOn w:val="a"/>
    <w:rsid w:val="002C49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4">
    <w:name w:val="xl94"/>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5">
    <w:name w:val="xl95"/>
    <w:basedOn w:val="a"/>
    <w:rsid w:val="002C4968"/>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
    <w:rsid w:val="002C49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7">
    <w:name w:val="xl97"/>
    <w:basedOn w:val="a"/>
    <w:rsid w:val="002C49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8">
    <w:name w:val="xl98"/>
    <w:basedOn w:val="a"/>
    <w:rsid w:val="002C49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9">
    <w:name w:val="xl99"/>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table" w:customStyle="1" w:styleId="22">
    <w:name w:val="Сетка таблицы2"/>
    <w:basedOn w:val="a1"/>
    <w:next w:val="a5"/>
    <w:uiPriority w:val="59"/>
    <w:rsid w:val="00937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6563D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4">
    <w:name w:val="xl64"/>
    <w:basedOn w:val="a"/>
    <w:rsid w:val="006563D5"/>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9">
    <w:name w:val="xl69"/>
    <w:basedOn w:val="a"/>
    <w:rsid w:val="006563D5"/>
    <w:pPr>
      <w:shd w:val="clear" w:color="CFE2F3" w:fill="CFE2F3"/>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0">
    <w:name w:val="xl70"/>
    <w:basedOn w:val="a"/>
    <w:rsid w:val="006563D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6563D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6563D5"/>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3">
    <w:name w:val="xl73"/>
    <w:basedOn w:val="a"/>
    <w:rsid w:val="006563D5"/>
    <w:pPr>
      <w:shd w:val="clear" w:color="FFD966" w:fill="FFD966"/>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6563D5"/>
    <w:pPr>
      <w:spacing w:before="100" w:beforeAutospacing="1" w:after="100" w:afterAutospacing="1" w:line="240" w:lineRule="auto"/>
      <w:jc w:val="center"/>
      <w:textAlignment w:val="center"/>
    </w:pPr>
    <w:rPr>
      <w:rFonts w:ascii="Arial" w:eastAsia="Times New Roman" w:hAnsi="Arial" w:cs="Arial"/>
      <w:color w:val="B7B7B7"/>
      <w:sz w:val="24"/>
      <w:szCs w:val="24"/>
      <w:lang w:eastAsia="ru-RU"/>
    </w:rPr>
  </w:style>
  <w:style w:type="paragraph" w:customStyle="1" w:styleId="xl75">
    <w:name w:val="xl75"/>
    <w:basedOn w:val="a"/>
    <w:rsid w:val="006563D5"/>
    <w:pPr>
      <w:shd w:val="clear" w:color="FFD966" w:fill="FFD966"/>
      <w:spacing w:before="100" w:beforeAutospacing="1" w:after="100" w:afterAutospacing="1" w:line="240" w:lineRule="auto"/>
      <w:jc w:val="center"/>
      <w:textAlignment w:val="center"/>
    </w:pPr>
    <w:rPr>
      <w:rFonts w:ascii="Arial" w:eastAsia="Times New Roman" w:hAnsi="Arial" w:cs="Arial"/>
      <w:color w:val="B7B7B7"/>
      <w:sz w:val="24"/>
      <w:szCs w:val="24"/>
      <w:lang w:eastAsia="ru-RU"/>
    </w:rPr>
  </w:style>
  <w:style w:type="paragraph" w:customStyle="1" w:styleId="xl76">
    <w:name w:val="xl76"/>
    <w:basedOn w:val="a"/>
    <w:rsid w:val="006563D5"/>
    <w:pPr>
      <w:spacing w:before="100" w:beforeAutospacing="1" w:after="100" w:afterAutospacing="1" w:line="240" w:lineRule="auto"/>
      <w:textAlignment w:val="center"/>
    </w:pPr>
    <w:rPr>
      <w:rFonts w:ascii="Arial" w:eastAsia="Times New Roman" w:hAnsi="Arial" w:cs="Arial"/>
      <w:color w:val="B7B7B7"/>
      <w:sz w:val="24"/>
      <w:szCs w:val="24"/>
      <w:lang w:eastAsia="ru-RU"/>
    </w:rPr>
  </w:style>
  <w:style w:type="paragraph" w:customStyle="1" w:styleId="xl77">
    <w:name w:val="xl77"/>
    <w:basedOn w:val="a"/>
    <w:rsid w:val="006563D5"/>
    <w:pPr>
      <w:spacing w:before="100" w:beforeAutospacing="1" w:after="100" w:afterAutospacing="1" w:line="240" w:lineRule="auto"/>
      <w:jc w:val="center"/>
      <w:textAlignment w:val="center"/>
    </w:pPr>
    <w:rPr>
      <w:rFonts w:ascii="Arial" w:eastAsia="Times New Roman" w:hAnsi="Arial" w:cs="Arial"/>
      <w:color w:val="B7B7B7"/>
      <w:sz w:val="24"/>
      <w:szCs w:val="24"/>
      <w:lang w:eastAsia="ru-RU"/>
    </w:rPr>
  </w:style>
  <w:style w:type="paragraph" w:customStyle="1" w:styleId="xl78">
    <w:name w:val="xl78"/>
    <w:basedOn w:val="a"/>
    <w:rsid w:val="006563D5"/>
    <w:pPr>
      <w:shd w:val="clear" w:color="CFE2F3" w:fill="CFE2F3"/>
      <w:spacing w:before="100" w:beforeAutospacing="1" w:after="100" w:afterAutospacing="1" w:line="240" w:lineRule="auto"/>
      <w:jc w:val="center"/>
    </w:pPr>
    <w:rPr>
      <w:rFonts w:ascii="Arial" w:eastAsia="Times New Roman" w:hAnsi="Arial" w:cs="Arial"/>
      <w:color w:val="B7B7B7"/>
      <w:sz w:val="24"/>
      <w:szCs w:val="24"/>
      <w:lang w:eastAsia="ru-RU"/>
    </w:rPr>
  </w:style>
  <w:style w:type="paragraph" w:customStyle="1" w:styleId="xl79">
    <w:name w:val="xl79"/>
    <w:basedOn w:val="a"/>
    <w:rsid w:val="006563D5"/>
    <w:pPr>
      <w:spacing w:before="100" w:beforeAutospacing="1" w:after="100" w:afterAutospacing="1" w:line="240" w:lineRule="auto"/>
      <w:jc w:val="center"/>
    </w:pPr>
    <w:rPr>
      <w:rFonts w:ascii="Arial" w:eastAsia="Times New Roman" w:hAnsi="Arial" w:cs="Arial"/>
      <w:color w:val="B7B7B7"/>
      <w:sz w:val="24"/>
      <w:szCs w:val="24"/>
      <w:lang w:eastAsia="ru-RU"/>
    </w:rPr>
  </w:style>
  <w:style w:type="paragraph" w:customStyle="1" w:styleId="xl100">
    <w:name w:val="xl100"/>
    <w:basedOn w:val="a"/>
    <w:rsid w:val="006563D5"/>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
    <w:rsid w:val="006563D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6563D5"/>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3">
    <w:name w:val="xl103"/>
    <w:basedOn w:val="a"/>
    <w:rsid w:val="006563D5"/>
    <w:pPr>
      <w:spacing w:before="100" w:beforeAutospacing="1" w:after="100" w:afterAutospacing="1" w:line="240" w:lineRule="auto"/>
      <w:jc w:val="center"/>
      <w:textAlignment w:val="center"/>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75917494">
      <w:bodyDiv w:val="1"/>
      <w:marLeft w:val="0"/>
      <w:marRight w:val="0"/>
      <w:marTop w:val="0"/>
      <w:marBottom w:val="0"/>
      <w:divBdr>
        <w:top w:val="none" w:sz="0" w:space="0" w:color="auto"/>
        <w:left w:val="none" w:sz="0" w:space="0" w:color="auto"/>
        <w:bottom w:val="none" w:sz="0" w:space="0" w:color="auto"/>
        <w:right w:val="none" w:sz="0" w:space="0" w:color="auto"/>
      </w:divBdr>
    </w:div>
    <w:div w:id="651838058">
      <w:bodyDiv w:val="1"/>
      <w:marLeft w:val="0"/>
      <w:marRight w:val="0"/>
      <w:marTop w:val="0"/>
      <w:marBottom w:val="0"/>
      <w:divBdr>
        <w:top w:val="none" w:sz="0" w:space="0" w:color="auto"/>
        <w:left w:val="none" w:sz="0" w:space="0" w:color="auto"/>
        <w:bottom w:val="none" w:sz="0" w:space="0" w:color="auto"/>
        <w:right w:val="none" w:sz="0" w:space="0" w:color="auto"/>
      </w:divBdr>
    </w:div>
    <w:div w:id="924848907">
      <w:bodyDiv w:val="1"/>
      <w:marLeft w:val="0"/>
      <w:marRight w:val="0"/>
      <w:marTop w:val="0"/>
      <w:marBottom w:val="0"/>
      <w:divBdr>
        <w:top w:val="none" w:sz="0" w:space="0" w:color="auto"/>
        <w:left w:val="none" w:sz="0" w:space="0" w:color="auto"/>
        <w:bottom w:val="none" w:sz="0" w:space="0" w:color="auto"/>
        <w:right w:val="none" w:sz="0" w:space="0" w:color="auto"/>
      </w:divBdr>
    </w:div>
    <w:div w:id="125705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2gis.ru/novokuznetsk/geo/8450606189858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86236B51A4F7236E587A31E4D84843F88634E9A3B586043548A9B8E866339951D9A9D308BF3E009D783E00FVBK" TargetMode="External"/><Relationship Id="rId4" Type="http://schemas.openxmlformats.org/officeDocument/2006/relationships/settings" Target="settings.xml"/><Relationship Id="rId9" Type="http://schemas.openxmlformats.org/officeDocument/2006/relationships/hyperlink" Target="consultantplus://offline/ref=D96574A1EBBD19A84574EE3960A736435D59CA2E8568A66EDEF84B350Cz3V0K" TargetMode="External"/><Relationship Id="rId14" Type="http://schemas.openxmlformats.org/officeDocument/2006/relationships/hyperlink" Target="https://yandex.ru/maps/org/novokuznetskiy_nauchno_prakticheskiy_tsentr_mediko_sotsialnoy_ekspertizy_i_reabilitatsii_invalidov/1036127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D5DC5-92BA-4EA6-B25D-A55722A7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220</Pages>
  <Words>45640</Words>
  <Characters>260154</Characters>
  <Application>Microsoft Office Word</Application>
  <DocSecurity>0</DocSecurity>
  <Lines>2167</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37</cp:revision>
  <cp:lastPrinted>2020-05-25T06:35:00Z</cp:lastPrinted>
  <dcterms:created xsi:type="dcterms:W3CDTF">2020-05-21T12:24:00Z</dcterms:created>
  <dcterms:modified xsi:type="dcterms:W3CDTF">2020-06-03T06:54:00Z</dcterms:modified>
</cp:coreProperties>
</file>