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98"/>
      </w:tblGrid>
      <w:tr w:rsidR="005931B8" w:rsidTr="00AA2060">
        <w:trPr>
          <w:cantSplit/>
        </w:trPr>
        <w:tc>
          <w:tcPr>
            <w:tcW w:w="9498" w:type="dxa"/>
          </w:tcPr>
          <w:p w:rsidR="005931B8" w:rsidRDefault="005931B8" w:rsidP="00AA2060">
            <w:pPr>
              <w:spacing w:before="4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ru-RU"/>
              </w:rPr>
              <w:drawing>
                <wp:inline distT="0" distB="0" distL="0" distR="0">
                  <wp:extent cx="523875" cy="7524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1B8" w:rsidRDefault="005931B8" w:rsidP="00602BE0">
      <w:pPr>
        <w:spacing w:after="0" w:afterAutospacing="0"/>
        <w:jc w:val="center"/>
        <w:rPr>
          <w:b/>
        </w:rPr>
      </w:pPr>
      <w:r>
        <w:rPr>
          <w:b/>
        </w:rPr>
        <w:t>НОВОКУЗНЕЦКИЙ ГОРОДСКОЙ СОВЕТ НАРОДНЫХ ДЕПУТАТОВ</w:t>
      </w:r>
    </w:p>
    <w:p w:rsidR="005931B8" w:rsidRDefault="005931B8" w:rsidP="00602BE0">
      <w:pPr>
        <w:spacing w:after="0" w:afterAutospacing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931B8" w:rsidRPr="005338BD" w:rsidRDefault="005931B8" w:rsidP="005931B8">
      <w:pPr>
        <w:pBdr>
          <w:top w:val="double" w:sz="6" w:space="0" w:color="auto"/>
        </w:pBdr>
        <w:spacing w:after="0" w:afterAutospacing="0"/>
        <w:rPr>
          <w:sz w:val="12"/>
          <w:szCs w:val="12"/>
        </w:rPr>
      </w:pPr>
    </w:p>
    <w:p w:rsidR="00A40899" w:rsidRPr="00000DB8" w:rsidRDefault="00A40899" w:rsidP="00000DB8">
      <w:pPr>
        <w:autoSpaceDE w:val="0"/>
        <w:autoSpaceDN w:val="0"/>
        <w:adjustRightInd w:val="0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Новокузнецкого городского Совета народных депутатов</w:t>
      </w:r>
      <w:r w:rsidRPr="00302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26.12.2017 №12/124 «Об утверждении </w:t>
      </w:r>
      <w:r w:rsidRPr="00302405">
        <w:rPr>
          <w:sz w:val="28"/>
          <w:szCs w:val="28"/>
        </w:rPr>
        <w:t>Положения</w:t>
      </w:r>
      <w:r w:rsidRPr="00AC4EDA">
        <w:rPr>
          <w:sz w:val="28"/>
          <w:szCs w:val="28"/>
        </w:rPr>
        <w:t xml:space="preserve"> об организации регулярных перевозок пассажиров и багажа по муниципальным маршрутам регулярных </w:t>
      </w:r>
      <w:r w:rsidRPr="00000DB8">
        <w:rPr>
          <w:sz w:val="28"/>
          <w:szCs w:val="28"/>
        </w:rPr>
        <w:t>перевозок в границах Новокузнецкого городского округа</w:t>
      </w:r>
      <w:r w:rsidR="00000DB8">
        <w:rPr>
          <w:sz w:val="28"/>
          <w:szCs w:val="28"/>
        </w:rPr>
        <w:t xml:space="preserve"> </w:t>
      </w:r>
      <w:r w:rsidR="00000DB8" w:rsidRPr="00000DB8">
        <w:rPr>
          <w:sz w:val="28"/>
          <w:szCs w:val="28"/>
        </w:rPr>
        <w:t>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</w:t>
      </w:r>
      <w:r w:rsidRPr="00000DB8">
        <w:rPr>
          <w:sz w:val="28"/>
          <w:szCs w:val="28"/>
        </w:rPr>
        <w:t>»</w:t>
      </w:r>
    </w:p>
    <w:p w:rsidR="00A40899" w:rsidRDefault="00A40899" w:rsidP="00A40899">
      <w:pPr>
        <w:spacing w:after="0" w:afterAutospacing="0"/>
        <w:ind w:firstLine="567"/>
        <w:jc w:val="right"/>
      </w:pP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Принято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Новокузнецким городским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Советом народных депутатов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«_____»_______________20</w:t>
      </w:r>
      <w:r w:rsidR="00000DB8">
        <w:t>2</w:t>
      </w:r>
      <w:r w:rsidR="00705EC6">
        <w:t>2</w:t>
      </w:r>
      <w:r w:rsidR="00000DB8">
        <w:t xml:space="preserve"> </w:t>
      </w:r>
      <w:r w:rsidRPr="00302405">
        <w:t>года</w:t>
      </w:r>
    </w:p>
    <w:p w:rsidR="00A40899" w:rsidRPr="00AC4EDA" w:rsidRDefault="00A40899" w:rsidP="00A40899">
      <w:pPr>
        <w:spacing w:after="0"/>
        <w:ind w:right="-1" w:firstLine="567"/>
        <w:rPr>
          <w:sz w:val="28"/>
          <w:szCs w:val="28"/>
        </w:rPr>
      </w:pPr>
    </w:p>
    <w:p w:rsidR="001E3F38" w:rsidRDefault="00EE1BD3" w:rsidP="00EE1BD3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A40899" w:rsidRPr="00EE1BD3">
        <w:rPr>
          <w:sz w:val="28"/>
          <w:szCs w:val="28"/>
        </w:rPr>
        <w:t xml:space="preserve">На основании </w:t>
      </w:r>
      <w:r w:rsidR="00A40899" w:rsidRPr="00EE1BD3">
        <w:rPr>
          <w:sz w:val="28"/>
          <w:szCs w:val="28"/>
          <w:lang w:eastAsia="ru-RU"/>
        </w:rPr>
        <w:t>Федеральн</w:t>
      </w:r>
      <w:r w:rsidRPr="00EE1BD3">
        <w:rPr>
          <w:sz w:val="28"/>
          <w:szCs w:val="28"/>
          <w:lang w:eastAsia="ru-RU"/>
        </w:rPr>
        <w:t>ых</w:t>
      </w:r>
      <w:r w:rsidR="00A40899" w:rsidRPr="00EE1BD3">
        <w:rPr>
          <w:sz w:val="28"/>
          <w:szCs w:val="28"/>
          <w:lang w:eastAsia="ru-RU"/>
        </w:rPr>
        <w:t xml:space="preserve"> закон</w:t>
      </w:r>
      <w:r w:rsidRPr="00EE1BD3">
        <w:rPr>
          <w:sz w:val="28"/>
          <w:szCs w:val="28"/>
          <w:lang w:eastAsia="ru-RU"/>
        </w:rPr>
        <w:t>ов</w:t>
      </w:r>
      <w:r w:rsidR="00A40899" w:rsidRPr="00EE1BD3">
        <w:rPr>
          <w:sz w:val="28"/>
          <w:szCs w:val="28"/>
          <w:lang w:eastAsia="ru-RU"/>
        </w:rPr>
        <w:t xml:space="preserve"> </w:t>
      </w:r>
      <w:r w:rsidR="00A40899" w:rsidRPr="00EE1BD3">
        <w:rPr>
          <w:sz w:val="28"/>
          <w:szCs w:val="28"/>
        </w:rPr>
        <w:t xml:space="preserve">от </w:t>
      </w:r>
      <w:r w:rsidRPr="00EE1BD3">
        <w:rPr>
          <w:sz w:val="28"/>
          <w:szCs w:val="28"/>
        </w:rPr>
        <w:t xml:space="preserve">06.10.2003 </w:t>
      </w:r>
      <w:hyperlink r:id="rId9" w:history="1">
        <w:r w:rsidRPr="00EE1BD3">
          <w:rPr>
            <w:sz w:val="28"/>
            <w:szCs w:val="28"/>
          </w:rPr>
          <w:t>№131-ФЗ</w:t>
        </w:r>
      </w:hyperlink>
      <w:r w:rsidRPr="00EE1BD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EE1BD3">
        <w:rPr>
          <w:sz w:val="28"/>
          <w:szCs w:val="28"/>
          <w:lang w:eastAsia="ru-RU"/>
        </w:rPr>
        <w:t xml:space="preserve"> от 08.11.2007 №259-ФЗ «Устав автомобильного транспорта и городского наземного электрического транспорта», </w:t>
      </w:r>
      <w:r>
        <w:rPr>
          <w:sz w:val="28"/>
          <w:szCs w:val="28"/>
          <w:lang w:eastAsia="ru-RU"/>
        </w:rPr>
        <w:t xml:space="preserve">от </w:t>
      </w:r>
      <w:r w:rsidRPr="00EE1BD3">
        <w:rPr>
          <w:sz w:val="28"/>
          <w:szCs w:val="28"/>
        </w:rPr>
        <w:t>13.07.2015 №220-ФЗ «Об организации регулярных перевозок пассажиров и багажа автомобильным</w:t>
      </w:r>
      <w:r w:rsidRPr="00AC4EDA">
        <w:rPr>
          <w:sz w:val="28"/>
          <w:szCs w:val="28"/>
        </w:rPr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EE1BD3">
        <w:rPr>
          <w:sz w:val="28"/>
          <w:szCs w:val="28"/>
          <w:lang w:eastAsia="ru-RU"/>
        </w:rPr>
        <w:t>от 31.07.2020 №248-ФЗ «О государственном контроле (надзоре) и муниципальном контроле в Российской Федерации»</w:t>
      </w:r>
      <w:r w:rsidR="00A40899">
        <w:rPr>
          <w:sz w:val="28"/>
          <w:szCs w:val="28"/>
        </w:rPr>
        <w:t xml:space="preserve">, </w:t>
      </w:r>
      <w:r w:rsidR="00A40899">
        <w:rPr>
          <w:rFonts w:eastAsia="Calibri"/>
          <w:sz w:val="28"/>
          <w:szCs w:val="28"/>
          <w:lang w:eastAsia="ru-RU"/>
        </w:rPr>
        <w:t>Закона Кемеровской области от 27.11.2017 №100-ОЗ «О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</w:t>
      </w:r>
      <w:r w:rsidR="00000DB8">
        <w:rPr>
          <w:rFonts w:eastAsia="Calibri"/>
          <w:sz w:val="28"/>
          <w:szCs w:val="28"/>
          <w:lang w:eastAsia="ru-RU"/>
        </w:rPr>
        <w:t xml:space="preserve"> и городским наземным электрическим транспортом</w:t>
      </w:r>
      <w:r w:rsidR="00A40899">
        <w:rPr>
          <w:rFonts w:eastAsia="Calibri"/>
          <w:sz w:val="28"/>
          <w:szCs w:val="28"/>
          <w:lang w:eastAsia="ru-RU"/>
        </w:rPr>
        <w:t>»</w:t>
      </w:r>
      <w:r w:rsidR="00A40899" w:rsidRPr="00AC4EDA">
        <w:rPr>
          <w:sz w:val="28"/>
          <w:szCs w:val="28"/>
          <w:lang w:eastAsia="ru-RU"/>
        </w:rPr>
        <w:t xml:space="preserve"> в целях повышения качества и безопасности регулярных перевозок пассажиров и багажа по муниципальным маршрутам регулярных перевозок</w:t>
      </w:r>
      <w:r w:rsidR="00A40899">
        <w:rPr>
          <w:sz w:val="28"/>
          <w:szCs w:val="28"/>
          <w:lang w:eastAsia="ru-RU"/>
        </w:rPr>
        <w:t xml:space="preserve"> в границах</w:t>
      </w:r>
      <w:r w:rsidR="00A40899" w:rsidRPr="00AC4EDA">
        <w:rPr>
          <w:sz w:val="28"/>
          <w:szCs w:val="28"/>
          <w:lang w:eastAsia="ru-RU"/>
        </w:rPr>
        <w:t xml:space="preserve"> Н</w:t>
      </w:r>
      <w:r w:rsidR="00A40899">
        <w:rPr>
          <w:sz w:val="28"/>
          <w:szCs w:val="28"/>
          <w:lang w:eastAsia="ru-RU"/>
        </w:rPr>
        <w:t>овокузнецкого городского округа и межмуниципальным маршрутам регулярных перевозок пассажиров и багажа автомобильным транспортном</w:t>
      </w:r>
      <w:r w:rsidR="00A40899" w:rsidRPr="00AC4EDA">
        <w:rPr>
          <w:sz w:val="28"/>
          <w:szCs w:val="28"/>
          <w:lang w:eastAsia="ru-RU"/>
        </w:rPr>
        <w:t xml:space="preserve"> </w:t>
      </w:r>
      <w:r w:rsidR="00A40899">
        <w:rPr>
          <w:sz w:val="28"/>
          <w:szCs w:val="28"/>
          <w:lang w:eastAsia="ru-RU"/>
        </w:rPr>
        <w:t>в пригородном сообщении, осуществляемых с территории Новокузнецкого городского округа, а также</w:t>
      </w:r>
      <w:r w:rsidR="00A40899" w:rsidRPr="00AC4EDA">
        <w:rPr>
          <w:sz w:val="28"/>
          <w:szCs w:val="28"/>
          <w:lang w:eastAsia="ru-RU"/>
        </w:rPr>
        <w:t xml:space="preserve"> создания условий для предоставления транспортных услуг населению на территории Новокузнецкого городского округа, руководствуясь </w:t>
      </w:r>
      <w:hyperlink r:id="rId10" w:history="1">
        <w:r w:rsidR="00A40899" w:rsidRPr="00302405">
          <w:rPr>
            <w:sz w:val="28"/>
            <w:szCs w:val="28"/>
            <w:lang w:eastAsia="ru-RU"/>
          </w:rPr>
          <w:t>статьями 28</w:t>
        </w:r>
      </w:hyperlink>
      <w:r w:rsidR="003E62B4">
        <w:rPr>
          <w:sz w:val="28"/>
          <w:szCs w:val="28"/>
          <w:lang w:eastAsia="ru-RU"/>
        </w:rPr>
        <w:t>, 32 и</w:t>
      </w:r>
      <w:r>
        <w:rPr>
          <w:sz w:val="28"/>
          <w:szCs w:val="28"/>
          <w:lang w:eastAsia="ru-RU"/>
        </w:rPr>
        <w:t xml:space="preserve"> </w:t>
      </w:r>
      <w:r w:rsidR="00A40899" w:rsidRPr="00302405">
        <w:rPr>
          <w:sz w:val="28"/>
          <w:szCs w:val="28"/>
          <w:lang w:eastAsia="ru-RU"/>
        </w:rPr>
        <w:t>33</w:t>
      </w:r>
      <w:r w:rsidR="00A40899" w:rsidRPr="00AC4EDA">
        <w:rPr>
          <w:sz w:val="28"/>
          <w:szCs w:val="28"/>
          <w:lang w:eastAsia="ru-RU"/>
        </w:rPr>
        <w:t xml:space="preserve"> Устава Новокузнецкого городского округа, Новокузнецкий городской Совет народных депутатов</w:t>
      </w:r>
    </w:p>
    <w:p w:rsidR="00A40899" w:rsidRPr="00AC4EDA" w:rsidRDefault="00A40899" w:rsidP="001E3F38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AC4EDA">
        <w:rPr>
          <w:sz w:val="28"/>
          <w:szCs w:val="28"/>
        </w:rPr>
        <w:lastRenderedPageBreak/>
        <w:t>РЕШИЛ:</w:t>
      </w:r>
    </w:p>
    <w:p w:rsidR="004433B0" w:rsidRPr="007750A3" w:rsidRDefault="008E2C86" w:rsidP="008E2C86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A40899" w:rsidRPr="00BE341B">
        <w:rPr>
          <w:sz w:val="28"/>
          <w:szCs w:val="28"/>
        </w:rPr>
        <w:t xml:space="preserve">Внести </w:t>
      </w:r>
      <w:r w:rsidR="004433B0">
        <w:rPr>
          <w:sz w:val="28"/>
          <w:szCs w:val="28"/>
        </w:rPr>
        <w:t xml:space="preserve">в </w:t>
      </w:r>
      <w:r w:rsidR="004433B0" w:rsidRPr="00BE341B">
        <w:rPr>
          <w:sz w:val="28"/>
          <w:szCs w:val="28"/>
        </w:rPr>
        <w:t>решени</w:t>
      </w:r>
      <w:r w:rsidR="004433B0">
        <w:rPr>
          <w:sz w:val="28"/>
          <w:szCs w:val="28"/>
        </w:rPr>
        <w:t>е</w:t>
      </w:r>
      <w:r w:rsidR="004433B0" w:rsidRPr="00BE341B">
        <w:rPr>
          <w:sz w:val="28"/>
          <w:szCs w:val="28"/>
        </w:rPr>
        <w:t xml:space="preserve"> Новокузнецкого городского Совета народных депутатов от 26.12.2017 №12/124 «Об утверждении Положения об организации регулярных перевозок пассажиров и багажа по муниципальным 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</w:t>
      </w:r>
      <w:r w:rsidR="004433B0" w:rsidRPr="007750A3">
        <w:rPr>
          <w:sz w:val="28"/>
          <w:szCs w:val="28"/>
        </w:rPr>
        <w:t>»</w:t>
      </w:r>
      <w:r w:rsidRPr="007750A3">
        <w:rPr>
          <w:sz w:val="28"/>
          <w:szCs w:val="28"/>
        </w:rPr>
        <w:t xml:space="preserve"> </w:t>
      </w:r>
      <w:r w:rsidR="004433B0" w:rsidRPr="007750A3">
        <w:rPr>
          <w:sz w:val="28"/>
          <w:szCs w:val="28"/>
        </w:rPr>
        <w:t>следующие изменения:</w:t>
      </w:r>
    </w:p>
    <w:p w:rsidR="005F688D" w:rsidRPr="007750A3" w:rsidRDefault="004433B0" w:rsidP="008E2C86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>1</w:t>
      </w:r>
      <w:r w:rsidR="008E2C86" w:rsidRPr="007750A3">
        <w:rPr>
          <w:sz w:val="28"/>
          <w:szCs w:val="28"/>
        </w:rPr>
        <w:t>.1.</w:t>
      </w:r>
      <w:r w:rsidRPr="007750A3">
        <w:rPr>
          <w:sz w:val="28"/>
          <w:szCs w:val="28"/>
        </w:rPr>
        <w:t xml:space="preserve"> </w:t>
      </w:r>
      <w:r w:rsidR="00096C5D" w:rsidRPr="007750A3">
        <w:rPr>
          <w:sz w:val="28"/>
          <w:szCs w:val="28"/>
        </w:rPr>
        <w:t>В</w:t>
      </w:r>
      <w:r w:rsidRPr="007750A3">
        <w:rPr>
          <w:sz w:val="28"/>
          <w:szCs w:val="28"/>
        </w:rPr>
        <w:t xml:space="preserve"> </w:t>
      </w:r>
      <w:hyperlink r:id="rId11" w:history="1">
        <w:r w:rsidRPr="007750A3">
          <w:rPr>
            <w:sz w:val="28"/>
            <w:szCs w:val="28"/>
          </w:rPr>
          <w:t>преамбуле</w:t>
        </w:r>
      </w:hyperlink>
      <w:r w:rsidRPr="007750A3">
        <w:rPr>
          <w:sz w:val="28"/>
          <w:szCs w:val="28"/>
        </w:rPr>
        <w:t xml:space="preserve"> слова </w:t>
      </w:r>
      <w:r w:rsidR="005F688D" w:rsidRPr="007750A3">
        <w:rPr>
          <w:sz w:val="28"/>
          <w:szCs w:val="28"/>
        </w:rPr>
        <w:t>«</w:t>
      </w:r>
      <w:r w:rsidRPr="007750A3">
        <w:rPr>
          <w:sz w:val="28"/>
          <w:szCs w:val="28"/>
        </w:rPr>
        <w:t xml:space="preserve">постановления Правительства Российской Федерации от 14.02.2009 </w:t>
      </w:r>
      <w:r w:rsidR="005F688D" w:rsidRPr="007750A3">
        <w:rPr>
          <w:sz w:val="28"/>
          <w:szCs w:val="28"/>
        </w:rPr>
        <w:t>№</w:t>
      </w:r>
      <w:r w:rsidRPr="007750A3">
        <w:rPr>
          <w:sz w:val="28"/>
          <w:szCs w:val="28"/>
        </w:rPr>
        <w:t xml:space="preserve">112 </w:t>
      </w:r>
      <w:r w:rsidR="005F688D" w:rsidRPr="007750A3">
        <w:rPr>
          <w:sz w:val="28"/>
          <w:szCs w:val="28"/>
        </w:rPr>
        <w:t>«</w:t>
      </w:r>
      <w:r w:rsidRPr="007750A3">
        <w:rPr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5F688D" w:rsidRPr="007750A3">
        <w:rPr>
          <w:sz w:val="28"/>
          <w:szCs w:val="28"/>
        </w:rPr>
        <w:t>»</w:t>
      </w:r>
      <w:r w:rsidR="00096C5D" w:rsidRPr="007750A3">
        <w:rPr>
          <w:sz w:val="28"/>
          <w:szCs w:val="28"/>
        </w:rPr>
        <w:t>»</w:t>
      </w:r>
      <w:r w:rsidRPr="007750A3">
        <w:rPr>
          <w:sz w:val="28"/>
          <w:szCs w:val="28"/>
        </w:rPr>
        <w:t xml:space="preserve"> </w:t>
      </w:r>
      <w:r w:rsidR="005F688D" w:rsidRPr="007750A3">
        <w:rPr>
          <w:sz w:val="28"/>
          <w:szCs w:val="28"/>
        </w:rPr>
        <w:t>заменить</w:t>
      </w:r>
      <w:r w:rsidRPr="007750A3">
        <w:rPr>
          <w:sz w:val="28"/>
          <w:szCs w:val="28"/>
        </w:rPr>
        <w:t xml:space="preserve"> словами </w:t>
      </w:r>
      <w:r w:rsidR="005F688D" w:rsidRPr="007750A3">
        <w:rPr>
          <w:sz w:val="28"/>
          <w:szCs w:val="28"/>
        </w:rPr>
        <w:t>«постановления Правительства Российской Федерации от 01.10.2020 №1586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096C5D" w:rsidRPr="007750A3">
        <w:rPr>
          <w:sz w:val="28"/>
          <w:szCs w:val="28"/>
        </w:rPr>
        <w:t xml:space="preserve">» и </w:t>
      </w:r>
      <w:r w:rsidR="005F688D" w:rsidRPr="007750A3">
        <w:rPr>
          <w:sz w:val="28"/>
          <w:szCs w:val="28"/>
        </w:rPr>
        <w:t>слова «</w:t>
      </w:r>
      <w:r w:rsidRPr="007750A3">
        <w:rPr>
          <w:sz w:val="28"/>
          <w:szCs w:val="28"/>
        </w:rPr>
        <w:t xml:space="preserve">Закона Кемеровской области от 27.11.2017 </w:t>
      </w:r>
      <w:r w:rsidR="005F688D" w:rsidRPr="007750A3">
        <w:rPr>
          <w:sz w:val="28"/>
          <w:szCs w:val="28"/>
        </w:rPr>
        <w:t>№</w:t>
      </w:r>
      <w:r w:rsidRPr="007750A3">
        <w:rPr>
          <w:sz w:val="28"/>
          <w:szCs w:val="28"/>
        </w:rPr>
        <w:t xml:space="preserve">100-ОЗ </w:t>
      </w:r>
      <w:r w:rsidR="005F688D" w:rsidRPr="007750A3">
        <w:rPr>
          <w:sz w:val="28"/>
          <w:szCs w:val="28"/>
        </w:rPr>
        <w:t>«</w:t>
      </w:r>
      <w:r w:rsidRPr="007750A3">
        <w:rPr>
          <w:sz w:val="28"/>
          <w:szCs w:val="28"/>
        </w:rPr>
        <w:t>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</w:t>
      </w:r>
      <w:r w:rsidR="005F688D" w:rsidRPr="007750A3">
        <w:rPr>
          <w:sz w:val="28"/>
          <w:szCs w:val="28"/>
        </w:rPr>
        <w:t>»</w:t>
      </w:r>
      <w:r w:rsidR="00096C5D" w:rsidRPr="007750A3">
        <w:rPr>
          <w:sz w:val="28"/>
          <w:szCs w:val="28"/>
        </w:rPr>
        <w:t>»</w:t>
      </w:r>
      <w:r w:rsidR="005F688D" w:rsidRPr="007750A3">
        <w:rPr>
          <w:sz w:val="28"/>
          <w:szCs w:val="28"/>
        </w:rPr>
        <w:t xml:space="preserve"> заменить словами «Закона Кемеровской области от 27.11.2017 №100-ОЗ «О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транспортом»</w:t>
      </w:r>
      <w:r w:rsidR="00096C5D" w:rsidRPr="007750A3">
        <w:rPr>
          <w:sz w:val="28"/>
          <w:szCs w:val="28"/>
        </w:rPr>
        <w:t>».</w:t>
      </w:r>
    </w:p>
    <w:p w:rsidR="008E2C86" w:rsidRPr="007750A3" w:rsidRDefault="008E2C86" w:rsidP="008E2C86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1.2. </w:t>
      </w:r>
      <w:r w:rsidR="00096C5D" w:rsidRPr="007750A3">
        <w:rPr>
          <w:sz w:val="28"/>
          <w:szCs w:val="28"/>
        </w:rPr>
        <w:t>П</w:t>
      </w:r>
      <w:r w:rsidRPr="007750A3">
        <w:rPr>
          <w:sz w:val="28"/>
          <w:szCs w:val="28"/>
        </w:rPr>
        <w:t>ункт 4 изложить в следующей редакции:</w:t>
      </w:r>
    </w:p>
    <w:p w:rsidR="00096C5D" w:rsidRPr="007750A3" w:rsidRDefault="008E2C86" w:rsidP="008E2C86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  <w:lang w:eastAsia="ru-RU"/>
        </w:rPr>
      </w:pPr>
      <w:r w:rsidRPr="007750A3">
        <w:rPr>
          <w:sz w:val="28"/>
          <w:szCs w:val="28"/>
        </w:rPr>
        <w:tab/>
        <w:t xml:space="preserve">«4. Контроль за исполнением настоящего </w:t>
      </w:r>
      <w:r w:rsidR="00096C5D" w:rsidRPr="007750A3">
        <w:rPr>
          <w:sz w:val="28"/>
          <w:szCs w:val="28"/>
        </w:rPr>
        <w:t>р</w:t>
      </w:r>
      <w:r w:rsidRPr="007750A3">
        <w:rPr>
          <w:sz w:val="28"/>
          <w:szCs w:val="28"/>
        </w:rPr>
        <w:t xml:space="preserve">ешения возложить на администрацию города Новокузнецка и комитеты Новокузнецкого городского Совета народных депутатов </w:t>
      </w:r>
      <w:r w:rsidRPr="007750A3">
        <w:rPr>
          <w:sz w:val="28"/>
          <w:szCs w:val="28"/>
          <w:lang w:eastAsia="ru-RU"/>
        </w:rPr>
        <w:t>по вопросам местного самоуправления, правопорядка и информационной политик</w:t>
      </w:r>
      <w:r w:rsidR="00096C5D" w:rsidRPr="007750A3">
        <w:rPr>
          <w:sz w:val="28"/>
          <w:szCs w:val="28"/>
          <w:lang w:eastAsia="ru-RU"/>
        </w:rPr>
        <w:t>и</w:t>
      </w:r>
      <w:r w:rsidRPr="007750A3">
        <w:rPr>
          <w:sz w:val="28"/>
          <w:szCs w:val="28"/>
          <w:lang w:eastAsia="ru-RU"/>
        </w:rPr>
        <w:t xml:space="preserve"> и по развитию городского хозяйства, ЖКХ и транспорта.»</w:t>
      </w:r>
      <w:r w:rsidR="00096C5D" w:rsidRPr="007750A3">
        <w:rPr>
          <w:sz w:val="28"/>
          <w:szCs w:val="28"/>
          <w:lang w:eastAsia="ru-RU"/>
        </w:rPr>
        <w:t>.</w:t>
      </w:r>
    </w:p>
    <w:p w:rsidR="00BE341B" w:rsidRPr="007750A3" w:rsidRDefault="008E2C86" w:rsidP="008E2C86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750A3">
        <w:rPr>
          <w:sz w:val="28"/>
          <w:szCs w:val="28"/>
        </w:rPr>
        <w:tab/>
        <w:t>1.3. В</w:t>
      </w:r>
      <w:r w:rsidR="00A40899" w:rsidRPr="007750A3">
        <w:rPr>
          <w:sz w:val="28"/>
          <w:szCs w:val="28"/>
        </w:rPr>
        <w:t xml:space="preserve"> </w:t>
      </w:r>
      <w:r w:rsidR="00EE1BD3" w:rsidRPr="007750A3">
        <w:rPr>
          <w:sz w:val="28"/>
          <w:szCs w:val="28"/>
        </w:rPr>
        <w:t>приложени</w:t>
      </w:r>
      <w:r w:rsidRPr="007750A3">
        <w:rPr>
          <w:sz w:val="28"/>
          <w:szCs w:val="28"/>
        </w:rPr>
        <w:t>и</w:t>
      </w:r>
      <w:r w:rsidR="00EE1BD3" w:rsidRPr="007750A3">
        <w:rPr>
          <w:sz w:val="28"/>
          <w:szCs w:val="28"/>
        </w:rPr>
        <w:t xml:space="preserve"> «Положение об организации регулярных перевозок пассажиров и багажа по муниципальным 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округа»</w:t>
      </w:r>
      <w:r w:rsidR="00A40899" w:rsidRPr="007750A3">
        <w:rPr>
          <w:sz w:val="28"/>
          <w:szCs w:val="28"/>
        </w:rPr>
        <w:t>:</w:t>
      </w:r>
    </w:p>
    <w:p w:rsidR="008E2C86" w:rsidRPr="007750A3" w:rsidRDefault="00BE341B" w:rsidP="00BE341B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  <w:t>1</w:t>
      </w:r>
      <w:r w:rsidR="008E2C86" w:rsidRPr="007750A3">
        <w:rPr>
          <w:sz w:val="28"/>
          <w:szCs w:val="28"/>
        </w:rPr>
        <w:t>)</w:t>
      </w:r>
      <w:r w:rsidRPr="007750A3">
        <w:rPr>
          <w:sz w:val="28"/>
          <w:szCs w:val="28"/>
        </w:rPr>
        <w:t xml:space="preserve"> </w:t>
      </w:r>
      <w:r w:rsidR="00096C5D" w:rsidRPr="007750A3">
        <w:rPr>
          <w:sz w:val="28"/>
          <w:szCs w:val="28"/>
        </w:rPr>
        <w:t>п</w:t>
      </w:r>
      <w:r w:rsidR="000B4DF9" w:rsidRPr="007750A3">
        <w:rPr>
          <w:sz w:val="28"/>
          <w:szCs w:val="28"/>
        </w:rPr>
        <w:t>ункт 1.</w:t>
      </w:r>
      <w:r w:rsidR="008E2C86" w:rsidRPr="007750A3">
        <w:rPr>
          <w:sz w:val="28"/>
          <w:szCs w:val="28"/>
        </w:rPr>
        <w:t>1 изложить в следующей редакции:</w:t>
      </w:r>
    </w:p>
    <w:p w:rsidR="008E2C86" w:rsidRPr="007750A3" w:rsidRDefault="008E2C86" w:rsidP="008E2C86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>«1.1. Положение об организации регулярных перевозок пассажиров и багажа по муниципальным 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 (далее - Положение)</w:t>
      </w:r>
      <w:r w:rsidR="00096C5D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разработано в соответствии с </w:t>
      </w:r>
      <w:r w:rsidRPr="007750A3">
        <w:rPr>
          <w:sz w:val="28"/>
          <w:szCs w:val="28"/>
        </w:rPr>
        <w:lastRenderedPageBreak/>
        <w:t xml:space="preserve">Федеральными законами от 10.12.1995 </w:t>
      </w:r>
      <w:hyperlink r:id="rId12" w:history="1">
        <w:r w:rsidRPr="007750A3">
          <w:rPr>
            <w:sz w:val="28"/>
            <w:szCs w:val="28"/>
          </w:rPr>
          <w:t>№196-ФЗ</w:t>
        </w:r>
      </w:hyperlink>
      <w:r w:rsidRPr="007750A3">
        <w:rPr>
          <w:sz w:val="28"/>
          <w:szCs w:val="28"/>
        </w:rPr>
        <w:t xml:space="preserve"> «О безопасности дорожного движения», от 06.10.2003 </w:t>
      </w:r>
      <w:hyperlink r:id="rId13" w:history="1">
        <w:r w:rsidRPr="007750A3">
          <w:rPr>
            <w:sz w:val="28"/>
            <w:szCs w:val="28"/>
          </w:rPr>
          <w:t>№131-ФЗ</w:t>
        </w:r>
      </w:hyperlink>
      <w:r w:rsidRPr="007750A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26.07.2006 </w:t>
      </w:r>
      <w:hyperlink r:id="rId14" w:history="1">
        <w:r w:rsidRPr="007750A3">
          <w:rPr>
            <w:sz w:val="28"/>
            <w:szCs w:val="28"/>
          </w:rPr>
          <w:t>№135-ФЗ</w:t>
        </w:r>
      </w:hyperlink>
      <w:r w:rsidRPr="007750A3">
        <w:rPr>
          <w:sz w:val="28"/>
          <w:szCs w:val="28"/>
        </w:rPr>
        <w:t xml:space="preserve"> «О защите конкуренции», от 08.11.2007 </w:t>
      </w:r>
      <w:hyperlink r:id="rId15" w:history="1">
        <w:r w:rsidRPr="007750A3">
          <w:rPr>
            <w:sz w:val="28"/>
            <w:szCs w:val="28"/>
          </w:rPr>
          <w:t>№259-ФЗ</w:t>
        </w:r>
      </w:hyperlink>
      <w:r w:rsidRPr="007750A3">
        <w:rPr>
          <w:sz w:val="28"/>
          <w:szCs w:val="28"/>
        </w:rPr>
        <w:t xml:space="preserve"> «Устав автомобильного транспорта и городского наземного электрического транспорта», от 13.07.2015 </w:t>
      </w:r>
      <w:hyperlink r:id="rId16" w:history="1">
        <w:r w:rsidRPr="007750A3">
          <w:rPr>
            <w:sz w:val="28"/>
            <w:szCs w:val="28"/>
          </w:rPr>
          <w:t>№220-ФЗ</w:t>
        </w:r>
      </w:hyperlink>
      <w:r w:rsidRPr="007750A3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№220-ФЗ), </w:t>
      </w:r>
      <w:hyperlink r:id="rId17" w:history="1">
        <w:r w:rsidRPr="007750A3">
          <w:rPr>
            <w:sz w:val="28"/>
            <w:szCs w:val="28"/>
          </w:rPr>
          <w:t>постановлением</w:t>
        </w:r>
      </w:hyperlink>
      <w:r w:rsidRPr="007750A3">
        <w:rPr>
          <w:sz w:val="28"/>
          <w:szCs w:val="28"/>
        </w:rPr>
        <w:t xml:space="preserve"> Правительства Российской Федерации от 01.10.2020 №1586 «Об утверждении Правил перевозок пассажиров и багажа автомобильным транспортом и городским наземным электрическим транспортом», национальным стандартом </w:t>
      </w:r>
      <w:hyperlink r:id="rId18" w:history="1">
        <w:r w:rsidRPr="007750A3">
          <w:rPr>
            <w:sz w:val="28"/>
            <w:szCs w:val="28"/>
          </w:rPr>
          <w:t>ГОСТ Р54024-2010</w:t>
        </w:r>
      </w:hyperlink>
      <w:r w:rsidRPr="007750A3">
        <w:rPr>
          <w:sz w:val="28"/>
          <w:szCs w:val="28"/>
        </w:rPr>
        <w:t xml:space="preserve"> «Глобальная навигационная спутниковая система. Системы диспетчерского управления городским наземным пассажирским транспортом. Назначение, состав и характеристики бортового навигационно-связного оборудования», утвержденным приказом Федерального агентства по техническому регулированию и метрологии от 30.11.2010 №638-ст «Об утверждении национального стандарта», Законом Кемеровской области от 27.11.2017 №100-ОЗ «О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транспортом», постановлением Коллегии Администрации Кемеровской области от 07.03.2013 №87 «О региональной навигационно-информационной системе Кемеровской области», </w:t>
      </w:r>
      <w:hyperlink r:id="rId19" w:history="1">
        <w:r w:rsidRPr="007750A3">
          <w:rPr>
            <w:sz w:val="28"/>
            <w:szCs w:val="28"/>
          </w:rPr>
          <w:t>Уставом</w:t>
        </w:r>
      </w:hyperlink>
      <w:r w:rsidRPr="007750A3">
        <w:rPr>
          <w:sz w:val="28"/>
          <w:szCs w:val="28"/>
        </w:rPr>
        <w:t xml:space="preserve"> Новокузнецкого городского округа, </w:t>
      </w:r>
      <w:hyperlink r:id="rId20" w:history="1">
        <w:r w:rsidRPr="007750A3">
          <w:rPr>
            <w:sz w:val="28"/>
            <w:szCs w:val="28"/>
          </w:rPr>
          <w:t>решением</w:t>
        </w:r>
      </w:hyperlink>
      <w:r w:rsidRPr="007750A3">
        <w:rPr>
          <w:sz w:val="28"/>
          <w:szCs w:val="28"/>
        </w:rPr>
        <w:t xml:space="preserve"> Новокузнецкого городского Совета народных депутатов от 08.07.2009 №29 «Об утверждении Положения об Управлении по транспорту и связи администрации города Новокузнецка.»;</w:t>
      </w:r>
    </w:p>
    <w:p w:rsidR="008E2C86" w:rsidRPr="007750A3" w:rsidRDefault="008E2C86" w:rsidP="008E2C86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  <w:t>2)</w:t>
      </w:r>
      <w:r w:rsidR="000B4DF9" w:rsidRPr="007750A3">
        <w:rPr>
          <w:sz w:val="28"/>
          <w:szCs w:val="28"/>
        </w:rPr>
        <w:t xml:space="preserve"> </w:t>
      </w:r>
      <w:r w:rsidR="00096C5D" w:rsidRPr="007750A3">
        <w:rPr>
          <w:sz w:val="28"/>
          <w:szCs w:val="28"/>
        </w:rPr>
        <w:t>в</w:t>
      </w:r>
      <w:r w:rsidRPr="007750A3">
        <w:rPr>
          <w:sz w:val="28"/>
          <w:szCs w:val="28"/>
        </w:rPr>
        <w:t xml:space="preserve"> пункте 1.3: </w:t>
      </w:r>
    </w:p>
    <w:p w:rsidR="00096C5D" w:rsidRPr="007750A3" w:rsidRDefault="002A263B" w:rsidP="00096C5D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  <w:t>- абзац шестой подпункта 1 изложить в следующей редакции:</w:t>
      </w:r>
    </w:p>
    <w:p w:rsidR="002A263B" w:rsidRPr="007750A3" w:rsidRDefault="002A263B" w:rsidP="00096C5D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7750A3">
        <w:rPr>
          <w:sz w:val="28"/>
          <w:szCs w:val="28"/>
        </w:rPr>
        <w:t>«- формирование и ведение реестра муниципальных маршрутов регулярных перевозок в границах Новокузнецкого городского округа</w:t>
      </w:r>
      <w:r w:rsidR="001B77A8" w:rsidRPr="007750A3">
        <w:rPr>
          <w:sz w:val="28"/>
          <w:szCs w:val="28"/>
        </w:rPr>
        <w:t xml:space="preserve"> (далее - реестр муниципальных маршрутов)</w:t>
      </w:r>
      <w:r w:rsidRPr="007750A3">
        <w:rPr>
          <w:sz w:val="28"/>
          <w:szCs w:val="28"/>
        </w:rPr>
        <w:t xml:space="preserve"> и реестра межмуниципальных маршрутов регулярных перевозок в пригородном сообщении, осуществляемых с территории Новокузнецкого городского округа (далее - реестр межмуниципальных маршрутов);»;</w:t>
      </w:r>
    </w:p>
    <w:p w:rsidR="000B4DF9" w:rsidRPr="007750A3" w:rsidRDefault="002A263B" w:rsidP="008E2C86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- </w:t>
      </w:r>
      <w:r w:rsidR="000B4DF9" w:rsidRPr="007750A3">
        <w:rPr>
          <w:sz w:val="28"/>
          <w:szCs w:val="28"/>
        </w:rPr>
        <w:t>абзац седьмой подпункта 1 изложить в следующей редакции:</w:t>
      </w:r>
    </w:p>
    <w:p w:rsidR="000B4DF9" w:rsidRPr="007750A3" w:rsidRDefault="000B4DF9" w:rsidP="00BE341B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«- муниципальный контроль </w:t>
      </w:r>
      <w:r w:rsidR="002A263B" w:rsidRPr="007750A3">
        <w:rPr>
          <w:sz w:val="28"/>
          <w:szCs w:val="28"/>
        </w:rPr>
        <w:t>на автомобильном транспорте, городском наземном электрическом тр</w:t>
      </w:r>
      <w:r w:rsidR="00847428" w:rsidRPr="007750A3">
        <w:rPr>
          <w:sz w:val="28"/>
          <w:szCs w:val="28"/>
        </w:rPr>
        <w:t>анспорте и в дорожном хозяйстве</w:t>
      </w:r>
      <w:r w:rsidR="002A263B" w:rsidRPr="007750A3">
        <w:rPr>
          <w:sz w:val="28"/>
          <w:szCs w:val="28"/>
        </w:rPr>
        <w:t xml:space="preserve"> </w:t>
      </w:r>
      <w:r w:rsidR="00847428" w:rsidRPr="007750A3">
        <w:rPr>
          <w:sz w:val="28"/>
          <w:szCs w:val="28"/>
        </w:rPr>
        <w:t xml:space="preserve">за соблюдением обязательных требований </w:t>
      </w:r>
      <w:r w:rsidR="002A263B" w:rsidRPr="007750A3">
        <w:rPr>
          <w:sz w:val="28"/>
          <w:szCs w:val="28"/>
        </w:rPr>
        <w:t>в области организации регулярных перевозок пассажиров и багажа автомобильным транспортом и городским наземным электрическим транспортом</w:t>
      </w:r>
      <w:r w:rsidRPr="007750A3">
        <w:rPr>
          <w:sz w:val="28"/>
          <w:szCs w:val="28"/>
        </w:rPr>
        <w:t>;»;</w:t>
      </w:r>
    </w:p>
    <w:p w:rsidR="002A263B" w:rsidRPr="007750A3" w:rsidRDefault="002A263B" w:rsidP="00BE341B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lastRenderedPageBreak/>
        <w:tab/>
        <w:t>- подпункт 7 изложить в следующей редакции:</w:t>
      </w:r>
    </w:p>
    <w:p w:rsidR="002A263B" w:rsidRPr="007750A3" w:rsidRDefault="002A263B" w:rsidP="002A263B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>«7) реестр муниципальных маршрутов - перечень муниципальных маршрутов, утвержденный постановлением администрации города Новокузнецка;»;</w:t>
      </w:r>
    </w:p>
    <w:p w:rsidR="00D627EE" w:rsidRPr="007750A3" w:rsidRDefault="00D627EE" w:rsidP="00BE341B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</w:r>
      <w:r w:rsidR="002A263B" w:rsidRPr="007750A3">
        <w:rPr>
          <w:sz w:val="28"/>
          <w:szCs w:val="28"/>
        </w:rPr>
        <w:t>-</w:t>
      </w:r>
      <w:r w:rsidRPr="007750A3">
        <w:rPr>
          <w:sz w:val="28"/>
          <w:szCs w:val="28"/>
        </w:rPr>
        <w:t xml:space="preserve"> подпункт 9 изложить в следующей редакции:</w:t>
      </w:r>
    </w:p>
    <w:p w:rsidR="00D627EE" w:rsidRPr="007750A3" w:rsidRDefault="00D627EE" w:rsidP="00847428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«9) изменение муниципального (межмуниципального) маршрута - изменение сведений о муниципальном (межмуниципальном) маршруте, указанных в </w:t>
      </w:r>
      <w:hyperlink r:id="rId21" w:history="1">
        <w:r w:rsidRPr="007750A3">
          <w:rPr>
            <w:sz w:val="28"/>
            <w:szCs w:val="28"/>
          </w:rPr>
          <w:t>подпунктах 3</w:t>
        </w:r>
      </w:hyperlink>
      <w:r w:rsidRPr="007750A3">
        <w:rPr>
          <w:sz w:val="28"/>
          <w:szCs w:val="28"/>
        </w:rPr>
        <w:t xml:space="preserve"> - </w:t>
      </w:r>
      <w:hyperlink r:id="rId22" w:history="1">
        <w:r w:rsidRPr="007750A3">
          <w:rPr>
            <w:sz w:val="28"/>
            <w:szCs w:val="28"/>
          </w:rPr>
          <w:t>10 части 1 статьи 26</w:t>
        </w:r>
      </w:hyperlink>
      <w:r w:rsidRPr="007750A3">
        <w:rPr>
          <w:sz w:val="28"/>
          <w:szCs w:val="28"/>
        </w:rPr>
        <w:t xml:space="preserve"> Федерального закона №220-ФЗ</w:t>
      </w:r>
      <w:r w:rsidR="001B77A8" w:rsidRPr="007750A3">
        <w:rPr>
          <w:sz w:val="28"/>
          <w:szCs w:val="28"/>
        </w:rPr>
        <w:t>,</w:t>
      </w:r>
      <w:r w:rsidR="002A263B" w:rsidRPr="007750A3">
        <w:rPr>
          <w:sz w:val="28"/>
          <w:szCs w:val="28"/>
        </w:rPr>
        <w:t xml:space="preserve"> включенных в реестр муниципальных (межмуниципальных) маршрутов, утвержденны</w:t>
      </w:r>
      <w:r w:rsidR="001B77A8" w:rsidRPr="007750A3">
        <w:rPr>
          <w:sz w:val="28"/>
          <w:szCs w:val="28"/>
        </w:rPr>
        <w:t>й</w:t>
      </w:r>
      <w:r w:rsidR="002A263B" w:rsidRPr="007750A3">
        <w:rPr>
          <w:sz w:val="28"/>
          <w:szCs w:val="28"/>
        </w:rPr>
        <w:t xml:space="preserve"> постановлени</w:t>
      </w:r>
      <w:r w:rsidR="001B77A8" w:rsidRPr="007750A3">
        <w:rPr>
          <w:sz w:val="28"/>
          <w:szCs w:val="28"/>
        </w:rPr>
        <w:t>ем</w:t>
      </w:r>
      <w:r w:rsidR="002A263B" w:rsidRPr="007750A3">
        <w:rPr>
          <w:sz w:val="28"/>
          <w:szCs w:val="28"/>
        </w:rPr>
        <w:t xml:space="preserve"> администрации города Новокузнецка</w:t>
      </w:r>
      <w:r w:rsidRPr="007750A3">
        <w:rPr>
          <w:sz w:val="28"/>
          <w:szCs w:val="28"/>
        </w:rPr>
        <w:t>;»;</w:t>
      </w:r>
    </w:p>
    <w:p w:rsidR="00AB7461" w:rsidRDefault="004F3AF2" w:rsidP="00BE341B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</w:r>
      <w:r w:rsidR="002A263B" w:rsidRPr="007750A3">
        <w:rPr>
          <w:sz w:val="28"/>
          <w:szCs w:val="28"/>
        </w:rPr>
        <w:t>-</w:t>
      </w:r>
      <w:r w:rsidRPr="007750A3">
        <w:rPr>
          <w:sz w:val="28"/>
          <w:szCs w:val="28"/>
        </w:rPr>
        <w:t xml:space="preserve"> </w:t>
      </w:r>
      <w:r w:rsidR="00BE341B" w:rsidRPr="007750A3">
        <w:rPr>
          <w:sz w:val="28"/>
          <w:szCs w:val="28"/>
        </w:rPr>
        <w:t xml:space="preserve">подпункт 10 </w:t>
      </w:r>
      <w:r w:rsidR="00AB7461" w:rsidRPr="007750A3">
        <w:rPr>
          <w:sz w:val="28"/>
          <w:szCs w:val="28"/>
        </w:rPr>
        <w:t>изложить в следующей редакции:</w:t>
      </w:r>
    </w:p>
    <w:p w:rsidR="00D76676" w:rsidRPr="007750A3" w:rsidRDefault="00AB7461" w:rsidP="00AB7461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7750A3">
        <w:rPr>
          <w:sz w:val="28"/>
          <w:szCs w:val="28"/>
        </w:rPr>
        <w:t>«</w:t>
      </w:r>
      <w:r>
        <w:rPr>
          <w:sz w:val="28"/>
          <w:szCs w:val="28"/>
        </w:rPr>
        <w:t>10) временное изменение муниципального (межмуниципального) маршрута - изменение маршрута на период проведения ремонтных работ, праздничных мероприятий и других мероприятий (работ), носящих срочный характер</w:t>
      </w:r>
      <w:r w:rsidRPr="007750A3">
        <w:rPr>
          <w:sz w:val="28"/>
          <w:szCs w:val="28"/>
        </w:rPr>
        <w:t>, в том числе с целью изучения пассажиропотока</w:t>
      </w:r>
      <w:r>
        <w:rPr>
          <w:sz w:val="28"/>
          <w:szCs w:val="28"/>
        </w:rPr>
        <w:t>. Решение о временном изменении муниципального (межмуниципального) маршрута принимается Управлением в форме приказа на основании уведомлений, поступивших от органов государственной власти, органов местного самоуправления Новокузнецкого городского округа. Сведения о временном изменении муниципального (межмуниципального) маршрута в реестр муниципальных (межмуниципальных) маршрутов не вносятся</w:t>
      </w:r>
      <w:r w:rsidR="00620DFB" w:rsidRPr="00620DFB">
        <w:rPr>
          <w:color w:val="FF0000"/>
          <w:sz w:val="28"/>
          <w:szCs w:val="28"/>
        </w:rPr>
        <w:t>;</w:t>
      </w:r>
      <w:r w:rsidR="00997C2D" w:rsidRPr="007750A3">
        <w:rPr>
          <w:sz w:val="28"/>
          <w:szCs w:val="28"/>
        </w:rPr>
        <w:t>»;</w:t>
      </w:r>
    </w:p>
    <w:p w:rsidR="0026085E" w:rsidRPr="007750A3" w:rsidRDefault="0026085E" w:rsidP="00BE341B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  <w:t>- дополнить подпунктом 15 следующего содержания:</w:t>
      </w:r>
    </w:p>
    <w:p w:rsidR="0026085E" w:rsidRPr="007750A3" w:rsidRDefault="0026085E" w:rsidP="00BE341B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  <w:t>«15)</w:t>
      </w:r>
      <w:r w:rsidR="00CE054A" w:rsidRPr="007750A3">
        <w:rPr>
          <w:sz w:val="28"/>
          <w:szCs w:val="28"/>
        </w:rPr>
        <w:t> </w:t>
      </w:r>
      <w:r w:rsidR="008B1E6E" w:rsidRPr="007750A3">
        <w:rPr>
          <w:sz w:val="28"/>
          <w:szCs w:val="28"/>
        </w:rPr>
        <w:t>осуществление поездки автомобильным транспортом по муниципальным маршрутам регулярных перевозок по регулируемым тарифам в границах Новокузнецкого городского округа</w:t>
      </w:r>
      <w:r w:rsidRPr="007750A3">
        <w:rPr>
          <w:sz w:val="28"/>
          <w:szCs w:val="28"/>
        </w:rPr>
        <w:t xml:space="preserve"> </w:t>
      </w:r>
      <w:r w:rsidR="008B1E6E" w:rsidRPr="007750A3">
        <w:rPr>
          <w:sz w:val="28"/>
          <w:szCs w:val="28"/>
        </w:rPr>
        <w:t>в прямом направлении -</w:t>
      </w:r>
      <w:r w:rsidRPr="007750A3">
        <w:rPr>
          <w:sz w:val="28"/>
          <w:szCs w:val="28"/>
        </w:rPr>
        <w:t xml:space="preserve"> </w:t>
      </w:r>
      <w:r w:rsidR="008B1E6E" w:rsidRPr="007750A3">
        <w:rPr>
          <w:sz w:val="28"/>
          <w:szCs w:val="28"/>
        </w:rPr>
        <w:t xml:space="preserve">осуществление поездки </w:t>
      </w:r>
      <w:r w:rsidR="0026392C" w:rsidRPr="007750A3">
        <w:rPr>
          <w:sz w:val="28"/>
          <w:szCs w:val="28"/>
        </w:rPr>
        <w:t xml:space="preserve">по муниципальным маршрутам, включенным в перечень согласно приложению к настоящему Положению, </w:t>
      </w:r>
      <w:r w:rsidR="00607CFC" w:rsidRPr="007750A3">
        <w:rPr>
          <w:sz w:val="28"/>
          <w:szCs w:val="28"/>
        </w:rPr>
        <w:t>от начального остановочного пункта</w:t>
      </w:r>
      <w:r w:rsidR="009B0C7A" w:rsidRPr="007750A3">
        <w:rPr>
          <w:sz w:val="28"/>
          <w:szCs w:val="28"/>
        </w:rPr>
        <w:t xml:space="preserve">, являющегося местом </w:t>
      </w:r>
      <w:r w:rsidR="00607CFC" w:rsidRPr="007750A3">
        <w:rPr>
          <w:sz w:val="28"/>
          <w:szCs w:val="28"/>
        </w:rPr>
        <w:t>посадк</w:t>
      </w:r>
      <w:r w:rsidR="009B0C7A" w:rsidRPr="007750A3">
        <w:rPr>
          <w:sz w:val="28"/>
          <w:szCs w:val="28"/>
        </w:rPr>
        <w:t>и</w:t>
      </w:r>
      <w:r w:rsidR="00607CFC" w:rsidRPr="007750A3">
        <w:rPr>
          <w:sz w:val="28"/>
          <w:szCs w:val="28"/>
        </w:rPr>
        <w:t xml:space="preserve"> в первое транспортное средство</w:t>
      </w:r>
      <w:r w:rsidR="009B0C7A" w:rsidRPr="007750A3">
        <w:rPr>
          <w:sz w:val="28"/>
          <w:szCs w:val="28"/>
        </w:rPr>
        <w:t>,</w:t>
      </w:r>
      <w:r w:rsidR="00607CFC" w:rsidRPr="007750A3">
        <w:rPr>
          <w:sz w:val="28"/>
          <w:szCs w:val="28"/>
        </w:rPr>
        <w:t xml:space="preserve"> через промежуточные остановочные пункты </w:t>
      </w:r>
      <w:r w:rsidR="009B0C7A" w:rsidRPr="007750A3">
        <w:rPr>
          <w:sz w:val="28"/>
          <w:szCs w:val="28"/>
        </w:rPr>
        <w:t xml:space="preserve">возможной </w:t>
      </w:r>
      <w:r w:rsidR="00607CFC" w:rsidRPr="007750A3">
        <w:rPr>
          <w:sz w:val="28"/>
          <w:szCs w:val="28"/>
        </w:rPr>
        <w:t xml:space="preserve"> пересадки</w:t>
      </w:r>
      <w:r w:rsidR="007B59E8" w:rsidRPr="007750A3">
        <w:rPr>
          <w:sz w:val="28"/>
          <w:szCs w:val="28"/>
        </w:rPr>
        <w:t xml:space="preserve"> во второе транспортное средство </w:t>
      </w:r>
      <w:r w:rsidR="00035A5A" w:rsidRPr="007750A3">
        <w:rPr>
          <w:sz w:val="28"/>
          <w:szCs w:val="28"/>
        </w:rPr>
        <w:t>до конечного остановочного пункта</w:t>
      </w:r>
      <w:r w:rsidR="009B0C7A" w:rsidRPr="007750A3">
        <w:rPr>
          <w:sz w:val="28"/>
          <w:szCs w:val="28"/>
        </w:rPr>
        <w:t xml:space="preserve">, являющегося местом выхода </w:t>
      </w:r>
      <w:r w:rsidR="00035A5A" w:rsidRPr="007750A3">
        <w:rPr>
          <w:sz w:val="28"/>
          <w:szCs w:val="28"/>
        </w:rPr>
        <w:t xml:space="preserve"> из второго транспортного средства</w:t>
      </w:r>
      <w:r w:rsidR="009B0C7A" w:rsidRPr="007750A3">
        <w:rPr>
          <w:sz w:val="28"/>
          <w:szCs w:val="28"/>
        </w:rPr>
        <w:t>,</w:t>
      </w:r>
      <w:r w:rsidR="00035A5A" w:rsidRPr="007750A3">
        <w:rPr>
          <w:sz w:val="28"/>
          <w:szCs w:val="28"/>
        </w:rPr>
        <w:t xml:space="preserve"> </w:t>
      </w:r>
      <w:r w:rsidR="008B1E6E" w:rsidRPr="007750A3">
        <w:rPr>
          <w:sz w:val="28"/>
          <w:szCs w:val="28"/>
        </w:rPr>
        <w:t xml:space="preserve">при которой </w:t>
      </w:r>
      <w:r w:rsidR="000A6910" w:rsidRPr="007750A3">
        <w:rPr>
          <w:sz w:val="28"/>
          <w:szCs w:val="28"/>
        </w:rPr>
        <w:t>исключ</w:t>
      </w:r>
      <w:r w:rsidR="008B1E6E" w:rsidRPr="007750A3">
        <w:rPr>
          <w:sz w:val="28"/>
          <w:szCs w:val="28"/>
        </w:rPr>
        <w:t xml:space="preserve">ается </w:t>
      </w:r>
      <w:r w:rsidR="00035A5A" w:rsidRPr="007750A3">
        <w:rPr>
          <w:sz w:val="28"/>
          <w:szCs w:val="28"/>
        </w:rPr>
        <w:t>возможност</w:t>
      </w:r>
      <w:r w:rsidR="000A6910" w:rsidRPr="007750A3">
        <w:rPr>
          <w:sz w:val="28"/>
          <w:szCs w:val="28"/>
        </w:rPr>
        <w:t>ь</w:t>
      </w:r>
      <w:r w:rsidR="00035A5A" w:rsidRPr="007750A3">
        <w:rPr>
          <w:sz w:val="28"/>
          <w:szCs w:val="28"/>
        </w:rPr>
        <w:t xml:space="preserve"> </w:t>
      </w:r>
      <w:r w:rsidR="00B92F91" w:rsidRPr="007750A3">
        <w:rPr>
          <w:sz w:val="28"/>
          <w:szCs w:val="28"/>
        </w:rPr>
        <w:t xml:space="preserve">после пересадки </w:t>
      </w:r>
      <w:r w:rsidR="008B1E6E" w:rsidRPr="007750A3">
        <w:rPr>
          <w:sz w:val="28"/>
          <w:szCs w:val="28"/>
        </w:rPr>
        <w:t xml:space="preserve">осуществления поездки </w:t>
      </w:r>
      <w:r w:rsidR="007B59E8" w:rsidRPr="007750A3">
        <w:rPr>
          <w:sz w:val="28"/>
          <w:szCs w:val="28"/>
        </w:rPr>
        <w:t xml:space="preserve">в обратном направлении, то есть </w:t>
      </w:r>
      <w:r w:rsidR="00BF125E" w:rsidRPr="007750A3">
        <w:rPr>
          <w:sz w:val="28"/>
          <w:szCs w:val="28"/>
        </w:rPr>
        <w:t xml:space="preserve">до </w:t>
      </w:r>
      <w:r w:rsidR="00035A5A" w:rsidRPr="007750A3">
        <w:rPr>
          <w:sz w:val="28"/>
          <w:szCs w:val="28"/>
        </w:rPr>
        <w:t>начальн</w:t>
      </w:r>
      <w:r w:rsidR="00BF125E" w:rsidRPr="007750A3">
        <w:rPr>
          <w:sz w:val="28"/>
          <w:szCs w:val="28"/>
        </w:rPr>
        <w:t xml:space="preserve">ого </w:t>
      </w:r>
      <w:r w:rsidR="00035A5A" w:rsidRPr="007750A3">
        <w:rPr>
          <w:sz w:val="28"/>
          <w:szCs w:val="28"/>
        </w:rPr>
        <w:t>остановочн</w:t>
      </w:r>
      <w:r w:rsidR="00BF125E" w:rsidRPr="007750A3">
        <w:rPr>
          <w:sz w:val="28"/>
          <w:szCs w:val="28"/>
        </w:rPr>
        <w:t xml:space="preserve">ого </w:t>
      </w:r>
      <w:r w:rsidR="00035A5A" w:rsidRPr="007750A3">
        <w:rPr>
          <w:sz w:val="28"/>
          <w:szCs w:val="28"/>
        </w:rPr>
        <w:t>пункт</w:t>
      </w:r>
      <w:r w:rsidR="00BF125E" w:rsidRPr="007750A3">
        <w:rPr>
          <w:sz w:val="28"/>
          <w:szCs w:val="28"/>
        </w:rPr>
        <w:t>а</w:t>
      </w:r>
      <w:r w:rsidR="00035A5A" w:rsidRPr="007750A3">
        <w:rPr>
          <w:sz w:val="28"/>
          <w:szCs w:val="28"/>
        </w:rPr>
        <w:t>.</w:t>
      </w:r>
      <w:r w:rsidRPr="007750A3">
        <w:rPr>
          <w:sz w:val="28"/>
          <w:szCs w:val="28"/>
        </w:rPr>
        <w:t>»;</w:t>
      </w:r>
    </w:p>
    <w:p w:rsidR="00847428" w:rsidRPr="007750A3" w:rsidRDefault="00847428" w:rsidP="00BE341B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3) </w:t>
      </w:r>
      <w:r w:rsidR="007B59E8" w:rsidRPr="007750A3">
        <w:rPr>
          <w:sz w:val="28"/>
          <w:szCs w:val="28"/>
        </w:rPr>
        <w:t>п</w:t>
      </w:r>
      <w:r w:rsidRPr="007750A3">
        <w:rPr>
          <w:sz w:val="28"/>
          <w:szCs w:val="28"/>
        </w:rPr>
        <w:t>одпункт 2 пункта 2.2 после слов «Кемеровской области» дополнить словом «-Кузбасса»;</w:t>
      </w:r>
    </w:p>
    <w:p w:rsidR="00847428" w:rsidRPr="007750A3" w:rsidRDefault="00847428" w:rsidP="00BE341B">
      <w:pPr>
        <w:tabs>
          <w:tab w:val="left" w:pos="567"/>
        </w:tabs>
        <w:autoSpaceDE w:val="0"/>
        <w:autoSpaceDN w:val="0"/>
        <w:adjustRightInd w:val="0"/>
        <w:spacing w:after="0" w:afterAutospacing="0"/>
        <w:ind w:right="-1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4) </w:t>
      </w:r>
      <w:r w:rsidR="00BF125E" w:rsidRPr="007750A3">
        <w:rPr>
          <w:sz w:val="28"/>
          <w:szCs w:val="28"/>
        </w:rPr>
        <w:t>п</w:t>
      </w:r>
      <w:r w:rsidRPr="007750A3">
        <w:rPr>
          <w:sz w:val="28"/>
          <w:szCs w:val="28"/>
        </w:rPr>
        <w:t>одпункт 4 пункта 2.4 после слов «Кемеровской области» дополнить словом «-Кузбасса»;</w:t>
      </w:r>
    </w:p>
    <w:p w:rsidR="006D3AEA" w:rsidRPr="007750A3" w:rsidRDefault="00847428" w:rsidP="001057F4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>5</w:t>
      </w:r>
      <w:r w:rsidR="002A263B" w:rsidRPr="007750A3">
        <w:rPr>
          <w:sz w:val="28"/>
          <w:szCs w:val="28"/>
        </w:rPr>
        <w:t>)</w:t>
      </w:r>
      <w:r w:rsidR="001057F4" w:rsidRPr="007750A3">
        <w:rPr>
          <w:sz w:val="28"/>
          <w:szCs w:val="28"/>
        </w:rPr>
        <w:t xml:space="preserve"> </w:t>
      </w:r>
      <w:r w:rsidR="00BF125E" w:rsidRPr="007750A3">
        <w:rPr>
          <w:sz w:val="28"/>
          <w:szCs w:val="28"/>
        </w:rPr>
        <w:t>в</w:t>
      </w:r>
      <w:r w:rsidRPr="007750A3">
        <w:rPr>
          <w:sz w:val="28"/>
          <w:szCs w:val="28"/>
        </w:rPr>
        <w:t xml:space="preserve"> </w:t>
      </w:r>
      <w:r w:rsidR="004060DF" w:rsidRPr="007750A3">
        <w:rPr>
          <w:sz w:val="28"/>
          <w:szCs w:val="28"/>
        </w:rPr>
        <w:t>пункт</w:t>
      </w:r>
      <w:r w:rsidRPr="007750A3">
        <w:rPr>
          <w:sz w:val="28"/>
          <w:szCs w:val="28"/>
        </w:rPr>
        <w:t>е</w:t>
      </w:r>
      <w:r w:rsidR="004060DF" w:rsidRPr="007750A3">
        <w:rPr>
          <w:sz w:val="28"/>
          <w:szCs w:val="28"/>
        </w:rPr>
        <w:t xml:space="preserve"> </w:t>
      </w:r>
      <w:r w:rsidR="006D3AEA" w:rsidRPr="007750A3">
        <w:rPr>
          <w:sz w:val="28"/>
          <w:szCs w:val="28"/>
        </w:rPr>
        <w:t>2.5</w:t>
      </w:r>
      <w:r w:rsidR="00427551" w:rsidRPr="007750A3">
        <w:rPr>
          <w:sz w:val="28"/>
          <w:szCs w:val="28"/>
        </w:rPr>
        <w:t>:</w:t>
      </w:r>
      <w:r w:rsidR="004060DF" w:rsidRPr="007750A3">
        <w:rPr>
          <w:sz w:val="28"/>
          <w:szCs w:val="28"/>
        </w:rPr>
        <w:t xml:space="preserve">  </w:t>
      </w:r>
    </w:p>
    <w:p w:rsidR="00847428" w:rsidRPr="007750A3" w:rsidRDefault="00847428" w:rsidP="001057F4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>- в подпункте 3 слово «реестров» заменить словом «реестра»;</w:t>
      </w:r>
    </w:p>
    <w:p w:rsidR="00427551" w:rsidRPr="007750A3" w:rsidRDefault="00847428" w:rsidP="006D3AEA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>-</w:t>
      </w:r>
      <w:r w:rsidR="00427551" w:rsidRPr="007750A3">
        <w:rPr>
          <w:sz w:val="28"/>
          <w:szCs w:val="28"/>
        </w:rPr>
        <w:t xml:space="preserve"> подпункт 7 изложить в следующей редакции: </w:t>
      </w:r>
    </w:p>
    <w:p w:rsidR="001057F4" w:rsidRPr="007750A3" w:rsidRDefault="00B77B10" w:rsidP="006D3AEA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>«</w:t>
      </w:r>
      <w:r w:rsidR="004060DF" w:rsidRPr="007750A3">
        <w:rPr>
          <w:sz w:val="28"/>
          <w:szCs w:val="28"/>
        </w:rPr>
        <w:t xml:space="preserve">7) осуществляет муниципальный контроль на автомобильном транспорте, городском наземном электрическом транспорте </w:t>
      </w:r>
      <w:r w:rsidR="00E6454A" w:rsidRPr="007750A3">
        <w:rPr>
          <w:sz w:val="28"/>
          <w:szCs w:val="28"/>
        </w:rPr>
        <w:t xml:space="preserve">и в дорожном </w:t>
      </w:r>
      <w:r w:rsidR="00E6454A" w:rsidRPr="007750A3">
        <w:rPr>
          <w:sz w:val="28"/>
          <w:szCs w:val="28"/>
        </w:rPr>
        <w:lastRenderedPageBreak/>
        <w:t xml:space="preserve">хозяйстве </w:t>
      </w:r>
      <w:r w:rsidR="004060DF" w:rsidRPr="007750A3">
        <w:rPr>
          <w:sz w:val="28"/>
          <w:szCs w:val="28"/>
        </w:rPr>
        <w:t>в границах Новокузнецкого городского округа</w:t>
      </w:r>
      <w:r w:rsidR="00E6454A" w:rsidRPr="007750A3">
        <w:rPr>
          <w:sz w:val="28"/>
          <w:szCs w:val="28"/>
        </w:rPr>
        <w:t>, в части муниципального контроля</w:t>
      </w:r>
      <w:r w:rsidR="004060DF" w:rsidRPr="007750A3">
        <w:rPr>
          <w:sz w:val="28"/>
          <w:szCs w:val="28"/>
        </w:rPr>
        <w:t xml:space="preserve"> </w:t>
      </w:r>
      <w:r w:rsidR="00E6454A" w:rsidRPr="007750A3">
        <w:rPr>
          <w:sz w:val="28"/>
          <w:szCs w:val="28"/>
        </w:rPr>
        <w:t xml:space="preserve">на автомобильном транспорте, городском наземном электрическом транспорте, </w:t>
      </w:r>
      <w:r w:rsidR="004060DF" w:rsidRPr="007750A3">
        <w:rPr>
          <w:sz w:val="28"/>
          <w:szCs w:val="28"/>
        </w:rPr>
        <w:t>в соответствии с положением, утвержденным Новокузнецким городским Советом народных депутатов</w:t>
      </w:r>
      <w:r w:rsidRPr="007750A3">
        <w:rPr>
          <w:sz w:val="28"/>
          <w:szCs w:val="28"/>
        </w:rPr>
        <w:t>;»</w:t>
      </w:r>
      <w:r w:rsidR="006D3AEA" w:rsidRPr="007750A3">
        <w:rPr>
          <w:sz w:val="28"/>
          <w:szCs w:val="28"/>
        </w:rPr>
        <w:t xml:space="preserve">; </w:t>
      </w:r>
    </w:p>
    <w:p w:rsidR="00BF125E" w:rsidRPr="007750A3" w:rsidRDefault="00E6454A" w:rsidP="00BF125E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>-</w:t>
      </w:r>
      <w:r w:rsidR="00427551" w:rsidRPr="007750A3">
        <w:rPr>
          <w:sz w:val="28"/>
          <w:szCs w:val="28"/>
        </w:rPr>
        <w:t xml:space="preserve"> подпункт 12 </w:t>
      </w:r>
      <w:r w:rsidR="00BE7550" w:rsidRPr="007750A3">
        <w:rPr>
          <w:sz w:val="28"/>
          <w:szCs w:val="28"/>
        </w:rPr>
        <w:t>признать утратившим силу;</w:t>
      </w:r>
    </w:p>
    <w:p w:rsidR="00E6454A" w:rsidRPr="007750A3" w:rsidRDefault="00E6454A" w:rsidP="00BF125E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>6)</w:t>
      </w:r>
      <w:r w:rsidR="00B62CCB" w:rsidRPr="007750A3">
        <w:rPr>
          <w:sz w:val="28"/>
          <w:szCs w:val="28"/>
        </w:rPr>
        <w:t xml:space="preserve"> </w:t>
      </w:r>
      <w:r w:rsidR="00BF125E" w:rsidRPr="007750A3">
        <w:rPr>
          <w:sz w:val="28"/>
          <w:szCs w:val="28"/>
        </w:rPr>
        <w:t>п</w:t>
      </w:r>
      <w:r w:rsidR="00FD1BDB" w:rsidRPr="007750A3">
        <w:rPr>
          <w:sz w:val="28"/>
          <w:szCs w:val="28"/>
        </w:rPr>
        <w:t>ункт 3.1</w:t>
      </w:r>
      <w:r w:rsidRPr="007750A3">
        <w:rPr>
          <w:sz w:val="28"/>
          <w:szCs w:val="28"/>
        </w:rPr>
        <w:t xml:space="preserve"> изложить в </w:t>
      </w:r>
      <w:r w:rsidR="0038239C" w:rsidRPr="007750A3">
        <w:rPr>
          <w:sz w:val="28"/>
          <w:szCs w:val="28"/>
        </w:rPr>
        <w:t>следующей</w:t>
      </w:r>
      <w:r w:rsidRPr="007750A3">
        <w:rPr>
          <w:sz w:val="28"/>
          <w:szCs w:val="28"/>
        </w:rPr>
        <w:t xml:space="preserve"> редакции:</w:t>
      </w:r>
    </w:p>
    <w:p w:rsidR="00E6454A" w:rsidRPr="007750A3" w:rsidRDefault="00E6454A" w:rsidP="00E6454A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«3.1. Вопросы, касающиеся установления </w:t>
      </w:r>
      <w:r w:rsidR="00E169B9" w:rsidRPr="007750A3">
        <w:rPr>
          <w:sz w:val="28"/>
          <w:szCs w:val="28"/>
        </w:rPr>
        <w:t>(</w:t>
      </w:r>
      <w:r w:rsidRPr="007750A3">
        <w:rPr>
          <w:sz w:val="28"/>
          <w:szCs w:val="28"/>
        </w:rPr>
        <w:t>временного установления</w:t>
      </w:r>
      <w:r w:rsidR="00E169B9" w:rsidRPr="007750A3">
        <w:rPr>
          <w:sz w:val="28"/>
          <w:szCs w:val="28"/>
        </w:rPr>
        <w:t>)</w:t>
      </w:r>
      <w:r w:rsidRPr="007750A3">
        <w:rPr>
          <w:sz w:val="28"/>
          <w:szCs w:val="28"/>
        </w:rPr>
        <w:t xml:space="preserve">, изменения </w:t>
      </w:r>
      <w:r w:rsidR="00E169B9" w:rsidRPr="007750A3">
        <w:rPr>
          <w:sz w:val="28"/>
          <w:szCs w:val="28"/>
        </w:rPr>
        <w:t>муниципальных (межмуниципальных) маршрутов, в том числе изменения вида регулярных перевозок по муниципальным маршрутам</w:t>
      </w:r>
      <w:r w:rsidR="00BF125E" w:rsidRPr="007750A3">
        <w:rPr>
          <w:sz w:val="28"/>
          <w:szCs w:val="28"/>
        </w:rPr>
        <w:t>,</w:t>
      </w:r>
      <w:r w:rsidR="00E169B9" w:rsidRPr="007750A3">
        <w:rPr>
          <w:sz w:val="28"/>
          <w:szCs w:val="28"/>
        </w:rPr>
        <w:t xml:space="preserve"> </w:t>
      </w:r>
      <w:r w:rsidRPr="007750A3">
        <w:rPr>
          <w:sz w:val="28"/>
          <w:szCs w:val="28"/>
        </w:rPr>
        <w:t>и отмены муниципальных (межмуниципальных) маршрутов, а также изменения расписания (графиков) движения транспортных средств рассматриваются Комиссией, созданной на основании постановления администрации города Новокузнецка.</w:t>
      </w:r>
      <w:r w:rsidR="00E169B9" w:rsidRPr="007750A3">
        <w:rPr>
          <w:sz w:val="28"/>
          <w:szCs w:val="28"/>
        </w:rPr>
        <w:t>»;</w:t>
      </w:r>
    </w:p>
    <w:p w:rsidR="00E169B9" w:rsidRPr="007750A3" w:rsidRDefault="00E169B9" w:rsidP="00E169B9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7) </w:t>
      </w:r>
      <w:r w:rsidR="00BF125E" w:rsidRPr="007750A3">
        <w:rPr>
          <w:sz w:val="28"/>
          <w:szCs w:val="28"/>
        </w:rPr>
        <w:t>а</w:t>
      </w:r>
      <w:r w:rsidRPr="007750A3">
        <w:rPr>
          <w:sz w:val="28"/>
          <w:szCs w:val="28"/>
        </w:rPr>
        <w:t>бзац первый</w:t>
      </w:r>
      <w:r w:rsidR="00C9753C" w:rsidRPr="007750A3">
        <w:rPr>
          <w:sz w:val="28"/>
          <w:szCs w:val="28"/>
        </w:rPr>
        <w:t xml:space="preserve"> пункт</w:t>
      </w:r>
      <w:r w:rsidRPr="007750A3">
        <w:rPr>
          <w:sz w:val="28"/>
          <w:szCs w:val="28"/>
        </w:rPr>
        <w:t>а</w:t>
      </w:r>
      <w:r w:rsidR="00C9753C" w:rsidRPr="007750A3">
        <w:rPr>
          <w:sz w:val="28"/>
          <w:szCs w:val="28"/>
        </w:rPr>
        <w:t xml:space="preserve"> 3.2 </w:t>
      </w:r>
      <w:r w:rsidRPr="007750A3">
        <w:rPr>
          <w:sz w:val="28"/>
          <w:szCs w:val="28"/>
        </w:rPr>
        <w:t xml:space="preserve">изложить в </w:t>
      </w:r>
      <w:r w:rsidR="0038239C" w:rsidRPr="007750A3">
        <w:rPr>
          <w:sz w:val="28"/>
          <w:szCs w:val="28"/>
        </w:rPr>
        <w:t xml:space="preserve">следующей </w:t>
      </w:r>
      <w:r w:rsidRPr="007750A3">
        <w:rPr>
          <w:sz w:val="28"/>
          <w:szCs w:val="28"/>
        </w:rPr>
        <w:t>редакции:</w:t>
      </w:r>
    </w:p>
    <w:p w:rsidR="00E169B9" w:rsidRPr="007750A3" w:rsidRDefault="00E169B9" w:rsidP="00F235F4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>«3.2. Установление (временное установление), изменение муниципальных (межмуниципальных) маршрутов, в том числе изменение вида регулярных перевозок по муниципальным маршрутам</w:t>
      </w:r>
      <w:r w:rsidR="00BF125E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или отмена муниципального (межмуниципального) маршрута, а также изменение расписания (графиков) движения транспортных средств осуществляются на основании:»;</w:t>
      </w:r>
    </w:p>
    <w:p w:rsidR="00E169B9" w:rsidRPr="007750A3" w:rsidRDefault="00E169B9" w:rsidP="00E169B9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8) </w:t>
      </w:r>
      <w:r w:rsidR="00A34ABD" w:rsidRPr="007750A3">
        <w:rPr>
          <w:sz w:val="28"/>
          <w:szCs w:val="28"/>
        </w:rPr>
        <w:t>а</w:t>
      </w:r>
      <w:r w:rsidRPr="007750A3">
        <w:rPr>
          <w:sz w:val="28"/>
          <w:szCs w:val="28"/>
        </w:rPr>
        <w:t xml:space="preserve">бзац первый пункта 3.3 изложить в </w:t>
      </w:r>
      <w:r w:rsidR="0038239C" w:rsidRPr="007750A3">
        <w:rPr>
          <w:sz w:val="28"/>
          <w:szCs w:val="28"/>
        </w:rPr>
        <w:t xml:space="preserve">следующей </w:t>
      </w:r>
      <w:r w:rsidRPr="007750A3">
        <w:rPr>
          <w:sz w:val="28"/>
          <w:szCs w:val="28"/>
        </w:rPr>
        <w:t>редакции:</w:t>
      </w:r>
    </w:p>
    <w:p w:rsidR="00E169B9" w:rsidRPr="007750A3" w:rsidRDefault="00E169B9" w:rsidP="00E169B9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>«3.3. При рассмотрении вопроса установления (временного установления), изменения муниципальных (межмуниципальных) маршрутов, в том числе изменения вида регулярных перевозок по муниципальным маршрутам</w:t>
      </w:r>
      <w:r w:rsidR="00A34ABD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или отмены муниципального (межмуниципального) маршрута учитываются:»;</w:t>
      </w:r>
    </w:p>
    <w:p w:rsidR="00E169B9" w:rsidRPr="007750A3" w:rsidRDefault="0038239C" w:rsidP="00E169B9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9) </w:t>
      </w:r>
      <w:r w:rsidR="00A34ABD" w:rsidRPr="007750A3">
        <w:rPr>
          <w:sz w:val="28"/>
          <w:szCs w:val="28"/>
        </w:rPr>
        <w:t>п</w:t>
      </w:r>
      <w:r w:rsidRPr="007750A3">
        <w:rPr>
          <w:sz w:val="28"/>
          <w:szCs w:val="28"/>
        </w:rPr>
        <w:t>ункт 3.4 изложить в следующей редакции:</w:t>
      </w:r>
    </w:p>
    <w:p w:rsidR="0038239C" w:rsidRPr="007750A3" w:rsidRDefault="0038239C" w:rsidP="0038239C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>«3.4. Заявление (предложение) об установлении (временном установлении), изменении муниципальных (межмуниципальных) маршрутов, в том числе изменении вида регулярных перевозок по муниципальным маршрутам</w:t>
      </w:r>
      <w:r w:rsidR="00A34ABD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и отмене муниципального (межмуниципального) маршрута с приложенными документами, указанными в </w:t>
      </w:r>
      <w:hyperlink r:id="rId23" w:history="1">
        <w:r w:rsidRPr="007750A3">
          <w:rPr>
            <w:sz w:val="28"/>
            <w:szCs w:val="28"/>
          </w:rPr>
          <w:t>пункте 3.5</w:t>
        </w:r>
      </w:hyperlink>
      <w:r w:rsidRPr="007750A3">
        <w:rPr>
          <w:sz w:val="28"/>
          <w:szCs w:val="28"/>
        </w:rPr>
        <w:t xml:space="preserve"> настоящего Положения, направляется в Управление.»;</w:t>
      </w:r>
    </w:p>
    <w:p w:rsidR="00E169B9" w:rsidRPr="007750A3" w:rsidRDefault="00212EB8" w:rsidP="00E169B9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</w:r>
      <w:r w:rsidR="000F275E" w:rsidRPr="007750A3">
        <w:rPr>
          <w:sz w:val="28"/>
          <w:szCs w:val="28"/>
        </w:rPr>
        <w:t>10</w:t>
      </w:r>
      <w:r w:rsidRPr="007750A3">
        <w:rPr>
          <w:sz w:val="28"/>
          <w:szCs w:val="28"/>
        </w:rPr>
        <w:t xml:space="preserve">) </w:t>
      </w:r>
      <w:r w:rsidR="00A34ABD" w:rsidRPr="007750A3">
        <w:rPr>
          <w:sz w:val="28"/>
          <w:szCs w:val="28"/>
        </w:rPr>
        <w:t>а</w:t>
      </w:r>
      <w:r w:rsidRPr="007750A3">
        <w:rPr>
          <w:sz w:val="28"/>
          <w:szCs w:val="28"/>
        </w:rPr>
        <w:t>бзац первый пункта 3.5 изложить в следующей редакции:</w:t>
      </w:r>
    </w:p>
    <w:p w:rsidR="000F275E" w:rsidRPr="007750A3" w:rsidRDefault="000F275E" w:rsidP="000F275E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>«3.5. К заявлению (предложению) об установлении (временном установлении), изменении муниципального (межмуниципального) маршрута, в том числе изменении вида регулярных перевозок по муниципальным маршрутам</w:t>
      </w:r>
      <w:r w:rsidR="00A34ABD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прилагаются следующие документы:»;</w:t>
      </w:r>
    </w:p>
    <w:p w:rsidR="000F275E" w:rsidRPr="007750A3" w:rsidRDefault="000F275E" w:rsidP="000F275E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11) </w:t>
      </w:r>
      <w:r w:rsidR="00A34ABD" w:rsidRPr="007750A3">
        <w:rPr>
          <w:sz w:val="28"/>
          <w:szCs w:val="28"/>
        </w:rPr>
        <w:t>п</w:t>
      </w:r>
      <w:r w:rsidRPr="007750A3">
        <w:rPr>
          <w:sz w:val="28"/>
          <w:szCs w:val="28"/>
        </w:rPr>
        <w:t>ункт 3.9 изложить в следующей редакции:</w:t>
      </w:r>
    </w:p>
    <w:p w:rsidR="00F235F4" w:rsidRPr="005970D1" w:rsidRDefault="000F275E" w:rsidP="000F275E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>«</w:t>
      </w:r>
      <w:r w:rsidR="00F235F4" w:rsidRPr="007750A3">
        <w:rPr>
          <w:sz w:val="28"/>
          <w:szCs w:val="28"/>
        </w:rPr>
        <w:t>3.9. </w:t>
      </w:r>
      <w:r w:rsidRPr="007750A3">
        <w:rPr>
          <w:sz w:val="28"/>
          <w:szCs w:val="28"/>
        </w:rPr>
        <w:t>По результатам рассмотрения заявления (предложения) Комиссия принимает решение об установлении (временном установлении), изменении муниципальных (межмуниципальных) маршрутов, в том числе изменении вида регулярных перевозок по муниципальным маршрутам</w:t>
      </w:r>
      <w:r w:rsidR="00A34ABD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или отмене </w:t>
      </w:r>
      <w:r w:rsidRPr="007750A3">
        <w:rPr>
          <w:sz w:val="28"/>
          <w:szCs w:val="28"/>
        </w:rPr>
        <w:lastRenderedPageBreak/>
        <w:t>муниципального (межмуниципального) маршрута либо об отказе в установлении (временном установлении), изменении муниципальных (межмуниципальных) маршрутов, в том числе изменении вида регулярных перевозок по муниципальным маршрутам</w:t>
      </w:r>
      <w:r w:rsidR="00A34ABD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или отмене муниципального </w:t>
      </w:r>
      <w:r w:rsidRPr="005970D1">
        <w:rPr>
          <w:sz w:val="28"/>
          <w:szCs w:val="28"/>
        </w:rPr>
        <w:t>(межмуниципального) маршрута. Решение Комиссии</w:t>
      </w:r>
      <w:r w:rsidR="00620DFB" w:rsidRPr="005970D1">
        <w:rPr>
          <w:sz w:val="28"/>
          <w:szCs w:val="28"/>
        </w:rPr>
        <w:t xml:space="preserve"> об установлении, изменении, отмене муниципального (межмуниципального) маршрута</w:t>
      </w:r>
      <w:r w:rsidRPr="005970D1">
        <w:rPr>
          <w:sz w:val="28"/>
          <w:szCs w:val="28"/>
        </w:rPr>
        <w:t xml:space="preserve"> вступает в силу с момента вступления в силу постановления администрации города Новокузнецка о внесении соответствующих сведений о муниципальном (межмуниципальном) маршруте в реестр муниципальных (межмуниципальных) маршрутов, изменении данных сведений либо их исключении из реестра муниципальных (межмуниципальных) маршрутов.</w:t>
      </w:r>
      <w:r w:rsidR="00F235F4" w:rsidRPr="005970D1">
        <w:rPr>
          <w:sz w:val="28"/>
          <w:szCs w:val="28"/>
        </w:rPr>
        <w:t>»;</w:t>
      </w:r>
    </w:p>
    <w:p w:rsidR="00F235F4" w:rsidRPr="005970D1" w:rsidRDefault="00F235F4" w:rsidP="00F235F4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5970D1">
        <w:rPr>
          <w:sz w:val="28"/>
          <w:szCs w:val="28"/>
        </w:rPr>
        <w:tab/>
        <w:t xml:space="preserve">12) </w:t>
      </w:r>
      <w:r w:rsidR="00A34ABD" w:rsidRPr="005970D1">
        <w:rPr>
          <w:sz w:val="28"/>
          <w:szCs w:val="28"/>
        </w:rPr>
        <w:t>а</w:t>
      </w:r>
      <w:r w:rsidR="00B773E0" w:rsidRPr="005970D1">
        <w:rPr>
          <w:sz w:val="28"/>
          <w:szCs w:val="28"/>
        </w:rPr>
        <w:t xml:space="preserve">бзац первый </w:t>
      </w:r>
      <w:r w:rsidR="002148DA" w:rsidRPr="005970D1">
        <w:rPr>
          <w:sz w:val="28"/>
          <w:szCs w:val="28"/>
        </w:rPr>
        <w:t>пункт</w:t>
      </w:r>
      <w:r w:rsidR="00B773E0" w:rsidRPr="005970D1">
        <w:rPr>
          <w:sz w:val="28"/>
          <w:szCs w:val="28"/>
        </w:rPr>
        <w:t>а</w:t>
      </w:r>
      <w:r w:rsidR="002148DA" w:rsidRPr="005970D1">
        <w:rPr>
          <w:sz w:val="28"/>
          <w:szCs w:val="28"/>
        </w:rPr>
        <w:t xml:space="preserve"> 3.10 </w:t>
      </w:r>
      <w:r w:rsidRPr="005970D1">
        <w:rPr>
          <w:sz w:val="28"/>
          <w:szCs w:val="28"/>
        </w:rPr>
        <w:t>изложить в следующей редакции:</w:t>
      </w:r>
    </w:p>
    <w:p w:rsidR="00C33338" w:rsidRPr="005970D1" w:rsidRDefault="00F235F4" w:rsidP="00F235F4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5970D1">
        <w:rPr>
          <w:sz w:val="28"/>
          <w:szCs w:val="28"/>
        </w:rPr>
        <w:tab/>
        <w:t>«3.10. Основаниями для отказа в установлении (временном установлении), изменении муниципального (межмуниципального) маршрута, в том числе изменении вида регулярных перевозок по муниципальн</w:t>
      </w:r>
      <w:r w:rsidR="00A34ABD" w:rsidRPr="005970D1">
        <w:rPr>
          <w:sz w:val="28"/>
          <w:szCs w:val="28"/>
        </w:rPr>
        <w:t xml:space="preserve">ому </w:t>
      </w:r>
      <w:r w:rsidRPr="005970D1">
        <w:rPr>
          <w:sz w:val="28"/>
          <w:szCs w:val="28"/>
        </w:rPr>
        <w:t xml:space="preserve"> маршрут</w:t>
      </w:r>
      <w:r w:rsidR="00A34ABD" w:rsidRPr="005970D1">
        <w:rPr>
          <w:sz w:val="28"/>
          <w:szCs w:val="28"/>
        </w:rPr>
        <w:t>у,</w:t>
      </w:r>
      <w:r w:rsidRPr="005970D1">
        <w:rPr>
          <w:sz w:val="28"/>
          <w:szCs w:val="28"/>
        </w:rPr>
        <w:t xml:space="preserve">  являются:</w:t>
      </w:r>
      <w:r w:rsidR="002148DA" w:rsidRPr="005970D1">
        <w:rPr>
          <w:sz w:val="28"/>
          <w:szCs w:val="28"/>
        </w:rPr>
        <w:t>»;</w:t>
      </w:r>
    </w:p>
    <w:p w:rsidR="001943C3" w:rsidRPr="005970D1" w:rsidRDefault="00B773E0" w:rsidP="00B773E0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5970D1">
        <w:rPr>
          <w:sz w:val="28"/>
          <w:szCs w:val="28"/>
        </w:rPr>
        <w:tab/>
      </w:r>
      <w:r w:rsidR="00F235F4" w:rsidRPr="005970D1">
        <w:rPr>
          <w:sz w:val="28"/>
          <w:szCs w:val="28"/>
        </w:rPr>
        <w:t>13)</w:t>
      </w:r>
      <w:r w:rsidRPr="005970D1">
        <w:rPr>
          <w:sz w:val="28"/>
          <w:szCs w:val="28"/>
        </w:rPr>
        <w:t xml:space="preserve"> </w:t>
      </w:r>
      <w:r w:rsidR="00A34ABD" w:rsidRPr="005970D1">
        <w:rPr>
          <w:sz w:val="28"/>
          <w:szCs w:val="28"/>
        </w:rPr>
        <w:t>в</w:t>
      </w:r>
      <w:r w:rsidR="00F235F4" w:rsidRPr="005970D1">
        <w:rPr>
          <w:sz w:val="28"/>
          <w:szCs w:val="28"/>
        </w:rPr>
        <w:t xml:space="preserve"> </w:t>
      </w:r>
      <w:r w:rsidR="001943C3" w:rsidRPr="005970D1">
        <w:rPr>
          <w:sz w:val="28"/>
          <w:szCs w:val="28"/>
        </w:rPr>
        <w:t>пункт</w:t>
      </w:r>
      <w:r w:rsidR="00F235F4" w:rsidRPr="005970D1">
        <w:rPr>
          <w:sz w:val="28"/>
          <w:szCs w:val="28"/>
        </w:rPr>
        <w:t>е</w:t>
      </w:r>
      <w:r w:rsidR="001943C3" w:rsidRPr="005970D1">
        <w:rPr>
          <w:sz w:val="28"/>
          <w:szCs w:val="28"/>
        </w:rPr>
        <w:t xml:space="preserve"> 3.12:</w:t>
      </w:r>
    </w:p>
    <w:p w:rsidR="00B773E0" w:rsidRPr="005970D1" w:rsidRDefault="001943C3" w:rsidP="00B773E0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5970D1">
        <w:rPr>
          <w:sz w:val="28"/>
          <w:szCs w:val="28"/>
        </w:rPr>
        <w:tab/>
      </w:r>
      <w:r w:rsidR="00F235F4" w:rsidRPr="005970D1">
        <w:rPr>
          <w:sz w:val="28"/>
          <w:szCs w:val="28"/>
        </w:rPr>
        <w:t>-</w:t>
      </w:r>
      <w:r w:rsidRPr="005970D1">
        <w:rPr>
          <w:sz w:val="28"/>
          <w:szCs w:val="28"/>
        </w:rPr>
        <w:t> </w:t>
      </w:r>
      <w:r w:rsidR="00B773E0" w:rsidRPr="005970D1">
        <w:rPr>
          <w:sz w:val="28"/>
          <w:szCs w:val="28"/>
        </w:rPr>
        <w:t>подпункт 2 дополнить словами «, в том числе изменении вида регулярных перевозок по муниципальному маршруту»;</w:t>
      </w:r>
    </w:p>
    <w:p w:rsidR="00B773E0" w:rsidRPr="005970D1" w:rsidRDefault="00B773E0" w:rsidP="00B773E0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5970D1">
        <w:rPr>
          <w:sz w:val="28"/>
          <w:szCs w:val="28"/>
        </w:rPr>
        <w:tab/>
      </w:r>
      <w:r w:rsidR="00F235F4" w:rsidRPr="005970D1">
        <w:rPr>
          <w:sz w:val="28"/>
          <w:szCs w:val="28"/>
        </w:rPr>
        <w:t>-</w:t>
      </w:r>
      <w:r w:rsidR="001943C3" w:rsidRPr="005970D1">
        <w:rPr>
          <w:sz w:val="28"/>
          <w:szCs w:val="28"/>
        </w:rPr>
        <w:t> </w:t>
      </w:r>
      <w:r w:rsidRPr="005970D1">
        <w:rPr>
          <w:sz w:val="28"/>
          <w:szCs w:val="28"/>
        </w:rPr>
        <w:t>подпункт 3 после слов</w:t>
      </w:r>
      <w:r w:rsidR="00F235F4" w:rsidRPr="005970D1">
        <w:rPr>
          <w:sz w:val="28"/>
          <w:szCs w:val="28"/>
        </w:rPr>
        <w:t>а</w:t>
      </w:r>
      <w:r w:rsidRPr="005970D1">
        <w:rPr>
          <w:sz w:val="28"/>
          <w:szCs w:val="28"/>
        </w:rPr>
        <w:t xml:space="preserve"> «маршрута»</w:t>
      </w:r>
      <w:r w:rsidR="001943C3" w:rsidRPr="005970D1">
        <w:rPr>
          <w:sz w:val="28"/>
          <w:szCs w:val="28"/>
        </w:rPr>
        <w:t xml:space="preserve"> дополнить словами «, изменении вида регулярных перевозок по муниципальному маршруту</w:t>
      </w:r>
      <w:r w:rsidR="00A34ABD" w:rsidRPr="005970D1">
        <w:rPr>
          <w:sz w:val="28"/>
          <w:szCs w:val="28"/>
        </w:rPr>
        <w:t>,</w:t>
      </w:r>
      <w:r w:rsidR="001943C3" w:rsidRPr="005970D1">
        <w:rPr>
          <w:sz w:val="28"/>
          <w:szCs w:val="28"/>
        </w:rPr>
        <w:t>»;</w:t>
      </w:r>
    </w:p>
    <w:p w:rsidR="00F235F4" w:rsidRPr="007750A3" w:rsidRDefault="00F235F4" w:rsidP="00F235F4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>-</w:t>
      </w:r>
      <w:r w:rsidR="001943C3" w:rsidRPr="007750A3">
        <w:rPr>
          <w:sz w:val="28"/>
          <w:szCs w:val="28"/>
        </w:rPr>
        <w:t xml:space="preserve"> подпункт 4 </w:t>
      </w:r>
      <w:r w:rsidRPr="007750A3">
        <w:rPr>
          <w:sz w:val="28"/>
          <w:szCs w:val="28"/>
        </w:rPr>
        <w:t>изложить в следующей редакции:</w:t>
      </w:r>
    </w:p>
    <w:p w:rsidR="001943C3" w:rsidRPr="007750A3" w:rsidRDefault="00F235F4" w:rsidP="006239AD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>«4) направляет письменный ответ лицу, обратившемуся в Управление с заявлением (предложением) об установлении (временном установлении), изменении</w:t>
      </w:r>
      <w:r w:rsidR="000C4BF0" w:rsidRPr="000C4BF0">
        <w:rPr>
          <w:sz w:val="28"/>
          <w:szCs w:val="28"/>
        </w:rPr>
        <w:t xml:space="preserve"> </w:t>
      </w:r>
      <w:r w:rsidR="000C4BF0" w:rsidRPr="007750A3">
        <w:rPr>
          <w:sz w:val="28"/>
          <w:szCs w:val="28"/>
        </w:rPr>
        <w:t>муниципального (межмуниципального) маршрута</w:t>
      </w:r>
      <w:r w:rsidR="006239AD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</w:t>
      </w:r>
      <w:r w:rsidR="006239AD" w:rsidRPr="007750A3">
        <w:rPr>
          <w:sz w:val="28"/>
          <w:szCs w:val="28"/>
        </w:rPr>
        <w:t>в том числе изменении вида регулярных перевозок по муниципальному маршруту</w:t>
      </w:r>
      <w:r w:rsidR="00525193" w:rsidRPr="007750A3">
        <w:rPr>
          <w:sz w:val="28"/>
          <w:szCs w:val="28"/>
        </w:rPr>
        <w:t>,</w:t>
      </w:r>
      <w:r w:rsidR="006239AD" w:rsidRPr="007750A3">
        <w:rPr>
          <w:sz w:val="28"/>
          <w:szCs w:val="28"/>
        </w:rPr>
        <w:t xml:space="preserve"> </w:t>
      </w:r>
      <w:r w:rsidRPr="007750A3">
        <w:rPr>
          <w:sz w:val="28"/>
          <w:szCs w:val="28"/>
        </w:rPr>
        <w:t>или отмене муниципального (межмуниципального) маршрута;</w:t>
      </w:r>
      <w:r w:rsidR="001943C3" w:rsidRPr="007750A3">
        <w:rPr>
          <w:sz w:val="28"/>
          <w:szCs w:val="28"/>
        </w:rPr>
        <w:t>»;</w:t>
      </w:r>
    </w:p>
    <w:p w:rsidR="006239AD" w:rsidRPr="007750A3" w:rsidRDefault="001943C3" w:rsidP="00B773E0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</w:r>
      <w:r w:rsidR="006239AD" w:rsidRPr="007750A3">
        <w:rPr>
          <w:sz w:val="28"/>
          <w:szCs w:val="28"/>
        </w:rPr>
        <w:t>-</w:t>
      </w:r>
      <w:r w:rsidRPr="007750A3">
        <w:rPr>
          <w:sz w:val="28"/>
          <w:szCs w:val="28"/>
        </w:rPr>
        <w:t xml:space="preserve"> подпункт 5 </w:t>
      </w:r>
      <w:r w:rsidR="006239AD" w:rsidRPr="007750A3">
        <w:rPr>
          <w:sz w:val="28"/>
          <w:szCs w:val="28"/>
        </w:rPr>
        <w:t>изложить в следующей редакции:</w:t>
      </w:r>
    </w:p>
    <w:p w:rsidR="001943C3" w:rsidRPr="007750A3" w:rsidRDefault="006239AD" w:rsidP="006239AD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 xml:space="preserve">«5) через городские средства массовой информации и официальный сайт в информационно-телекоммуникационной сети </w:t>
      </w:r>
      <w:r w:rsidR="00525193" w:rsidRPr="007750A3">
        <w:rPr>
          <w:sz w:val="28"/>
          <w:szCs w:val="28"/>
        </w:rPr>
        <w:t>«</w:t>
      </w:r>
      <w:r w:rsidRPr="007750A3">
        <w:rPr>
          <w:sz w:val="28"/>
          <w:szCs w:val="28"/>
        </w:rPr>
        <w:t>Интернет</w:t>
      </w:r>
      <w:r w:rsidR="00525193" w:rsidRPr="007750A3">
        <w:rPr>
          <w:sz w:val="28"/>
          <w:szCs w:val="28"/>
        </w:rPr>
        <w:t>»</w:t>
      </w:r>
      <w:r w:rsidRPr="007750A3">
        <w:rPr>
          <w:sz w:val="28"/>
          <w:szCs w:val="28"/>
        </w:rPr>
        <w:t xml:space="preserve"> информирует население города Новокузнецка об установлении (временном установлении), изменении</w:t>
      </w:r>
      <w:r w:rsidR="000C4BF0" w:rsidRPr="000C4BF0">
        <w:rPr>
          <w:sz w:val="28"/>
          <w:szCs w:val="28"/>
        </w:rPr>
        <w:t xml:space="preserve"> </w:t>
      </w:r>
      <w:r w:rsidR="000C4BF0" w:rsidRPr="007750A3">
        <w:rPr>
          <w:sz w:val="28"/>
          <w:szCs w:val="28"/>
        </w:rPr>
        <w:t>муниципального (межмуниципального) маршрута</w:t>
      </w:r>
      <w:r w:rsidRPr="007750A3">
        <w:rPr>
          <w:sz w:val="28"/>
          <w:szCs w:val="28"/>
        </w:rPr>
        <w:t>, в том числе изменении вида регулярных перевозок по муниципальному маршруту</w:t>
      </w:r>
      <w:r w:rsidR="00525193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или отмене муниципального (межмуниципального) маршрута, а также о временном прекращении движения транспортных средств на муниципальном (межмуниципальном) маршруте.</w:t>
      </w:r>
      <w:r w:rsidR="001943C3" w:rsidRPr="007750A3">
        <w:rPr>
          <w:sz w:val="28"/>
          <w:szCs w:val="28"/>
        </w:rPr>
        <w:t>»;</w:t>
      </w:r>
    </w:p>
    <w:p w:rsidR="006239AD" w:rsidRPr="007750A3" w:rsidRDefault="000D4EDA" w:rsidP="00B773E0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</w:r>
      <w:r w:rsidR="006239AD" w:rsidRPr="007750A3">
        <w:rPr>
          <w:sz w:val="28"/>
          <w:szCs w:val="28"/>
        </w:rPr>
        <w:t>14)</w:t>
      </w:r>
      <w:r w:rsidRPr="007750A3">
        <w:rPr>
          <w:sz w:val="28"/>
          <w:szCs w:val="28"/>
        </w:rPr>
        <w:t xml:space="preserve"> </w:t>
      </w:r>
      <w:r w:rsidR="00525193" w:rsidRPr="007750A3">
        <w:rPr>
          <w:sz w:val="28"/>
          <w:szCs w:val="28"/>
        </w:rPr>
        <w:t>п</w:t>
      </w:r>
      <w:r w:rsidRPr="007750A3">
        <w:rPr>
          <w:sz w:val="28"/>
          <w:szCs w:val="28"/>
        </w:rPr>
        <w:t xml:space="preserve">ункт 3.13 </w:t>
      </w:r>
      <w:r w:rsidR="006239AD" w:rsidRPr="007750A3">
        <w:rPr>
          <w:sz w:val="28"/>
          <w:szCs w:val="28"/>
        </w:rPr>
        <w:t>изложить в следующей редакции:</w:t>
      </w:r>
    </w:p>
    <w:p w:rsidR="000D4EDA" w:rsidRPr="007750A3" w:rsidRDefault="006239AD" w:rsidP="006239AD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7750A3">
        <w:rPr>
          <w:sz w:val="28"/>
          <w:szCs w:val="28"/>
        </w:rPr>
        <w:t>«3.13. Срок рассмотрения Комиссией заявления (предложения) об установлении (временном установлении), изменении</w:t>
      </w:r>
      <w:r w:rsidR="000C4BF0" w:rsidRPr="000C4BF0">
        <w:rPr>
          <w:sz w:val="28"/>
          <w:szCs w:val="28"/>
        </w:rPr>
        <w:t xml:space="preserve"> </w:t>
      </w:r>
      <w:r w:rsidR="000C4BF0" w:rsidRPr="007750A3">
        <w:rPr>
          <w:sz w:val="28"/>
          <w:szCs w:val="28"/>
        </w:rPr>
        <w:t>муниципального (межмуниципального) маршрута</w:t>
      </w:r>
      <w:r w:rsidRPr="007750A3">
        <w:rPr>
          <w:sz w:val="28"/>
          <w:szCs w:val="28"/>
        </w:rPr>
        <w:t>, в том числе изменении вида регулярных перевозок по муниципальному маршруту</w:t>
      </w:r>
      <w:r w:rsidR="00525193" w:rsidRPr="007750A3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или отмене муниципального (межмуниципального) маршрута и принятия соответствующего решения не должен превышать тридцати календарных дней.</w:t>
      </w:r>
      <w:r w:rsidR="000D4EDA" w:rsidRPr="007750A3">
        <w:rPr>
          <w:sz w:val="28"/>
          <w:szCs w:val="28"/>
        </w:rPr>
        <w:t>»;</w:t>
      </w:r>
    </w:p>
    <w:p w:rsidR="00033C0C" w:rsidRPr="007750A3" w:rsidRDefault="00033C0C" w:rsidP="00033C0C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lastRenderedPageBreak/>
        <w:tab/>
        <w:t xml:space="preserve">15) </w:t>
      </w:r>
      <w:r w:rsidR="00525193" w:rsidRPr="007750A3">
        <w:rPr>
          <w:sz w:val="28"/>
          <w:szCs w:val="28"/>
        </w:rPr>
        <w:t>в</w:t>
      </w:r>
      <w:r w:rsidRPr="007750A3">
        <w:rPr>
          <w:sz w:val="28"/>
          <w:szCs w:val="28"/>
        </w:rPr>
        <w:t xml:space="preserve"> абзаце втором пункта 3.16 слова «в соответствии с </w:t>
      </w:r>
      <w:hyperlink r:id="rId24" w:history="1">
        <w:r w:rsidRPr="007750A3">
          <w:rPr>
            <w:sz w:val="28"/>
            <w:szCs w:val="28"/>
          </w:rPr>
          <w:t>подпунктом 9 пункта 1.3</w:t>
        </w:r>
      </w:hyperlink>
      <w:r w:rsidRPr="007750A3">
        <w:rPr>
          <w:sz w:val="28"/>
          <w:szCs w:val="28"/>
        </w:rPr>
        <w:t xml:space="preserve"> настоящего Положения» исключить;</w:t>
      </w:r>
    </w:p>
    <w:p w:rsidR="00033C0C" w:rsidRPr="007750A3" w:rsidRDefault="00033C0C" w:rsidP="00033C0C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 xml:space="preserve">16) </w:t>
      </w:r>
      <w:r w:rsidR="00525193" w:rsidRPr="007750A3">
        <w:rPr>
          <w:sz w:val="28"/>
          <w:szCs w:val="28"/>
        </w:rPr>
        <w:t>в</w:t>
      </w:r>
      <w:r w:rsidRPr="007750A3">
        <w:rPr>
          <w:sz w:val="28"/>
          <w:szCs w:val="28"/>
        </w:rPr>
        <w:t xml:space="preserve"> пункте 4.2 слова «, или в порядке, установленном постановлением администрации города Новокузнецка» исключить;</w:t>
      </w:r>
    </w:p>
    <w:p w:rsidR="000D4EDA" w:rsidRPr="007750A3" w:rsidRDefault="000D4EDA" w:rsidP="004D1085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</w:r>
      <w:r w:rsidR="00AB5537" w:rsidRPr="007750A3">
        <w:rPr>
          <w:sz w:val="28"/>
          <w:szCs w:val="28"/>
        </w:rPr>
        <w:t>17)</w:t>
      </w:r>
      <w:r w:rsidR="00DB1374" w:rsidRPr="007750A3">
        <w:rPr>
          <w:sz w:val="28"/>
          <w:szCs w:val="28"/>
        </w:rPr>
        <w:t xml:space="preserve"> </w:t>
      </w:r>
      <w:r w:rsidR="00032AA8" w:rsidRPr="007750A3">
        <w:rPr>
          <w:sz w:val="28"/>
          <w:szCs w:val="28"/>
        </w:rPr>
        <w:t>п</w:t>
      </w:r>
      <w:r w:rsidR="00FD1BDB" w:rsidRPr="007750A3">
        <w:rPr>
          <w:sz w:val="28"/>
          <w:szCs w:val="28"/>
        </w:rPr>
        <w:t xml:space="preserve">ункт 4.6 </w:t>
      </w:r>
      <w:r w:rsidR="004D1085" w:rsidRPr="007750A3">
        <w:rPr>
          <w:sz w:val="28"/>
          <w:szCs w:val="28"/>
        </w:rPr>
        <w:t xml:space="preserve">изложить в </w:t>
      </w:r>
      <w:r w:rsidR="00AB5537" w:rsidRPr="007750A3">
        <w:rPr>
          <w:sz w:val="28"/>
          <w:szCs w:val="28"/>
        </w:rPr>
        <w:t>следующей</w:t>
      </w:r>
      <w:r w:rsidR="004D1085" w:rsidRPr="007750A3">
        <w:rPr>
          <w:sz w:val="28"/>
          <w:szCs w:val="28"/>
        </w:rPr>
        <w:t xml:space="preserve"> редакции</w:t>
      </w:r>
      <w:r w:rsidR="00FC7C4E" w:rsidRPr="007750A3">
        <w:rPr>
          <w:sz w:val="28"/>
          <w:szCs w:val="28"/>
        </w:rPr>
        <w:t>:</w:t>
      </w:r>
    </w:p>
    <w:p w:rsidR="00CE547B" w:rsidRPr="007750A3" w:rsidRDefault="0026085E" w:rsidP="00AB5537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  <w:t>«4.6. </w:t>
      </w:r>
      <w:r w:rsidR="00032AA8" w:rsidRPr="007750A3">
        <w:rPr>
          <w:sz w:val="28"/>
          <w:szCs w:val="28"/>
        </w:rPr>
        <w:t xml:space="preserve">При </w:t>
      </w:r>
      <w:r w:rsidR="00664C0D" w:rsidRPr="007750A3">
        <w:rPr>
          <w:sz w:val="28"/>
          <w:szCs w:val="28"/>
        </w:rPr>
        <w:t xml:space="preserve">осуществлении </w:t>
      </w:r>
      <w:r w:rsidR="00032AA8" w:rsidRPr="007750A3">
        <w:rPr>
          <w:sz w:val="28"/>
          <w:szCs w:val="28"/>
        </w:rPr>
        <w:t xml:space="preserve">поездки автомобильным транспортом по </w:t>
      </w:r>
      <w:r w:rsidR="00FC7C4E" w:rsidRPr="007750A3">
        <w:rPr>
          <w:sz w:val="28"/>
          <w:szCs w:val="28"/>
        </w:rPr>
        <w:t>муниципальны</w:t>
      </w:r>
      <w:r w:rsidR="00032AA8" w:rsidRPr="007750A3">
        <w:rPr>
          <w:sz w:val="28"/>
          <w:szCs w:val="28"/>
        </w:rPr>
        <w:t>м</w:t>
      </w:r>
      <w:r w:rsidR="00FC7C4E" w:rsidRPr="007750A3">
        <w:rPr>
          <w:sz w:val="28"/>
          <w:szCs w:val="28"/>
        </w:rPr>
        <w:t xml:space="preserve"> маршрута</w:t>
      </w:r>
      <w:r w:rsidR="00664C0D" w:rsidRPr="007750A3">
        <w:rPr>
          <w:sz w:val="28"/>
          <w:szCs w:val="28"/>
        </w:rPr>
        <w:t>м</w:t>
      </w:r>
      <w:r w:rsidR="00AB5537" w:rsidRPr="007750A3">
        <w:rPr>
          <w:sz w:val="28"/>
          <w:szCs w:val="28"/>
        </w:rPr>
        <w:t xml:space="preserve"> регулярных перевозок </w:t>
      </w:r>
      <w:r w:rsidR="009113EA" w:rsidRPr="007750A3">
        <w:rPr>
          <w:sz w:val="28"/>
          <w:szCs w:val="28"/>
        </w:rPr>
        <w:t xml:space="preserve">по регулируемым тарифам </w:t>
      </w:r>
      <w:r w:rsidR="00AB5537" w:rsidRPr="007750A3">
        <w:rPr>
          <w:sz w:val="28"/>
          <w:szCs w:val="28"/>
        </w:rPr>
        <w:t>в границах Новокузнецкого городского округа</w:t>
      </w:r>
      <w:r w:rsidR="00B43D7C" w:rsidRPr="007750A3">
        <w:rPr>
          <w:sz w:val="28"/>
          <w:szCs w:val="28"/>
        </w:rPr>
        <w:t xml:space="preserve">, </w:t>
      </w:r>
      <w:r w:rsidR="00AB5537" w:rsidRPr="007750A3">
        <w:rPr>
          <w:sz w:val="28"/>
          <w:szCs w:val="28"/>
        </w:rPr>
        <w:t>указанны</w:t>
      </w:r>
      <w:r w:rsidR="00664C0D" w:rsidRPr="007750A3">
        <w:rPr>
          <w:sz w:val="28"/>
          <w:szCs w:val="28"/>
        </w:rPr>
        <w:t>м</w:t>
      </w:r>
      <w:r w:rsidR="00AB5537" w:rsidRPr="007750A3">
        <w:rPr>
          <w:sz w:val="28"/>
          <w:szCs w:val="28"/>
        </w:rPr>
        <w:t xml:space="preserve"> в приложении к настоящему Положению</w:t>
      </w:r>
      <w:r w:rsidR="00B43D7C" w:rsidRPr="007750A3">
        <w:rPr>
          <w:sz w:val="28"/>
          <w:szCs w:val="28"/>
        </w:rPr>
        <w:t xml:space="preserve"> </w:t>
      </w:r>
      <w:r w:rsidR="009113EA" w:rsidRPr="007750A3">
        <w:rPr>
          <w:sz w:val="28"/>
          <w:szCs w:val="28"/>
        </w:rPr>
        <w:t xml:space="preserve">(далее </w:t>
      </w:r>
      <w:r w:rsidR="00032AA8" w:rsidRPr="007750A3">
        <w:rPr>
          <w:sz w:val="28"/>
          <w:szCs w:val="28"/>
        </w:rPr>
        <w:t>-</w:t>
      </w:r>
      <w:r w:rsidR="009113EA" w:rsidRPr="007750A3">
        <w:rPr>
          <w:sz w:val="28"/>
          <w:szCs w:val="28"/>
        </w:rPr>
        <w:t xml:space="preserve"> муниципальны</w:t>
      </w:r>
      <w:r w:rsidR="00032AA8" w:rsidRPr="007750A3">
        <w:rPr>
          <w:sz w:val="28"/>
          <w:szCs w:val="28"/>
        </w:rPr>
        <w:t>е</w:t>
      </w:r>
      <w:r w:rsidR="009113EA" w:rsidRPr="007750A3">
        <w:rPr>
          <w:sz w:val="28"/>
          <w:szCs w:val="28"/>
        </w:rPr>
        <w:t xml:space="preserve"> маршрут</w:t>
      </w:r>
      <w:r w:rsidR="00032AA8" w:rsidRPr="007750A3">
        <w:rPr>
          <w:sz w:val="28"/>
          <w:szCs w:val="28"/>
        </w:rPr>
        <w:t>ы</w:t>
      </w:r>
      <w:r w:rsidR="009113EA" w:rsidRPr="007750A3">
        <w:rPr>
          <w:sz w:val="28"/>
          <w:szCs w:val="28"/>
        </w:rPr>
        <w:t xml:space="preserve"> с правом пересадки)</w:t>
      </w:r>
      <w:r w:rsidR="002E46A5" w:rsidRPr="007750A3">
        <w:rPr>
          <w:sz w:val="28"/>
          <w:szCs w:val="28"/>
        </w:rPr>
        <w:t>,</w:t>
      </w:r>
      <w:r w:rsidR="009113EA" w:rsidRPr="007750A3">
        <w:rPr>
          <w:sz w:val="28"/>
          <w:szCs w:val="28"/>
        </w:rPr>
        <w:t xml:space="preserve"> </w:t>
      </w:r>
      <w:r w:rsidR="00032AA8" w:rsidRPr="007750A3">
        <w:rPr>
          <w:sz w:val="28"/>
          <w:szCs w:val="28"/>
        </w:rPr>
        <w:t xml:space="preserve">пассажир вправе </w:t>
      </w:r>
      <w:r w:rsidR="00AB5537" w:rsidRPr="007750A3">
        <w:rPr>
          <w:sz w:val="28"/>
          <w:szCs w:val="28"/>
        </w:rPr>
        <w:t>соверш</w:t>
      </w:r>
      <w:r w:rsidR="00032AA8" w:rsidRPr="007750A3">
        <w:rPr>
          <w:sz w:val="28"/>
          <w:szCs w:val="28"/>
        </w:rPr>
        <w:t xml:space="preserve">ить </w:t>
      </w:r>
      <w:r w:rsidR="00AB5537" w:rsidRPr="007750A3">
        <w:rPr>
          <w:sz w:val="28"/>
          <w:szCs w:val="28"/>
        </w:rPr>
        <w:t>одн</w:t>
      </w:r>
      <w:r w:rsidR="00032AA8" w:rsidRPr="007750A3">
        <w:rPr>
          <w:sz w:val="28"/>
          <w:szCs w:val="28"/>
        </w:rPr>
        <w:t>у</w:t>
      </w:r>
      <w:r w:rsidR="00AB5537" w:rsidRPr="007750A3">
        <w:rPr>
          <w:sz w:val="28"/>
          <w:szCs w:val="28"/>
        </w:rPr>
        <w:t xml:space="preserve"> пересадк</w:t>
      </w:r>
      <w:r w:rsidR="00032AA8" w:rsidRPr="007750A3">
        <w:rPr>
          <w:sz w:val="28"/>
          <w:szCs w:val="28"/>
        </w:rPr>
        <w:t>у</w:t>
      </w:r>
      <w:r w:rsidR="00AB5537" w:rsidRPr="007750A3">
        <w:rPr>
          <w:sz w:val="28"/>
          <w:szCs w:val="28"/>
        </w:rPr>
        <w:t xml:space="preserve"> из </w:t>
      </w:r>
      <w:r w:rsidR="00CE547B" w:rsidRPr="007750A3">
        <w:rPr>
          <w:sz w:val="28"/>
          <w:szCs w:val="28"/>
        </w:rPr>
        <w:t xml:space="preserve">одного </w:t>
      </w:r>
      <w:r w:rsidR="00032AA8" w:rsidRPr="007750A3">
        <w:rPr>
          <w:sz w:val="28"/>
          <w:szCs w:val="28"/>
        </w:rPr>
        <w:t xml:space="preserve"> транспортного средства</w:t>
      </w:r>
      <w:r w:rsidR="00CE547B" w:rsidRPr="007750A3">
        <w:rPr>
          <w:sz w:val="28"/>
          <w:szCs w:val="28"/>
        </w:rPr>
        <w:t xml:space="preserve"> (далее - первое транспортное средство)</w:t>
      </w:r>
      <w:r w:rsidR="00032AA8" w:rsidRPr="007750A3">
        <w:rPr>
          <w:sz w:val="28"/>
          <w:szCs w:val="28"/>
        </w:rPr>
        <w:t xml:space="preserve"> </w:t>
      </w:r>
      <w:r w:rsidR="00AB5537" w:rsidRPr="007750A3">
        <w:rPr>
          <w:sz w:val="28"/>
          <w:szCs w:val="28"/>
        </w:rPr>
        <w:t>в</w:t>
      </w:r>
      <w:r w:rsidR="00032AA8" w:rsidRPr="007750A3">
        <w:rPr>
          <w:sz w:val="28"/>
          <w:szCs w:val="28"/>
        </w:rPr>
        <w:t xml:space="preserve"> </w:t>
      </w:r>
      <w:r w:rsidR="00CE547B" w:rsidRPr="007750A3">
        <w:rPr>
          <w:sz w:val="28"/>
          <w:szCs w:val="28"/>
        </w:rPr>
        <w:t xml:space="preserve">другое </w:t>
      </w:r>
      <w:r w:rsidR="00032AA8" w:rsidRPr="007750A3">
        <w:rPr>
          <w:sz w:val="28"/>
          <w:szCs w:val="28"/>
        </w:rPr>
        <w:t xml:space="preserve"> транспортное средство</w:t>
      </w:r>
      <w:r w:rsidR="00976977" w:rsidRPr="007750A3">
        <w:rPr>
          <w:sz w:val="28"/>
          <w:szCs w:val="28"/>
        </w:rPr>
        <w:t xml:space="preserve"> (далее - второе транспортное средство)</w:t>
      </w:r>
      <w:r w:rsidR="00032AA8" w:rsidRPr="007750A3">
        <w:rPr>
          <w:sz w:val="28"/>
          <w:szCs w:val="28"/>
        </w:rPr>
        <w:t xml:space="preserve"> </w:t>
      </w:r>
      <w:r w:rsidR="00AB5537" w:rsidRPr="007750A3">
        <w:rPr>
          <w:sz w:val="28"/>
          <w:szCs w:val="28"/>
        </w:rPr>
        <w:t>без оплаты проезда</w:t>
      </w:r>
      <w:r w:rsidR="00032AA8" w:rsidRPr="007750A3">
        <w:rPr>
          <w:sz w:val="28"/>
          <w:szCs w:val="28"/>
        </w:rPr>
        <w:t xml:space="preserve"> во втором транспортном средстве </w:t>
      </w:r>
      <w:r w:rsidR="00CE547B" w:rsidRPr="007750A3">
        <w:rPr>
          <w:sz w:val="28"/>
          <w:szCs w:val="28"/>
        </w:rPr>
        <w:t>при одновременном соблюдении следующих условий:</w:t>
      </w:r>
    </w:p>
    <w:p w:rsidR="00CE547B" w:rsidRPr="00CE70E1" w:rsidRDefault="00CE547B" w:rsidP="00CE547B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CE70E1">
        <w:rPr>
          <w:sz w:val="28"/>
          <w:szCs w:val="28"/>
        </w:rPr>
        <w:t>1) пассажир осуществляет поездку по муниципальным маршрутам с правом пересадки в прямом направлении;</w:t>
      </w:r>
    </w:p>
    <w:p w:rsidR="00CE547B" w:rsidRPr="00CE70E1" w:rsidRDefault="00CE547B" w:rsidP="00CE547B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CE70E1">
        <w:rPr>
          <w:sz w:val="28"/>
          <w:szCs w:val="28"/>
        </w:rPr>
        <w:t xml:space="preserve">2) с момента оплаты проезда в первом транспортом средстве до момента  </w:t>
      </w:r>
      <w:r w:rsidR="003A4CE0" w:rsidRPr="00CE70E1">
        <w:rPr>
          <w:sz w:val="28"/>
          <w:szCs w:val="28"/>
        </w:rPr>
        <w:t xml:space="preserve">прикладывания к считывающему платежному устройству во втором транспортном средстве платежной карты или иного технического устройства, с помощью которых производилась оплата проезда в первом транспортом средстве, </w:t>
      </w:r>
      <w:r w:rsidRPr="00CE70E1">
        <w:rPr>
          <w:sz w:val="28"/>
          <w:szCs w:val="28"/>
        </w:rPr>
        <w:t>прошло не более 60 минут;</w:t>
      </w:r>
    </w:p>
    <w:p w:rsidR="00976977" w:rsidRPr="00CE70E1" w:rsidRDefault="00CE547B" w:rsidP="00CE547B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CE70E1">
        <w:rPr>
          <w:sz w:val="28"/>
          <w:szCs w:val="28"/>
        </w:rPr>
        <w:t>3) оплата проезда в первом транспортном средства произведена пассажиром с использованием безналичного способа оплаты</w:t>
      </w:r>
      <w:r w:rsidR="00976977" w:rsidRPr="00CE70E1">
        <w:rPr>
          <w:sz w:val="28"/>
          <w:szCs w:val="28"/>
        </w:rPr>
        <w:t xml:space="preserve"> (далее </w:t>
      </w:r>
      <w:r w:rsidR="00113C86" w:rsidRPr="00CE70E1">
        <w:rPr>
          <w:sz w:val="28"/>
          <w:szCs w:val="28"/>
        </w:rPr>
        <w:t>-</w:t>
      </w:r>
      <w:r w:rsidR="00976977" w:rsidRPr="00CE70E1">
        <w:rPr>
          <w:sz w:val="28"/>
          <w:szCs w:val="28"/>
        </w:rPr>
        <w:t xml:space="preserve"> право бесплатной пересадки).</w:t>
      </w:r>
    </w:p>
    <w:p w:rsidR="00AB5537" w:rsidRPr="00CE70E1" w:rsidRDefault="00ED4940" w:rsidP="00976977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CE70E1">
        <w:rPr>
          <w:sz w:val="28"/>
          <w:szCs w:val="28"/>
        </w:rPr>
        <w:t>П</w:t>
      </w:r>
      <w:r w:rsidR="00976977" w:rsidRPr="00CE70E1">
        <w:rPr>
          <w:sz w:val="28"/>
          <w:szCs w:val="28"/>
        </w:rPr>
        <w:t>рав</w:t>
      </w:r>
      <w:r w:rsidRPr="00CE70E1">
        <w:rPr>
          <w:sz w:val="28"/>
          <w:szCs w:val="28"/>
        </w:rPr>
        <w:t>о</w:t>
      </w:r>
      <w:r w:rsidR="00976977" w:rsidRPr="00CE70E1">
        <w:rPr>
          <w:sz w:val="28"/>
          <w:szCs w:val="28"/>
        </w:rPr>
        <w:t xml:space="preserve"> бесплатной пересадки </w:t>
      </w:r>
      <w:r w:rsidR="000C4BF0" w:rsidRPr="00CE70E1">
        <w:rPr>
          <w:sz w:val="28"/>
          <w:szCs w:val="28"/>
        </w:rPr>
        <w:t xml:space="preserve">осуществляется </w:t>
      </w:r>
      <w:r w:rsidR="00976977" w:rsidRPr="00CE70E1">
        <w:rPr>
          <w:sz w:val="28"/>
          <w:szCs w:val="28"/>
        </w:rPr>
        <w:t xml:space="preserve">путем </w:t>
      </w:r>
      <w:r w:rsidR="000A2754" w:rsidRPr="00CE70E1">
        <w:rPr>
          <w:sz w:val="28"/>
          <w:szCs w:val="28"/>
        </w:rPr>
        <w:t>прикладывания</w:t>
      </w:r>
      <w:r w:rsidR="0059702C" w:rsidRPr="00CE70E1">
        <w:rPr>
          <w:sz w:val="28"/>
          <w:szCs w:val="28"/>
        </w:rPr>
        <w:t xml:space="preserve"> </w:t>
      </w:r>
      <w:r w:rsidR="00AB5537" w:rsidRPr="00CE70E1">
        <w:rPr>
          <w:sz w:val="28"/>
          <w:szCs w:val="28"/>
        </w:rPr>
        <w:t xml:space="preserve">к считывающему платежному </w:t>
      </w:r>
      <w:r w:rsidR="000A2754" w:rsidRPr="00CE70E1">
        <w:rPr>
          <w:sz w:val="28"/>
          <w:szCs w:val="28"/>
        </w:rPr>
        <w:t>устройству</w:t>
      </w:r>
      <w:r w:rsidR="0059702C" w:rsidRPr="00CE70E1">
        <w:rPr>
          <w:sz w:val="28"/>
          <w:szCs w:val="28"/>
        </w:rPr>
        <w:t xml:space="preserve"> во втором транспортном средстве </w:t>
      </w:r>
      <w:r w:rsidR="00AB5537" w:rsidRPr="00CE70E1">
        <w:rPr>
          <w:sz w:val="28"/>
          <w:szCs w:val="28"/>
        </w:rPr>
        <w:t>платежн</w:t>
      </w:r>
      <w:r w:rsidR="0059702C" w:rsidRPr="00CE70E1">
        <w:rPr>
          <w:sz w:val="28"/>
          <w:szCs w:val="28"/>
        </w:rPr>
        <w:t xml:space="preserve">ой </w:t>
      </w:r>
      <w:r w:rsidR="00AB5537" w:rsidRPr="00CE70E1">
        <w:rPr>
          <w:sz w:val="28"/>
          <w:szCs w:val="28"/>
        </w:rPr>
        <w:t>карт</w:t>
      </w:r>
      <w:r w:rsidR="0059702C" w:rsidRPr="00CE70E1">
        <w:rPr>
          <w:sz w:val="28"/>
          <w:szCs w:val="28"/>
        </w:rPr>
        <w:t>ы</w:t>
      </w:r>
      <w:r w:rsidR="00AB5537" w:rsidRPr="00CE70E1">
        <w:rPr>
          <w:sz w:val="28"/>
          <w:szCs w:val="28"/>
        </w:rPr>
        <w:t xml:space="preserve"> или ино</w:t>
      </w:r>
      <w:r w:rsidR="0059702C" w:rsidRPr="00CE70E1">
        <w:rPr>
          <w:sz w:val="28"/>
          <w:szCs w:val="28"/>
        </w:rPr>
        <w:t xml:space="preserve">го </w:t>
      </w:r>
      <w:r w:rsidR="00AB5537" w:rsidRPr="00CE70E1">
        <w:rPr>
          <w:sz w:val="28"/>
          <w:szCs w:val="28"/>
        </w:rPr>
        <w:t>техническо</w:t>
      </w:r>
      <w:r w:rsidR="0059702C" w:rsidRPr="00CE70E1">
        <w:rPr>
          <w:sz w:val="28"/>
          <w:szCs w:val="28"/>
        </w:rPr>
        <w:t xml:space="preserve">го </w:t>
      </w:r>
      <w:r w:rsidR="00AB5537" w:rsidRPr="00CE70E1">
        <w:rPr>
          <w:sz w:val="28"/>
          <w:szCs w:val="28"/>
        </w:rPr>
        <w:t>устройств</w:t>
      </w:r>
      <w:r w:rsidR="0059702C" w:rsidRPr="00CE70E1">
        <w:rPr>
          <w:sz w:val="28"/>
          <w:szCs w:val="28"/>
        </w:rPr>
        <w:t>а</w:t>
      </w:r>
      <w:r w:rsidR="00AB5537" w:rsidRPr="00CE70E1">
        <w:rPr>
          <w:sz w:val="28"/>
          <w:szCs w:val="28"/>
        </w:rPr>
        <w:t>, с помощью которых производилась оплата проезда в первом транспортом средстве.</w:t>
      </w:r>
    </w:p>
    <w:p w:rsidR="00AB5537" w:rsidRPr="00CE70E1" w:rsidRDefault="00AB5537" w:rsidP="00AB5537">
      <w:pPr>
        <w:ind w:firstLine="567"/>
        <w:contextualSpacing/>
        <w:rPr>
          <w:sz w:val="28"/>
          <w:szCs w:val="28"/>
        </w:rPr>
      </w:pPr>
      <w:r w:rsidRPr="00CE70E1">
        <w:rPr>
          <w:sz w:val="28"/>
          <w:szCs w:val="28"/>
        </w:rPr>
        <w:t xml:space="preserve">Началом течения периода времени, указанного в </w:t>
      </w:r>
      <w:r w:rsidR="0059702C" w:rsidRPr="00CE70E1">
        <w:rPr>
          <w:sz w:val="28"/>
          <w:szCs w:val="28"/>
        </w:rPr>
        <w:t>подпункте 2 настоящего пункта</w:t>
      </w:r>
      <w:r w:rsidR="000C4BF0" w:rsidRPr="00CE70E1">
        <w:rPr>
          <w:sz w:val="28"/>
          <w:szCs w:val="28"/>
        </w:rPr>
        <w:t>,</w:t>
      </w:r>
      <w:r w:rsidR="00DE6B61" w:rsidRPr="00CE70E1">
        <w:rPr>
          <w:sz w:val="28"/>
          <w:szCs w:val="28"/>
        </w:rPr>
        <w:t xml:space="preserve"> является</w:t>
      </w:r>
      <w:r w:rsidR="0059702C" w:rsidRPr="00CE70E1">
        <w:rPr>
          <w:sz w:val="28"/>
          <w:szCs w:val="28"/>
        </w:rPr>
        <w:t xml:space="preserve"> </w:t>
      </w:r>
      <w:r w:rsidR="00F51616" w:rsidRPr="00CE70E1">
        <w:rPr>
          <w:sz w:val="28"/>
          <w:szCs w:val="28"/>
        </w:rPr>
        <w:t>время оплаты проезда</w:t>
      </w:r>
      <w:r w:rsidR="00DE6B61" w:rsidRPr="00CE70E1">
        <w:rPr>
          <w:sz w:val="28"/>
          <w:szCs w:val="28"/>
        </w:rPr>
        <w:t xml:space="preserve"> в первом транспортном средстве</w:t>
      </w:r>
      <w:r w:rsidRPr="00CE70E1">
        <w:rPr>
          <w:sz w:val="28"/>
          <w:szCs w:val="28"/>
        </w:rPr>
        <w:t xml:space="preserve">. </w:t>
      </w:r>
    </w:p>
    <w:p w:rsidR="008B1E6E" w:rsidRPr="00CE70E1" w:rsidRDefault="00BC4956" w:rsidP="00AB5537">
      <w:pPr>
        <w:ind w:firstLine="567"/>
        <w:contextualSpacing/>
        <w:rPr>
          <w:sz w:val="28"/>
          <w:szCs w:val="28"/>
        </w:rPr>
      </w:pPr>
      <w:r w:rsidRPr="00CE70E1">
        <w:rPr>
          <w:sz w:val="28"/>
          <w:szCs w:val="28"/>
        </w:rPr>
        <w:t>В случае несоблюдения условий, указанных в подпун</w:t>
      </w:r>
      <w:r w:rsidR="00F91E79" w:rsidRPr="00CE70E1">
        <w:rPr>
          <w:sz w:val="28"/>
          <w:szCs w:val="28"/>
        </w:rPr>
        <w:t>к</w:t>
      </w:r>
      <w:r w:rsidRPr="00CE70E1">
        <w:rPr>
          <w:sz w:val="28"/>
          <w:szCs w:val="28"/>
        </w:rPr>
        <w:t xml:space="preserve">тах 1-3 настоящего пункта, пассажир </w:t>
      </w:r>
      <w:r w:rsidR="00062D20" w:rsidRPr="00CE70E1">
        <w:rPr>
          <w:sz w:val="28"/>
          <w:szCs w:val="28"/>
        </w:rPr>
        <w:t>обязан прои</w:t>
      </w:r>
      <w:r w:rsidRPr="00CE70E1">
        <w:rPr>
          <w:sz w:val="28"/>
          <w:szCs w:val="28"/>
        </w:rPr>
        <w:t>звести</w:t>
      </w:r>
      <w:r w:rsidR="00F91E79" w:rsidRPr="00CE70E1">
        <w:rPr>
          <w:sz w:val="28"/>
          <w:szCs w:val="28"/>
        </w:rPr>
        <w:t xml:space="preserve"> </w:t>
      </w:r>
      <w:r w:rsidR="00062D20" w:rsidRPr="00CE70E1">
        <w:rPr>
          <w:sz w:val="28"/>
          <w:szCs w:val="28"/>
        </w:rPr>
        <w:t xml:space="preserve">оплату проезда </w:t>
      </w:r>
      <w:r w:rsidR="00F91E79" w:rsidRPr="00CE70E1">
        <w:rPr>
          <w:sz w:val="28"/>
          <w:szCs w:val="28"/>
        </w:rPr>
        <w:t>при пересадке во второе транспортное средств</w:t>
      </w:r>
      <w:r w:rsidR="00062D20" w:rsidRPr="00CE70E1">
        <w:rPr>
          <w:sz w:val="28"/>
          <w:szCs w:val="28"/>
        </w:rPr>
        <w:t>о</w:t>
      </w:r>
      <w:r w:rsidR="000C4BF0" w:rsidRPr="00CE70E1">
        <w:rPr>
          <w:sz w:val="28"/>
          <w:szCs w:val="28"/>
        </w:rPr>
        <w:t>,</w:t>
      </w:r>
      <w:r w:rsidR="008B1E6E" w:rsidRPr="00CE70E1">
        <w:rPr>
          <w:sz w:val="28"/>
          <w:szCs w:val="28"/>
        </w:rPr>
        <w:t xml:space="preserve"> или он будет являться безбилетным.</w:t>
      </w:r>
    </w:p>
    <w:p w:rsidR="005477EF" w:rsidRPr="00CE70E1" w:rsidRDefault="008B1E6E" w:rsidP="005477EF">
      <w:pPr>
        <w:ind w:firstLine="567"/>
        <w:contextualSpacing/>
        <w:rPr>
          <w:sz w:val="28"/>
          <w:szCs w:val="28"/>
        </w:rPr>
      </w:pPr>
      <w:r w:rsidRPr="00CE70E1">
        <w:rPr>
          <w:sz w:val="28"/>
          <w:szCs w:val="28"/>
        </w:rPr>
        <w:t xml:space="preserve"> </w:t>
      </w:r>
      <w:r w:rsidR="00AB5537" w:rsidRPr="00CE70E1">
        <w:rPr>
          <w:sz w:val="28"/>
          <w:szCs w:val="28"/>
        </w:rPr>
        <w:t xml:space="preserve">Правила </w:t>
      </w:r>
      <w:r w:rsidR="002C4DA3" w:rsidRPr="00CE70E1">
        <w:rPr>
          <w:sz w:val="28"/>
          <w:szCs w:val="28"/>
        </w:rPr>
        <w:t>реализации права бесплатной пересадки, предусмотренные настоящим пунктом, применяются при оплате перевозк</w:t>
      </w:r>
      <w:r w:rsidR="002E0ADA" w:rsidRPr="00CE70E1">
        <w:rPr>
          <w:sz w:val="28"/>
          <w:szCs w:val="28"/>
        </w:rPr>
        <w:t>и</w:t>
      </w:r>
      <w:r w:rsidR="002C4DA3" w:rsidRPr="00CE70E1">
        <w:rPr>
          <w:sz w:val="28"/>
          <w:szCs w:val="28"/>
        </w:rPr>
        <w:t xml:space="preserve"> багажа</w:t>
      </w:r>
      <w:r w:rsidR="00DE6B61" w:rsidRPr="00CE70E1">
        <w:rPr>
          <w:sz w:val="28"/>
          <w:szCs w:val="28"/>
        </w:rPr>
        <w:t>.»</w:t>
      </w:r>
      <w:r w:rsidR="005477EF" w:rsidRPr="00CE70E1">
        <w:rPr>
          <w:sz w:val="28"/>
          <w:szCs w:val="28"/>
        </w:rPr>
        <w:t>;</w:t>
      </w:r>
    </w:p>
    <w:p w:rsidR="00D627EE" w:rsidRPr="00CE70E1" w:rsidRDefault="00C43635" w:rsidP="00FD7E66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CE70E1">
        <w:rPr>
          <w:sz w:val="28"/>
          <w:szCs w:val="28"/>
        </w:rPr>
        <w:t>18)</w:t>
      </w:r>
      <w:r w:rsidR="00FD1BDB" w:rsidRPr="00CE70E1">
        <w:rPr>
          <w:sz w:val="28"/>
          <w:szCs w:val="28"/>
        </w:rPr>
        <w:t xml:space="preserve"> </w:t>
      </w:r>
      <w:r w:rsidR="00113C86" w:rsidRPr="00CE70E1">
        <w:rPr>
          <w:sz w:val="28"/>
          <w:szCs w:val="28"/>
        </w:rPr>
        <w:t>п</w:t>
      </w:r>
      <w:r w:rsidR="00FD1BDB" w:rsidRPr="00CE70E1">
        <w:rPr>
          <w:sz w:val="28"/>
          <w:szCs w:val="28"/>
        </w:rPr>
        <w:t>ункт 9.1 изложить в следующей редакции:</w:t>
      </w:r>
    </w:p>
    <w:p w:rsidR="00FD1BDB" w:rsidRPr="00CE70E1" w:rsidRDefault="00FD1BDB" w:rsidP="00FD7E66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CE70E1">
        <w:rPr>
          <w:sz w:val="28"/>
          <w:szCs w:val="28"/>
        </w:rPr>
        <w:t xml:space="preserve">«9.1. Муниципальный контроль </w:t>
      </w:r>
      <w:r w:rsidR="00C43635" w:rsidRPr="00CE70E1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E7550" w:rsidRPr="00CE70E1">
        <w:rPr>
          <w:sz w:val="28"/>
          <w:szCs w:val="28"/>
        </w:rPr>
        <w:t xml:space="preserve">, в части осуществления </w:t>
      </w:r>
      <w:r w:rsidR="002E0ADA" w:rsidRPr="00CE70E1">
        <w:rPr>
          <w:sz w:val="28"/>
          <w:szCs w:val="28"/>
        </w:rPr>
        <w:t xml:space="preserve">муниципального </w:t>
      </w:r>
      <w:r w:rsidR="00BE7550" w:rsidRPr="00CE70E1">
        <w:rPr>
          <w:sz w:val="28"/>
          <w:szCs w:val="28"/>
        </w:rPr>
        <w:t>контроля на автомобильном транспорте, городском наземном электрическом транспорте</w:t>
      </w:r>
      <w:r w:rsidR="00C43635" w:rsidRPr="00CE70E1">
        <w:rPr>
          <w:sz w:val="28"/>
          <w:szCs w:val="28"/>
        </w:rPr>
        <w:t xml:space="preserve"> </w:t>
      </w:r>
      <w:r w:rsidRPr="00CE70E1">
        <w:rPr>
          <w:sz w:val="28"/>
          <w:szCs w:val="28"/>
        </w:rPr>
        <w:t xml:space="preserve">за соблюдением </w:t>
      </w:r>
      <w:r w:rsidR="00DA0D47" w:rsidRPr="00CE70E1">
        <w:rPr>
          <w:sz w:val="28"/>
          <w:szCs w:val="28"/>
        </w:rPr>
        <w:t>обязательных требований</w:t>
      </w:r>
      <w:r w:rsidRPr="00CE70E1">
        <w:rPr>
          <w:sz w:val="28"/>
          <w:szCs w:val="28"/>
        </w:rPr>
        <w:t xml:space="preserve"> в области о</w:t>
      </w:r>
      <w:r w:rsidR="00DA0D47" w:rsidRPr="00CE70E1">
        <w:rPr>
          <w:sz w:val="28"/>
          <w:szCs w:val="28"/>
        </w:rPr>
        <w:t xml:space="preserve">рганизации регулярных перевозок </w:t>
      </w:r>
      <w:r w:rsidR="00DA0D47" w:rsidRPr="00CE70E1">
        <w:rPr>
          <w:sz w:val="28"/>
          <w:szCs w:val="28"/>
        </w:rPr>
        <w:lastRenderedPageBreak/>
        <w:t>пассажиров и багажа</w:t>
      </w:r>
      <w:r w:rsidRPr="00CE70E1">
        <w:rPr>
          <w:sz w:val="28"/>
          <w:szCs w:val="28"/>
        </w:rPr>
        <w:t xml:space="preserve"> </w:t>
      </w:r>
      <w:r w:rsidR="00DA0D47" w:rsidRPr="00CE70E1">
        <w:rPr>
          <w:sz w:val="28"/>
          <w:szCs w:val="28"/>
        </w:rPr>
        <w:t>автомобильным транспортом и городским наземным электрическим транспортом</w:t>
      </w:r>
      <w:r w:rsidR="008B1E6E" w:rsidRPr="00CE70E1">
        <w:rPr>
          <w:sz w:val="28"/>
          <w:szCs w:val="28"/>
        </w:rPr>
        <w:t>,</w:t>
      </w:r>
      <w:r w:rsidR="00DA0D47" w:rsidRPr="00CE70E1">
        <w:rPr>
          <w:sz w:val="28"/>
          <w:szCs w:val="28"/>
        </w:rPr>
        <w:t xml:space="preserve"> </w:t>
      </w:r>
      <w:r w:rsidRPr="00CE70E1">
        <w:rPr>
          <w:sz w:val="28"/>
          <w:szCs w:val="28"/>
        </w:rPr>
        <w:t>осуществляется Управлением</w:t>
      </w:r>
      <w:r w:rsidR="00DA0D47" w:rsidRPr="00CE70E1">
        <w:rPr>
          <w:sz w:val="28"/>
          <w:szCs w:val="28"/>
        </w:rPr>
        <w:t xml:space="preserve"> в соответствии с положением, утвержденным Новокузнецким городским Советом народных депутатов</w:t>
      </w:r>
      <w:r w:rsidR="00E167AB" w:rsidRPr="00CE70E1">
        <w:rPr>
          <w:sz w:val="28"/>
          <w:szCs w:val="28"/>
        </w:rPr>
        <w:t>.»;</w:t>
      </w:r>
    </w:p>
    <w:p w:rsidR="00DE05D4" w:rsidRPr="00CE70E1" w:rsidRDefault="00AB5537" w:rsidP="00DE05D4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CE70E1">
        <w:rPr>
          <w:sz w:val="28"/>
          <w:szCs w:val="28"/>
        </w:rPr>
        <w:t>19) </w:t>
      </w:r>
      <w:r w:rsidR="00113C86" w:rsidRPr="00CE70E1">
        <w:rPr>
          <w:sz w:val="28"/>
          <w:szCs w:val="28"/>
        </w:rPr>
        <w:t>д</w:t>
      </w:r>
      <w:r w:rsidR="00E94F62" w:rsidRPr="00CE70E1">
        <w:rPr>
          <w:sz w:val="28"/>
          <w:szCs w:val="28"/>
        </w:rPr>
        <w:t>ополнить приложением «</w:t>
      </w:r>
      <w:r w:rsidR="00E94F62" w:rsidRPr="00CE70E1">
        <w:rPr>
          <w:rFonts w:eastAsia="Calibri"/>
          <w:sz w:val="28"/>
          <w:szCs w:val="28"/>
        </w:rPr>
        <w:t>Перечень муниципальных маршрутов</w:t>
      </w:r>
      <w:r w:rsidR="00DA0D47" w:rsidRPr="00CE70E1">
        <w:rPr>
          <w:rFonts w:eastAsia="Calibri"/>
          <w:sz w:val="28"/>
          <w:szCs w:val="28"/>
        </w:rPr>
        <w:t xml:space="preserve"> регулярных перевозок по регулируемым тарифам в границах Новокузнецкого городского округа</w:t>
      </w:r>
      <w:r w:rsidR="00E94F62" w:rsidRPr="00CE70E1">
        <w:rPr>
          <w:rFonts w:eastAsia="Calibri"/>
          <w:sz w:val="28"/>
          <w:szCs w:val="28"/>
        </w:rPr>
        <w:t>,</w:t>
      </w:r>
      <w:r w:rsidR="00DA0D47" w:rsidRPr="00CE70E1">
        <w:rPr>
          <w:rFonts w:eastAsia="Calibri"/>
          <w:sz w:val="28"/>
          <w:szCs w:val="28"/>
        </w:rPr>
        <w:t xml:space="preserve"> при осуществлении п</w:t>
      </w:r>
      <w:r w:rsidR="00DE05D4" w:rsidRPr="00CE70E1">
        <w:rPr>
          <w:rFonts w:eastAsia="Calibri"/>
          <w:sz w:val="28"/>
          <w:szCs w:val="28"/>
        </w:rPr>
        <w:t>оездки по которым действует право бесплатной пересадки».</w:t>
      </w:r>
      <w:r w:rsidR="00DE05D4" w:rsidRPr="00CE70E1">
        <w:rPr>
          <w:sz w:val="28"/>
          <w:szCs w:val="28"/>
        </w:rPr>
        <w:t xml:space="preserve"> </w:t>
      </w:r>
    </w:p>
    <w:p w:rsidR="00AD57A4" w:rsidRPr="005970D1" w:rsidRDefault="00E94F62" w:rsidP="00E94F62">
      <w:pPr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  <w:lang w:eastAsia="ru-RU"/>
        </w:rPr>
      </w:pPr>
      <w:r w:rsidRPr="005970D1">
        <w:rPr>
          <w:sz w:val="28"/>
          <w:szCs w:val="28"/>
          <w:lang w:eastAsia="ru-RU"/>
        </w:rPr>
        <w:t>2. Настоящее решение вступает в силу со дня, следующего за днем</w:t>
      </w:r>
      <w:r w:rsidR="003A4CE0" w:rsidRPr="005970D1">
        <w:rPr>
          <w:sz w:val="28"/>
          <w:szCs w:val="28"/>
          <w:lang w:eastAsia="ru-RU"/>
        </w:rPr>
        <w:t xml:space="preserve"> его официального опубликования</w:t>
      </w:r>
      <w:r w:rsidR="00270184" w:rsidRPr="005970D1">
        <w:rPr>
          <w:sz w:val="28"/>
          <w:szCs w:val="28"/>
          <w:lang w:eastAsia="ru-RU"/>
        </w:rPr>
        <w:t>,</w:t>
      </w:r>
      <w:r w:rsidR="003A4CE0" w:rsidRPr="005970D1">
        <w:rPr>
          <w:sz w:val="28"/>
          <w:szCs w:val="28"/>
          <w:lang w:eastAsia="ru-RU"/>
        </w:rPr>
        <w:t xml:space="preserve"> и</w:t>
      </w:r>
      <w:r w:rsidR="00620DFB" w:rsidRPr="005970D1">
        <w:rPr>
          <w:sz w:val="28"/>
          <w:szCs w:val="28"/>
          <w:lang w:eastAsia="ru-RU"/>
        </w:rPr>
        <w:t xml:space="preserve"> в части подпунктов 17 и 19 пункта 1.3</w:t>
      </w:r>
      <w:r w:rsidR="003A4CE0" w:rsidRPr="005970D1">
        <w:rPr>
          <w:sz w:val="28"/>
          <w:szCs w:val="28"/>
          <w:lang w:eastAsia="ru-RU"/>
        </w:rPr>
        <w:t xml:space="preserve"> распространяет свое действие на правоотношения, возникшие с 18 ноября 2020 года.</w:t>
      </w:r>
    </w:p>
    <w:p w:rsidR="000D4EDA" w:rsidRPr="00CE70E1" w:rsidRDefault="00E94F62" w:rsidP="00E94F62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CE70E1">
        <w:rPr>
          <w:sz w:val="28"/>
          <w:szCs w:val="28"/>
          <w:lang w:eastAsia="ru-RU"/>
        </w:rPr>
        <w:t>3. 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</w:t>
      </w:r>
      <w:r w:rsidR="00F12339" w:rsidRPr="00CE70E1">
        <w:rPr>
          <w:sz w:val="28"/>
          <w:szCs w:val="28"/>
          <w:lang w:eastAsia="ru-RU"/>
        </w:rPr>
        <w:t>,</w:t>
      </w:r>
      <w:r w:rsidRPr="00CE70E1">
        <w:rPr>
          <w:sz w:val="28"/>
          <w:szCs w:val="28"/>
          <w:lang w:eastAsia="ru-RU"/>
        </w:rPr>
        <w:t xml:space="preserve"> правопорядка </w:t>
      </w:r>
      <w:r w:rsidR="00F12339" w:rsidRPr="00CE70E1">
        <w:rPr>
          <w:sz w:val="28"/>
          <w:szCs w:val="28"/>
          <w:lang w:eastAsia="ru-RU"/>
        </w:rPr>
        <w:t>и информационной политик</w:t>
      </w:r>
      <w:r w:rsidR="00113C86" w:rsidRPr="00CE70E1">
        <w:rPr>
          <w:sz w:val="28"/>
          <w:szCs w:val="28"/>
          <w:lang w:eastAsia="ru-RU"/>
        </w:rPr>
        <w:t>и</w:t>
      </w:r>
      <w:r w:rsidR="00F12339" w:rsidRPr="00CE70E1">
        <w:rPr>
          <w:sz w:val="28"/>
          <w:szCs w:val="28"/>
          <w:lang w:eastAsia="ru-RU"/>
        </w:rPr>
        <w:t xml:space="preserve"> </w:t>
      </w:r>
      <w:r w:rsidRPr="00CE70E1">
        <w:rPr>
          <w:sz w:val="28"/>
          <w:szCs w:val="28"/>
          <w:lang w:eastAsia="ru-RU"/>
        </w:rPr>
        <w:t xml:space="preserve">и по развитию городского хозяйства, </w:t>
      </w:r>
      <w:r w:rsidR="00F12339" w:rsidRPr="00CE70E1">
        <w:rPr>
          <w:sz w:val="28"/>
          <w:szCs w:val="28"/>
          <w:lang w:eastAsia="ru-RU"/>
        </w:rPr>
        <w:t xml:space="preserve">ЖКХ </w:t>
      </w:r>
      <w:r w:rsidRPr="00CE70E1">
        <w:rPr>
          <w:sz w:val="28"/>
          <w:szCs w:val="28"/>
          <w:lang w:eastAsia="ru-RU"/>
        </w:rPr>
        <w:t xml:space="preserve">и </w:t>
      </w:r>
      <w:r w:rsidR="00F12339" w:rsidRPr="00CE70E1">
        <w:rPr>
          <w:sz w:val="28"/>
          <w:szCs w:val="28"/>
          <w:lang w:eastAsia="ru-RU"/>
        </w:rPr>
        <w:t>транспорта</w:t>
      </w:r>
      <w:r w:rsidRPr="00CE70E1">
        <w:rPr>
          <w:sz w:val="28"/>
          <w:szCs w:val="28"/>
          <w:lang w:eastAsia="ru-RU"/>
        </w:rPr>
        <w:t>.</w:t>
      </w:r>
    </w:p>
    <w:p w:rsidR="001E3F38" w:rsidRPr="00CE70E1" w:rsidRDefault="001E3F38" w:rsidP="00D4101D">
      <w:pPr>
        <w:spacing w:after="0" w:afterAutospacing="0"/>
        <w:ind w:right="-1"/>
        <w:rPr>
          <w:sz w:val="28"/>
          <w:szCs w:val="28"/>
        </w:rPr>
      </w:pPr>
    </w:p>
    <w:p w:rsidR="00E94F62" w:rsidRPr="00CE70E1" w:rsidRDefault="00E94F62" w:rsidP="00D4101D">
      <w:pPr>
        <w:spacing w:after="0" w:afterAutospacing="0"/>
        <w:ind w:right="-1"/>
        <w:rPr>
          <w:sz w:val="28"/>
          <w:szCs w:val="28"/>
        </w:rPr>
      </w:pPr>
    </w:p>
    <w:p w:rsidR="00E94F62" w:rsidRPr="00CE70E1" w:rsidRDefault="00E94F62" w:rsidP="00D4101D">
      <w:pPr>
        <w:spacing w:after="0" w:afterAutospacing="0"/>
        <w:ind w:right="-1"/>
        <w:rPr>
          <w:sz w:val="28"/>
          <w:szCs w:val="28"/>
        </w:rPr>
      </w:pPr>
    </w:p>
    <w:p w:rsidR="00D4101D" w:rsidRPr="00CE70E1" w:rsidRDefault="00D4101D" w:rsidP="00D4101D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Председатель Новокузнецкого городского </w:t>
      </w:r>
    </w:p>
    <w:p w:rsidR="00D4101D" w:rsidRPr="00CE70E1" w:rsidRDefault="00E94F62" w:rsidP="001E3F38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Совета народных депутатов </w:t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="00073655" w:rsidRPr="00CE70E1">
        <w:rPr>
          <w:sz w:val="28"/>
          <w:szCs w:val="28"/>
        </w:rPr>
        <w:t xml:space="preserve">            </w:t>
      </w:r>
      <w:r w:rsidRPr="00CE70E1">
        <w:rPr>
          <w:sz w:val="28"/>
          <w:szCs w:val="28"/>
        </w:rPr>
        <w:t>А.К. Шелковникова</w:t>
      </w:r>
    </w:p>
    <w:p w:rsidR="001E3F38" w:rsidRPr="00CE70E1" w:rsidRDefault="001E3F38" w:rsidP="001E3F38">
      <w:pPr>
        <w:spacing w:after="0" w:afterAutospacing="0"/>
        <w:ind w:right="-1"/>
        <w:rPr>
          <w:sz w:val="28"/>
          <w:szCs w:val="28"/>
        </w:rPr>
      </w:pPr>
    </w:p>
    <w:p w:rsidR="00D4101D" w:rsidRPr="00CE70E1" w:rsidRDefault="00D4101D" w:rsidP="001E3F38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Глава города Новокузнецка </w:t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="00073655" w:rsidRPr="00CE70E1">
        <w:rPr>
          <w:sz w:val="28"/>
          <w:szCs w:val="28"/>
        </w:rPr>
        <w:t xml:space="preserve">   </w:t>
      </w:r>
      <w:r w:rsidRPr="00CE70E1">
        <w:rPr>
          <w:sz w:val="28"/>
          <w:szCs w:val="28"/>
        </w:rPr>
        <w:t>С.Н.Кузнецов</w:t>
      </w:r>
    </w:p>
    <w:p w:rsidR="006D3AEA" w:rsidRPr="00CE70E1" w:rsidRDefault="006D3AEA" w:rsidP="00D4101D">
      <w:pPr>
        <w:spacing w:after="0" w:afterAutospacing="0"/>
        <w:ind w:right="-1"/>
      </w:pPr>
    </w:p>
    <w:p w:rsidR="00D4101D" w:rsidRPr="00CE70E1" w:rsidRDefault="00D4101D" w:rsidP="00D4101D">
      <w:pPr>
        <w:spacing w:after="0" w:afterAutospacing="0"/>
        <w:ind w:right="-1"/>
      </w:pPr>
      <w:r w:rsidRPr="00CE70E1">
        <w:t xml:space="preserve">г. Новокузнецк </w:t>
      </w:r>
    </w:p>
    <w:p w:rsidR="00D4101D" w:rsidRPr="00CE70E1" w:rsidRDefault="00D4101D" w:rsidP="00D4101D">
      <w:pPr>
        <w:spacing w:after="0" w:afterAutospacing="0"/>
        <w:ind w:right="-1"/>
      </w:pPr>
      <w:r w:rsidRPr="00CE70E1">
        <w:t>«_____»_____________20</w:t>
      </w:r>
      <w:r w:rsidR="002C33CB" w:rsidRPr="00CE70E1">
        <w:t>2</w:t>
      </w:r>
      <w:r w:rsidR="00DA0D47" w:rsidRPr="00CE70E1">
        <w:t>2</w:t>
      </w:r>
      <w:r w:rsidRPr="00CE70E1">
        <w:t xml:space="preserve"> года</w:t>
      </w:r>
    </w:p>
    <w:p w:rsidR="00D4101D" w:rsidRPr="00CE70E1" w:rsidRDefault="00D4101D" w:rsidP="00D4101D">
      <w:pPr>
        <w:spacing w:after="0" w:afterAutospacing="0"/>
        <w:ind w:right="-1"/>
      </w:pPr>
      <w:r w:rsidRPr="00CE70E1">
        <w:t>№ _______</w:t>
      </w: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705EC6" w:rsidRPr="00CE70E1" w:rsidRDefault="00705EC6" w:rsidP="00D4101D">
      <w:pPr>
        <w:spacing w:after="0" w:afterAutospacing="0"/>
        <w:ind w:right="-1"/>
      </w:pPr>
    </w:p>
    <w:p w:rsidR="00705EC6" w:rsidRDefault="00705EC6" w:rsidP="00D4101D">
      <w:pPr>
        <w:spacing w:after="0" w:afterAutospacing="0"/>
        <w:ind w:right="-1"/>
      </w:pPr>
    </w:p>
    <w:p w:rsidR="00705EC6" w:rsidRDefault="00705EC6" w:rsidP="00D4101D">
      <w:pPr>
        <w:spacing w:after="0" w:afterAutospacing="0"/>
        <w:ind w:right="-1"/>
      </w:pPr>
    </w:p>
    <w:p w:rsidR="005477EF" w:rsidRDefault="005477EF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tbl>
      <w:tblPr>
        <w:tblStyle w:val="aa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113C86" w:rsidTr="00113C86">
        <w:trPr>
          <w:trHeight w:val="1006"/>
        </w:trPr>
        <w:tc>
          <w:tcPr>
            <w:tcW w:w="5494" w:type="dxa"/>
          </w:tcPr>
          <w:p w:rsidR="00113C86" w:rsidRDefault="00113C86" w:rsidP="00113C86">
            <w:pPr>
              <w:spacing w:afterAutospacing="0"/>
              <w:ind w:right="-1"/>
            </w:pPr>
            <w:bookmarkStart w:id="0" w:name="_GoBack"/>
            <w:bookmarkEnd w:id="0"/>
            <w:r>
              <w:lastRenderedPageBreak/>
              <w:t>Приложение к решению Новокузнецкого городского Совета народных депутатов</w:t>
            </w:r>
          </w:p>
          <w:p w:rsidR="00113C86" w:rsidRDefault="00113C86" w:rsidP="00113C86">
            <w:pPr>
              <w:spacing w:afterAutospacing="0"/>
              <w:ind w:right="-1"/>
            </w:pPr>
            <w:r>
              <w:t>от ________ 2022 № ______</w:t>
            </w:r>
          </w:p>
        </w:tc>
      </w:tr>
      <w:tr w:rsidR="00113C86" w:rsidTr="00113C86">
        <w:tc>
          <w:tcPr>
            <w:tcW w:w="5494" w:type="dxa"/>
          </w:tcPr>
          <w:p w:rsidR="00113C86" w:rsidRDefault="00113C86" w:rsidP="00113C86">
            <w:pPr>
              <w:spacing w:afterAutospacing="0"/>
              <w:ind w:right="-1"/>
            </w:pPr>
          </w:p>
          <w:p w:rsidR="00113C86" w:rsidRDefault="00113C86" w:rsidP="00113C86">
            <w:pPr>
              <w:spacing w:afterAutospacing="0"/>
              <w:ind w:right="-1"/>
            </w:pPr>
            <w:r>
              <w:t xml:space="preserve">Приложение к </w:t>
            </w:r>
            <w:r w:rsidRPr="00073655">
              <w:t>Положению об организации регулярных перевозок пассажиров и багажа по муниципальным 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</w:t>
            </w:r>
          </w:p>
        </w:tc>
      </w:tr>
    </w:tbl>
    <w:p w:rsidR="00073655" w:rsidRDefault="00073655" w:rsidP="00073655">
      <w:pPr>
        <w:spacing w:after="0" w:afterAutospacing="0"/>
        <w:ind w:right="-1"/>
        <w:jc w:val="right"/>
      </w:pPr>
    </w:p>
    <w:p w:rsidR="00073655" w:rsidRPr="00073655" w:rsidRDefault="00073655" w:rsidP="00073655">
      <w:pPr>
        <w:spacing w:after="0" w:afterAutospacing="0"/>
        <w:ind w:right="-1"/>
        <w:jc w:val="right"/>
      </w:pPr>
    </w:p>
    <w:p w:rsidR="00E94F62" w:rsidRDefault="00705EC6" w:rsidP="00664C0D">
      <w:pPr>
        <w:widowControl w:val="0"/>
        <w:spacing w:after="0" w:afterAutospacing="0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Перечень</w:t>
      </w:r>
      <w:r w:rsidRPr="00FB56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муниципальных </w:t>
      </w:r>
      <w:r w:rsidRPr="00FB56C7">
        <w:rPr>
          <w:rFonts w:eastAsia="Calibri"/>
          <w:sz w:val="28"/>
          <w:szCs w:val="28"/>
        </w:rPr>
        <w:t>маршрутов</w:t>
      </w:r>
      <w:r>
        <w:rPr>
          <w:rFonts w:eastAsia="Calibri"/>
          <w:sz w:val="28"/>
          <w:szCs w:val="28"/>
        </w:rPr>
        <w:t xml:space="preserve"> регулярных перевозок по регулируемым тарифам в границах Новокузнецкого городского округа</w:t>
      </w:r>
      <w:r w:rsidRPr="00FB56C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при </w:t>
      </w:r>
      <w:r w:rsidR="00664C0D">
        <w:rPr>
          <w:rFonts w:eastAsia="Calibri"/>
          <w:sz w:val="28"/>
          <w:szCs w:val="28"/>
        </w:rPr>
        <w:t xml:space="preserve">осуществлении </w:t>
      </w:r>
      <w:r w:rsidR="002C4DA3">
        <w:rPr>
          <w:rFonts w:eastAsia="Calibri"/>
          <w:sz w:val="28"/>
          <w:szCs w:val="28"/>
        </w:rPr>
        <w:t xml:space="preserve">поездки  по которым действует право бесплатной пересадки </w:t>
      </w:r>
    </w:p>
    <w:p w:rsidR="00664C0D" w:rsidRPr="00664C0D" w:rsidRDefault="00664C0D" w:rsidP="00664C0D">
      <w:pPr>
        <w:widowControl w:val="0"/>
        <w:spacing w:after="0" w:afterAutospacing="0"/>
        <w:jc w:val="center"/>
        <w:rPr>
          <w:b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633"/>
        <w:gridCol w:w="6243"/>
      </w:tblGrid>
      <w:tr w:rsidR="00E94F62" w:rsidRPr="00073655" w:rsidTr="001465D9">
        <w:trPr>
          <w:trHeight w:val="322"/>
        </w:trPr>
        <w:tc>
          <w:tcPr>
            <w:tcW w:w="314" w:type="pct"/>
            <w:vMerge w:val="restart"/>
          </w:tcPr>
          <w:p w:rsidR="00E94F62" w:rsidRPr="00073655" w:rsidRDefault="00E94F62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5EC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390" w:type="pct"/>
            <w:vMerge w:val="restart"/>
          </w:tcPr>
          <w:p w:rsidR="001465D9" w:rsidRDefault="00705EC6" w:rsidP="00146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</w:t>
            </w:r>
            <w:r w:rsidR="00E94F62" w:rsidRPr="00073655">
              <w:rPr>
                <w:rFonts w:ascii="Times New Roman" w:hAnsi="Times New Roman" w:cs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94F62" w:rsidRPr="00073655">
              <w:rPr>
                <w:rFonts w:ascii="Times New Roman" w:hAnsi="Times New Roman" w:cs="Times New Roman"/>
                <w:sz w:val="28"/>
                <w:szCs w:val="28"/>
              </w:rPr>
              <w:t xml:space="preserve">маршрута </w:t>
            </w:r>
            <w:r w:rsidR="001465D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  <w:p w:rsidR="00E94F62" w:rsidRPr="00073655" w:rsidRDefault="002C4DA3" w:rsidP="00146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правом пересадки </w:t>
            </w:r>
          </w:p>
        </w:tc>
        <w:tc>
          <w:tcPr>
            <w:tcW w:w="3296" w:type="pct"/>
            <w:vMerge w:val="restart"/>
          </w:tcPr>
          <w:p w:rsidR="00E94F62" w:rsidRPr="00073655" w:rsidRDefault="00E94F62" w:rsidP="002C4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05E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73655">
              <w:rPr>
                <w:rFonts w:ascii="Times New Roman" w:hAnsi="Times New Roman" w:cs="Times New Roman"/>
                <w:sz w:val="28"/>
                <w:szCs w:val="28"/>
              </w:rPr>
              <w:t xml:space="preserve">маршрута </w:t>
            </w:r>
            <w:r w:rsidR="002C4DA3">
              <w:rPr>
                <w:rFonts w:ascii="Times New Roman" w:hAnsi="Times New Roman" w:cs="Times New Roman"/>
                <w:sz w:val="28"/>
                <w:szCs w:val="28"/>
              </w:rPr>
              <w:t>с правом пересадки</w:t>
            </w:r>
          </w:p>
        </w:tc>
      </w:tr>
      <w:tr w:rsidR="00E94F62" w:rsidRPr="00073655" w:rsidTr="001465D9">
        <w:trPr>
          <w:trHeight w:val="322"/>
        </w:trPr>
        <w:tc>
          <w:tcPr>
            <w:tcW w:w="314" w:type="pct"/>
            <w:vMerge/>
          </w:tcPr>
          <w:p w:rsidR="00E94F62" w:rsidRPr="00073655" w:rsidRDefault="00E94F62" w:rsidP="009113EA">
            <w:pPr>
              <w:rPr>
                <w:sz w:val="28"/>
                <w:szCs w:val="28"/>
              </w:rPr>
            </w:pPr>
          </w:p>
        </w:tc>
        <w:tc>
          <w:tcPr>
            <w:tcW w:w="1390" w:type="pct"/>
            <w:vMerge/>
          </w:tcPr>
          <w:p w:rsidR="00E94F62" w:rsidRPr="00073655" w:rsidRDefault="00E94F62" w:rsidP="009113EA">
            <w:pPr>
              <w:rPr>
                <w:sz w:val="28"/>
                <w:szCs w:val="28"/>
              </w:rPr>
            </w:pPr>
          </w:p>
        </w:tc>
        <w:tc>
          <w:tcPr>
            <w:tcW w:w="3296" w:type="pct"/>
            <w:vMerge/>
          </w:tcPr>
          <w:p w:rsidR="00E94F62" w:rsidRPr="00073655" w:rsidRDefault="00E94F62" w:rsidP="009113EA">
            <w:pPr>
              <w:rPr>
                <w:sz w:val="28"/>
                <w:szCs w:val="28"/>
              </w:rPr>
            </w:pPr>
          </w:p>
        </w:tc>
      </w:tr>
      <w:tr w:rsidR="00E94F62" w:rsidRPr="00073655" w:rsidTr="009113EA">
        <w:trPr>
          <w:trHeight w:val="322"/>
        </w:trPr>
        <w:tc>
          <w:tcPr>
            <w:tcW w:w="5000" w:type="pct"/>
            <w:gridSpan w:val="3"/>
          </w:tcPr>
          <w:p w:rsidR="00E94F62" w:rsidRPr="00073655" w:rsidRDefault="00705EC6" w:rsidP="0091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</w:t>
            </w:r>
          </w:p>
        </w:tc>
      </w:tr>
      <w:tr w:rsidR="00421D32" w:rsidRPr="00073655" w:rsidTr="001465D9">
        <w:tc>
          <w:tcPr>
            <w:tcW w:w="314" w:type="pct"/>
          </w:tcPr>
          <w:p w:rsidR="00421D32" w:rsidRPr="00073655" w:rsidRDefault="001465D9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0" w:type="pct"/>
          </w:tcPr>
          <w:p w:rsidR="00421D32" w:rsidRPr="001465D9" w:rsidRDefault="00421D3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3296" w:type="pct"/>
          </w:tcPr>
          <w:p w:rsidR="00421D32" w:rsidRPr="001465D9" w:rsidRDefault="00421D3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Абашево - Нагорная </w:t>
            </w:r>
          </w:p>
        </w:tc>
      </w:tr>
      <w:tr w:rsidR="00421D32" w:rsidRPr="00073655" w:rsidTr="001465D9">
        <w:tc>
          <w:tcPr>
            <w:tcW w:w="314" w:type="pct"/>
          </w:tcPr>
          <w:p w:rsidR="00421D32" w:rsidRPr="00073655" w:rsidRDefault="001465D9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0" w:type="pct"/>
          </w:tcPr>
          <w:p w:rsidR="00421D32" w:rsidRPr="001465D9" w:rsidRDefault="00421D3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3296" w:type="pct"/>
          </w:tcPr>
          <w:p w:rsidR="00421D32" w:rsidRPr="001465D9" w:rsidRDefault="00421D3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Абашево - Шолохова </w:t>
            </w:r>
          </w:p>
        </w:tc>
      </w:tr>
      <w:tr w:rsidR="00421D32" w:rsidRPr="00073655" w:rsidTr="001465D9">
        <w:tc>
          <w:tcPr>
            <w:tcW w:w="314" w:type="pct"/>
          </w:tcPr>
          <w:p w:rsidR="00421D32" w:rsidRPr="00073655" w:rsidRDefault="001465D9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0" w:type="pct"/>
          </w:tcPr>
          <w:p w:rsidR="00421D32" w:rsidRPr="001465D9" w:rsidRDefault="00421D3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3296" w:type="pct"/>
          </w:tcPr>
          <w:p w:rsidR="00421D32" w:rsidRPr="001465D9" w:rsidRDefault="00421D32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Абашево - Поселок Притомский </w:t>
            </w:r>
          </w:p>
        </w:tc>
      </w:tr>
      <w:tr w:rsidR="001465D9" w:rsidRPr="00073655" w:rsidTr="001465D9">
        <w:tc>
          <w:tcPr>
            <w:tcW w:w="314" w:type="pct"/>
          </w:tcPr>
          <w:p w:rsidR="001465D9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90" w:type="pct"/>
          </w:tcPr>
          <w:p w:rsidR="001465D9" w:rsidRPr="001465D9" w:rsidRDefault="001465D9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296" w:type="pct"/>
          </w:tcPr>
          <w:p w:rsidR="001465D9" w:rsidRPr="001465D9" w:rsidRDefault="001465D9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Абашево - Вокзал </w:t>
            </w:r>
          </w:p>
        </w:tc>
      </w:tr>
      <w:tr w:rsidR="001465D9" w:rsidRPr="00073655" w:rsidTr="001465D9">
        <w:tc>
          <w:tcPr>
            <w:tcW w:w="314" w:type="pct"/>
          </w:tcPr>
          <w:p w:rsidR="001465D9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90" w:type="pct"/>
          </w:tcPr>
          <w:p w:rsidR="001465D9" w:rsidRPr="001465D9" w:rsidRDefault="001465D9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3296" w:type="pct"/>
          </w:tcPr>
          <w:p w:rsidR="001465D9" w:rsidRPr="001465D9" w:rsidRDefault="001465D9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Советская площадь - Садовое общество </w:t>
            </w:r>
            <w:r>
              <w:rPr>
                <w:bCs/>
                <w:sz w:val="28"/>
                <w:szCs w:val="28"/>
              </w:rPr>
              <w:t>«</w:t>
            </w:r>
            <w:r w:rsidRPr="001465D9">
              <w:rPr>
                <w:bCs/>
                <w:sz w:val="28"/>
                <w:szCs w:val="28"/>
              </w:rPr>
              <w:t>Приозерное</w:t>
            </w:r>
            <w:r>
              <w:rPr>
                <w:bCs/>
                <w:sz w:val="28"/>
                <w:szCs w:val="28"/>
              </w:rPr>
              <w:t>»</w:t>
            </w:r>
            <w:r w:rsidRPr="001465D9">
              <w:rPr>
                <w:bCs/>
                <w:sz w:val="28"/>
                <w:szCs w:val="28"/>
              </w:rPr>
              <w:t xml:space="preserve"> (сезонный)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30 квартал - Форштадт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18 квартал - 18 квартал/Телеуты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Абашево - Жемчужина (сезонный)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>Абаше</w:t>
            </w:r>
            <w:r>
              <w:rPr>
                <w:sz w:val="28"/>
                <w:szCs w:val="28"/>
              </w:rPr>
              <w:t>во - 5-я ферма/Садовое общество «</w:t>
            </w:r>
            <w:r w:rsidRPr="001465D9">
              <w:rPr>
                <w:sz w:val="28"/>
                <w:szCs w:val="28"/>
              </w:rPr>
              <w:t>Приозерное</w:t>
            </w:r>
            <w:r>
              <w:rPr>
                <w:sz w:val="28"/>
                <w:szCs w:val="28"/>
              </w:rPr>
              <w:t>»</w:t>
            </w:r>
            <w:r w:rsidRPr="001465D9">
              <w:rPr>
                <w:sz w:val="28"/>
                <w:szCs w:val="28"/>
              </w:rPr>
              <w:t xml:space="preserve">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Веры Соломиной - 13 микрорайон/13 микрорайон - Веры Соломиной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90" w:type="pct"/>
          </w:tcPr>
          <w:p w:rsidR="002844EA" w:rsidRPr="001465D9" w:rsidRDefault="002844E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3296" w:type="pct"/>
          </w:tcPr>
          <w:p w:rsidR="002844EA" w:rsidRPr="001465D9" w:rsidRDefault="002844E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bCs/>
                <w:sz w:val="28"/>
                <w:szCs w:val="28"/>
              </w:rPr>
            </w:pPr>
            <w:r w:rsidRPr="001465D9">
              <w:rPr>
                <w:bCs/>
                <w:sz w:val="28"/>
                <w:szCs w:val="28"/>
              </w:rPr>
              <w:t xml:space="preserve">18 квартал - Шлаковый отвал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Зыряновские сады - Абашево - Дом рыбака (сезонный)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Шолохова - Веры Соломиной/Веры Соломиной - Шолохова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ВГСЧ - 18 квартал/18 квартал - ВГСЧ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18 квартал - Левый берег/Вокзал - Вокзал/Левый </w:t>
            </w:r>
            <w:r w:rsidRPr="001465D9">
              <w:rPr>
                <w:sz w:val="28"/>
                <w:szCs w:val="28"/>
              </w:rPr>
              <w:lastRenderedPageBreak/>
              <w:t xml:space="preserve">берег - 18 квартал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Челюскина - ТРЦ </w:t>
            </w:r>
            <w:r>
              <w:rPr>
                <w:sz w:val="28"/>
                <w:szCs w:val="28"/>
              </w:rPr>
              <w:t>«</w:t>
            </w:r>
            <w:r w:rsidRPr="001465D9">
              <w:rPr>
                <w:sz w:val="28"/>
                <w:szCs w:val="28"/>
              </w:rPr>
              <w:t>Планета</w:t>
            </w:r>
            <w:r>
              <w:rPr>
                <w:sz w:val="28"/>
                <w:szCs w:val="28"/>
              </w:rPr>
              <w:t>»</w:t>
            </w:r>
            <w:r w:rsidRPr="001465D9">
              <w:rPr>
                <w:sz w:val="28"/>
                <w:szCs w:val="28"/>
              </w:rPr>
              <w:t xml:space="preserve">/ТРЦ </w:t>
            </w:r>
            <w:r>
              <w:rPr>
                <w:sz w:val="28"/>
                <w:szCs w:val="28"/>
              </w:rPr>
              <w:t>«</w:t>
            </w:r>
            <w:r w:rsidRPr="001465D9">
              <w:rPr>
                <w:sz w:val="28"/>
                <w:szCs w:val="28"/>
              </w:rPr>
              <w:t>Планета</w:t>
            </w:r>
            <w:r>
              <w:rPr>
                <w:sz w:val="28"/>
                <w:szCs w:val="28"/>
              </w:rPr>
              <w:t>»</w:t>
            </w:r>
            <w:r w:rsidRPr="001465D9">
              <w:rPr>
                <w:sz w:val="28"/>
                <w:szCs w:val="28"/>
              </w:rPr>
              <w:t xml:space="preserve"> - Челюскина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Левый берег - ТЦ </w:t>
            </w:r>
            <w:r>
              <w:rPr>
                <w:sz w:val="28"/>
                <w:szCs w:val="28"/>
              </w:rPr>
              <w:t>«</w:t>
            </w:r>
            <w:r w:rsidRPr="001465D9">
              <w:rPr>
                <w:sz w:val="28"/>
                <w:szCs w:val="28"/>
              </w:rPr>
              <w:t>Лента</w:t>
            </w:r>
            <w:r>
              <w:rPr>
                <w:sz w:val="28"/>
                <w:szCs w:val="28"/>
              </w:rPr>
              <w:t>»</w:t>
            </w:r>
            <w:r w:rsidRPr="001465D9">
              <w:rPr>
                <w:sz w:val="28"/>
                <w:szCs w:val="28"/>
              </w:rPr>
              <w:t xml:space="preserve"> (ул. Хлебозаводская)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2844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Левый берег (ул. Кирова, 94) - Горбольница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2 - Левый берег (ул. Кирова, 94)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2844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51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Вокзал (платформа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13) - Школа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23/Сады Редаково </w:t>
            </w:r>
            <w:hyperlink r:id="rId25" w:history="1">
              <w:r w:rsidRPr="001465D9">
                <w:rPr>
                  <w:sz w:val="28"/>
                  <w:szCs w:val="28"/>
                </w:rPr>
                <w:t xml:space="preserve">(5) </w:t>
              </w:r>
            </w:hyperlink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53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Вокзал (платформа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1) - Автодром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54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8-я проходная - Телецентр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56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Абагур-Лесной - Вокзал (платформа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7)/Вокзал (платформа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7) - Абагур-Лесной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Шолохова - Вокзал (платформа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5)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63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Транспортная - НДРСУ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66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Промышленная - Лизы Чайкиной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67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Вокзал - Сосновый Лог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Вокзал - Поселок Мир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Советская площадь - Веры Соломиной/ </w:t>
            </w:r>
          </w:p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Советская площадь - Горбольница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2 - Веры Соломиной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1954A9" w:rsidP="00911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8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80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ТЦ </w:t>
            </w:r>
            <w:r>
              <w:rPr>
                <w:sz w:val="28"/>
                <w:szCs w:val="28"/>
              </w:rPr>
              <w:t>«</w:t>
            </w:r>
            <w:r w:rsidRPr="001465D9">
              <w:rPr>
                <w:sz w:val="28"/>
                <w:szCs w:val="28"/>
              </w:rPr>
              <w:t>Лента</w:t>
            </w:r>
            <w:r>
              <w:rPr>
                <w:sz w:val="28"/>
                <w:szCs w:val="28"/>
              </w:rPr>
              <w:t>»</w:t>
            </w:r>
            <w:r w:rsidRPr="001465D9">
              <w:rPr>
                <w:sz w:val="28"/>
                <w:szCs w:val="28"/>
              </w:rPr>
              <w:t xml:space="preserve"> (ул. Светлая) - Вокзал (платформа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10)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81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Молодость Запсиба - Вокзал (платформа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10)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82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Березовая роща - Лента (ул. Светлая) - Березовая роща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86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Молодость Запсиба - Вокзал (платформа </w:t>
            </w:r>
            <w:r>
              <w:rPr>
                <w:sz w:val="28"/>
                <w:szCs w:val="28"/>
              </w:rPr>
              <w:t>№</w:t>
            </w:r>
            <w:r w:rsidRPr="001465D9">
              <w:rPr>
                <w:sz w:val="28"/>
                <w:szCs w:val="28"/>
              </w:rPr>
              <w:t xml:space="preserve">10)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87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ТЦ </w:t>
            </w:r>
            <w:r>
              <w:rPr>
                <w:sz w:val="28"/>
                <w:szCs w:val="28"/>
              </w:rPr>
              <w:t>«</w:t>
            </w:r>
            <w:r w:rsidRPr="001465D9">
              <w:rPr>
                <w:sz w:val="28"/>
                <w:szCs w:val="28"/>
              </w:rPr>
              <w:t>Лента</w:t>
            </w:r>
            <w:r>
              <w:rPr>
                <w:sz w:val="28"/>
                <w:szCs w:val="28"/>
              </w:rPr>
              <w:t>»</w:t>
            </w:r>
            <w:r w:rsidRPr="001465D9">
              <w:rPr>
                <w:sz w:val="28"/>
                <w:szCs w:val="28"/>
              </w:rPr>
              <w:t xml:space="preserve"> (ул. Светлая) - Абашево/Абашево - ТЦ </w:t>
            </w:r>
            <w:r>
              <w:rPr>
                <w:sz w:val="28"/>
                <w:szCs w:val="28"/>
              </w:rPr>
              <w:t>«</w:t>
            </w:r>
            <w:r w:rsidRPr="001465D9">
              <w:rPr>
                <w:sz w:val="28"/>
                <w:szCs w:val="28"/>
              </w:rPr>
              <w:t>Лента</w:t>
            </w:r>
            <w:r>
              <w:rPr>
                <w:sz w:val="28"/>
                <w:szCs w:val="28"/>
              </w:rPr>
              <w:t>»</w:t>
            </w:r>
            <w:r w:rsidRPr="001465D9">
              <w:rPr>
                <w:sz w:val="28"/>
                <w:szCs w:val="28"/>
              </w:rPr>
              <w:t xml:space="preserve"> (ул. Светлая)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88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СШМНУ - ЦВТИ/ЦВТИ - СШМНУ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89 </w:t>
            </w:r>
          </w:p>
        </w:tc>
        <w:tc>
          <w:tcPr>
            <w:tcW w:w="3296" w:type="pct"/>
          </w:tcPr>
          <w:p w:rsidR="002844EA" w:rsidRPr="001465D9" w:rsidRDefault="002844EA" w:rsidP="00A34534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Молодость Запсиба - ЦВТИ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91 </w:t>
            </w:r>
          </w:p>
        </w:tc>
        <w:tc>
          <w:tcPr>
            <w:tcW w:w="3296" w:type="pct"/>
          </w:tcPr>
          <w:p w:rsidR="002844EA" w:rsidRPr="001465D9" w:rsidRDefault="002844E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Космонавтов - 18 квартал/18 квартал - Космонавтов </w:t>
            </w:r>
          </w:p>
        </w:tc>
      </w:tr>
      <w:tr w:rsidR="002844EA" w:rsidRPr="00073655" w:rsidTr="001465D9">
        <w:tc>
          <w:tcPr>
            <w:tcW w:w="314" w:type="pct"/>
          </w:tcPr>
          <w:p w:rsidR="002844EA" w:rsidRPr="00073655" w:rsidRDefault="002844EA" w:rsidP="00195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4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0" w:type="pct"/>
          </w:tcPr>
          <w:p w:rsidR="002844EA" w:rsidRPr="001465D9" w:rsidRDefault="002844E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345 </w:t>
            </w:r>
          </w:p>
        </w:tc>
        <w:tc>
          <w:tcPr>
            <w:tcW w:w="3296" w:type="pct"/>
          </w:tcPr>
          <w:p w:rsidR="002844EA" w:rsidRPr="001465D9" w:rsidRDefault="002844EA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sz w:val="28"/>
                <w:szCs w:val="28"/>
              </w:rPr>
            </w:pPr>
            <w:r w:rsidRPr="001465D9">
              <w:rPr>
                <w:sz w:val="28"/>
                <w:szCs w:val="28"/>
              </w:rPr>
              <w:t xml:space="preserve">Абашево - Трест КМС/Трест КМС - Абашево </w:t>
            </w:r>
          </w:p>
        </w:tc>
      </w:tr>
    </w:tbl>
    <w:p w:rsidR="001465D9" w:rsidRDefault="001465D9" w:rsidP="00073655">
      <w:pPr>
        <w:spacing w:after="0" w:afterAutospacing="0"/>
        <w:ind w:right="-1"/>
        <w:rPr>
          <w:sz w:val="28"/>
          <w:szCs w:val="28"/>
        </w:rPr>
      </w:pPr>
    </w:p>
    <w:p w:rsidR="00073655" w:rsidRPr="00AC4EDA" w:rsidRDefault="00073655" w:rsidP="00073655">
      <w:pPr>
        <w:spacing w:after="0" w:afterAutospacing="0"/>
        <w:ind w:right="-1"/>
        <w:rPr>
          <w:sz w:val="28"/>
          <w:szCs w:val="28"/>
        </w:rPr>
      </w:pPr>
      <w:r w:rsidRPr="00AC4EDA">
        <w:rPr>
          <w:sz w:val="28"/>
          <w:szCs w:val="28"/>
        </w:rPr>
        <w:t xml:space="preserve">Председатель Новокузнецкого городского </w:t>
      </w:r>
    </w:p>
    <w:p w:rsidR="00E94F62" w:rsidRPr="00302405" w:rsidRDefault="00073655" w:rsidP="00073655">
      <w:pPr>
        <w:spacing w:after="0" w:afterAutospacing="0"/>
        <w:ind w:right="-1"/>
      </w:pPr>
      <w:r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5EC6">
        <w:rPr>
          <w:sz w:val="28"/>
          <w:szCs w:val="28"/>
        </w:rPr>
        <w:t xml:space="preserve">        А.К. Шелковникова</w:t>
      </w:r>
    </w:p>
    <w:sectPr w:rsidR="00E94F62" w:rsidRPr="00302405" w:rsidSect="00130F47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30" w:rsidRDefault="00082F30" w:rsidP="00130F47">
      <w:pPr>
        <w:spacing w:after="0"/>
      </w:pPr>
      <w:r>
        <w:separator/>
      </w:r>
    </w:p>
  </w:endnote>
  <w:endnote w:type="continuationSeparator" w:id="0">
    <w:p w:rsidR="00082F30" w:rsidRDefault="00082F30" w:rsidP="00130F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30" w:rsidRDefault="00082F30" w:rsidP="00130F47">
      <w:pPr>
        <w:spacing w:after="0"/>
      </w:pPr>
      <w:r>
        <w:separator/>
      </w:r>
    </w:p>
  </w:footnote>
  <w:footnote w:type="continuationSeparator" w:id="0">
    <w:p w:rsidR="00082F30" w:rsidRDefault="00082F30" w:rsidP="00130F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798"/>
      <w:docPartObj>
        <w:docPartGallery w:val="Page Numbers (Top of Page)"/>
        <w:docPartUnique/>
      </w:docPartObj>
    </w:sdtPr>
    <w:sdtEndPr/>
    <w:sdtContent>
      <w:p w:rsidR="002E0ADA" w:rsidRDefault="00082F30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70D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E0ADA" w:rsidRDefault="002E0A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60EA"/>
    <w:multiLevelType w:val="multilevel"/>
    <w:tmpl w:val="AE4E7A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1" w15:restartNumberingAfterBreak="0">
    <w:nsid w:val="3B9C1A38"/>
    <w:multiLevelType w:val="hybridMultilevel"/>
    <w:tmpl w:val="285A8EEC"/>
    <w:lvl w:ilvl="0" w:tplc="F5927D3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AF1"/>
    <w:rsid w:val="00000DB8"/>
    <w:rsid w:val="000017D0"/>
    <w:rsid w:val="000029D5"/>
    <w:rsid w:val="00006799"/>
    <w:rsid w:val="00007A3C"/>
    <w:rsid w:val="00014652"/>
    <w:rsid w:val="000157AA"/>
    <w:rsid w:val="00016ECA"/>
    <w:rsid w:val="000202BC"/>
    <w:rsid w:val="000244CD"/>
    <w:rsid w:val="00024CD1"/>
    <w:rsid w:val="00030E09"/>
    <w:rsid w:val="00032AA8"/>
    <w:rsid w:val="0003348A"/>
    <w:rsid w:val="00033C0C"/>
    <w:rsid w:val="000342B3"/>
    <w:rsid w:val="00035A5A"/>
    <w:rsid w:val="000412FC"/>
    <w:rsid w:val="00042B6B"/>
    <w:rsid w:val="0004736D"/>
    <w:rsid w:val="00050548"/>
    <w:rsid w:val="00052F8E"/>
    <w:rsid w:val="000538B0"/>
    <w:rsid w:val="00057671"/>
    <w:rsid w:val="00062D20"/>
    <w:rsid w:val="0006533B"/>
    <w:rsid w:val="00071296"/>
    <w:rsid w:val="00072F83"/>
    <w:rsid w:val="00073655"/>
    <w:rsid w:val="000750D7"/>
    <w:rsid w:val="00075F04"/>
    <w:rsid w:val="00076363"/>
    <w:rsid w:val="00080D81"/>
    <w:rsid w:val="00082C47"/>
    <w:rsid w:val="00082F30"/>
    <w:rsid w:val="0008364D"/>
    <w:rsid w:val="00084EC3"/>
    <w:rsid w:val="00084EE3"/>
    <w:rsid w:val="000853AD"/>
    <w:rsid w:val="00096C5D"/>
    <w:rsid w:val="000A20C2"/>
    <w:rsid w:val="000A2754"/>
    <w:rsid w:val="000A44C1"/>
    <w:rsid w:val="000A6240"/>
    <w:rsid w:val="000A6910"/>
    <w:rsid w:val="000B0B47"/>
    <w:rsid w:val="000B208A"/>
    <w:rsid w:val="000B3163"/>
    <w:rsid w:val="000B4DF9"/>
    <w:rsid w:val="000B7E8D"/>
    <w:rsid w:val="000C3FF1"/>
    <w:rsid w:val="000C4BF0"/>
    <w:rsid w:val="000C5925"/>
    <w:rsid w:val="000D1EB8"/>
    <w:rsid w:val="000D4EDA"/>
    <w:rsid w:val="000E1271"/>
    <w:rsid w:val="000E4717"/>
    <w:rsid w:val="000E581A"/>
    <w:rsid w:val="000F275E"/>
    <w:rsid w:val="000F5D24"/>
    <w:rsid w:val="000F766A"/>
    <w:rsid w:val="00101F31"/>
    <w:rsid w:val="00104142"/>
    <w:rsid w:val="001057F4"/>
    <w:rsid w:val="00105CFE"/>
    <w:rsid w:val="001107AF"/>
    <w:rsid w:val="00111746"/>
    <w:rsid w:val="00113C86"/>
    <w:rsid w:val="00120BFA"/>
    <w:rsid w:val="00121355"/>
    <w:rsid w:val="00126246"/>
    <w:rsid w:val="0012768A"/>
    <w:rsid w:val="00130F47"/>
    <w:rsid w:val="001311D2"/>
    <w:rsid w:val="001315BC"/>
    <w:rsid w:val="001327B5"/>
    <w:rsid w:val="00135493"/>
    <w:rsid w:val="00137090"/>
    <w:rsid w:val="0013735D"/>
    <w:rsid w:val="00141795"/>
    <w:rsid w:val="001418A8"/>
    <w:rsid w:val="0014342C"/>
    <w:rsid w:val="001465D9"/>
    <w:rsid w:val="001528F6"/>
    <w:rsid w:val="001537B4"/>
    <w:rsid w:val="001568B2"/>
    <w:rsid w:val="00156AAF"/>
    <w:rsid w:val="00160BAC"/>
    <w:rsid w:val="00162722"/>
    <w:rsid w:val="0016731B"/>
    <w:rsid w:val="00172D5C"/>
    <w:rsid w:val="00176DDB"/>
    <w:rsid w:val="001774DF"/>
    <w:rsid w:val="001801F9"/>
    <w:rsid w:val="00184ABF"/>
    <w:rsid w:val="00184F14"/>
    <w:rsid w:val="00191273"/>
    <w:rsid w:val="001943C3"/>
    <w:rsid w:val="001954A9"/>
    <w:rsid w:val="001955C2"/>
    <w:rsid w:val="001966EE"/>
    <w:rsid w:val="00196CFB"/>
    <w:rsid w:val="001A2AC1"/>
    <w:rsid w:val="001A5A54"/>
    <w:rsid w:val="001A6665"/>
    <w:rsid w:val="001B2673"/>
    <w:rsid w:val="001B77A8"/>
    <w:rsid w:val="001C0EDE"/>
    <w:rsid w:val="001C2215"/>
    <w:rsid w:val="001C3BAE"/>
    <w:rsid w:val="001C55EF"/>
    <w:rsid w:val="001C6166"/>
    <w:rsid w:val="001C771D"/>
    <w:rsid w:val="001E10E2"/>
    <w:rsid w:val="001E201B"/>
    <w:rsid w:val="001E2D64"/>
    <w:rsid w:val="001E3F38"/>
    <w:rsid w:val="001E4942"/>
    <w:rsid w:val="001E638A"/>
    <w:rsid w:val="001F0C5D"/>
    <w:rsid w:val="001F16B4"/>
    <w:rsid w:val="001F448F"/>
    <w:rsid w:val="001F46AC"/>
    <w:rsid w:val="001F54DE"/>
    <w:rsid w:val="001F76EE"/>
    <w:rsid w:val="00203632"/>
    <w:rsid w:val="002073D8"/>
    <w:rsid w:val="00210A29"/>
    <w:rsid w:val="002119DE"/>
    <w:rsid w:val="00212EB8"/>
    <w:rsid w:val="002148DA"/>
    <w:rsid w:val="002160E9"/>
    <w:rsid w:val="00217BC5"/>
    <w:rsid w:val="00251E75"/>
    <w:rsid w:val="00257B70"/>
    <w:rsid w:val="0026085E"/>
    <w:rsid w:val="00260F8A"/>
    <w:rsid w:val="00261846"/>
    <w:rsid w:val="002627D5"/>
    <w:rsid w:val="0026392C"/>
    <w:rsid w:val="00270184"/>
    <w:rsid w:val="00272047"/>
    <w:rsid w:val="00280361"/>
    <w:rsid w:val="00282255"/>
    <w:rsid w:val="002838C2"/>
    <w:rsid w:val="00283CAF"/>
    <w:rsid w:val="00284165"/>
    <w:rsid w:val="002844EA"/>
    <w:rsid w:val="00285C0F"/>
    <w:rsid w:val="002866FC"/>
    <w:rsid w:val="00290EB7"/>
    <w:rsid w:val="00291530"/>
    <w:rsid w:val="00293679"/>
    <w:rsid w:val="002A0767"/>
    <w:rsid w:val="002A263B"/>
    <w:rsid w:val="002A33DF"/>
    <w:rsid w:val="002B0B67"/>
    <w:rsid w:val="002B1043"/>
    <w:rsid w:val="002B16E2"/>
    <w:rsid w:val="002B5942"/>
    <w:rsid w:val="002B6C0A"/>
    <w:rsid w:val="002C163B"/>
    <w:rsid w:val="002C1F1C"/>
    <w:rsid w:val="002C33CB"/>
    <w:rsid w:val="002C4DA3"/>
    <w:rsid w:val="002C76EA"/>
    <w:rsid w:val="002D5ECB"/>
    <w:rsid w:val="002D673A"/>
    <w:rsid w:val="002E0235"/>
    <w:rsid w:val="002E0ADA"/>
    <w:rsid w:val="002E46A5"/>
    <w:rsid w:val="002F049F"/>
    <w:rsid w:val="00304A21"/>
    <w:rsid w:val="0030718E"/>
    <w:rsid w:val="003077DD"/>
    <w:rsid w:val="00310275"/>
    <w:rsid w:val="0031523F"/>
    <w:rsid w:val="0031658C"/>
    <w:rsid w:val="003166C6"/>
    <w:rsid w:val="00316ECE"/>
    <w:rsid w:val="00322DB7"/>
    <w:rsid w:val="00334A59"/>
    <w:rsid w:val="003364FC"/>
    <w:rsid w:val="00340169"/>
    <w:rsid w:val="003422A5"/>
    <w:rsid w:val="00345238"/>
    <w:rsid w:val="003509D9"/>
    <w:rsid w:val="003547D0"/>
    <w:rsid w:val="003553B3"/>
    <w:rsid w:val="0035702E"/>
    <w:rsid w:val="00364073"/>
    <w:rsid w:val="00365A56"/>
    <w:rsid w:val="00365EF2"/>
    <w:rsid w:val="00367E97"/>
    <w:rsid w:val="00372B6C"/>
    <w:rsid w:val="00372CF1"/>
    <w:rsid w:val="00374457"/>
    <w:rsid w:val="00375ED4"/>
    <w:rsid w:val="0038239C"/>
    <w:rsid w:val="00386F62"/>
    <w:rsid w:val="0039445D"/>
    <w:rsid w:val="003959A8"/>
    <w:rsid w:val="003A31B3"/>
    <w:rsid w:val="003A438D"/>
    <w:rsid w:val="003A4CE0"/>
    <w:rsid w:val="003B4813"/>
    <w:rsid w:val="003C3EF4"/>
    <w:rsid w:val="003C5082"/>
    <w:rsid w:val="003C5D7E"/>
    <w:rsid w:val="003C6F1E"/>
    <w:rsid w:val="003D1CC6"/>
    <w:rsid w:val="003D3B94"/>
    <w:rsid w:val="003D41C0"/>
    <w:rsid w:val="003D4AFF"/>
    <w:rsid w:val="003E0AFB"/>
    <w:rsid w:val="003E338C"/>
    <w:rsid w:val="003E3B7C"/>
    <w:rsid w:val="003E585F"/>
    <w:rsid w:val="003E62B4"/>
    <w:rsid w:val="003F1572"/>
    <w:rsid w:val="003F4DC7"/>
    <w:rsid w:val="003F6CEA"/>
    <w:rsid w:val="004060DF"/>
    <w:rsid w:val="0040767C"/>
    <w:rsid w:val="004077CA"/>
    <w:rsid w:val="00410485"/>
    <w:rsid w:val="004139FA"/>
    <w:rsid w:val="00414F3A"/>
    <w:rsid w:val="00420B96"/>
    <w:rsid w:val="00421D32"/>
    <w:rsid w:val="00422704"/>
    <w:rsid w:val="00423F44"/>
    <w:rsid w:val="004249A9"/>
    <w:rsid w:val="00424ABA"/>
    <w:rsid w:val="00424FF1"/>
    <w:rsid w:val="00425735"/>
    <w:rsid w:val="00427551"/>
    <w:rsid w:val="00427F0D"/>
    <w:rsid w:val="00430C04"/>
    <w:rsid w:val="00432349"/>
    <w:rsid w:val="00436A88"/>
    <w:rsid w:val="00441420"/>
    <w:rsid w:val="004433B0"/>
    <w:rsid w:val="004457ED"/>
    <w:rsid w:val="004460E7"/>
    <w:rsid w:val="00450A84"/>
    <w:rsid w:val="0045116B"/>
    <w:rsid w:val="00451C91"/>
    <w:rsid w:val="00453858"/>
    <w:rsid w:val="00454265"/>
    <w:rsid w:val="00454BF4"/>
    <w:rsid w:val="00461264"/>
    <w:rsid w:val="00464FDC"/>
    <w:rsid w:val="0046519B"/>
    <w:rsid w:val="004707CF"/>
    <w:rsid w:val="00481A1A"/>
    <w:rsid w:val="004850E2"/>
    <w:rsid w:val="00486F83"/>
    <w:rsid w:val="004871A1"/>
    <w:rsid w:val="004964DF"/>
    <w:rsid w:val="004A6712"/>
    <w:rsid w:val="004A6A6D"/>
    <w:rsid w:val="004C06FE"/>
    <w:rsid w:val="004C4CB7"/>
    <w:rsid w:val="004C7C73"/>
    <w:rsid w:val="004D1085"/>
    <w:rsid w:val="004D719D"/>
    <w:rsid w:val="004F1BD9"/>
    <w:rsid w:val="004F3AF2"/>
    <w:rsid w:val="00503360"/>
    <w:rsid w:val="00503591"/>
    <w:rsid w:val="005144EA"/>
    <w:rsid w:val="00514A71"/>
    <w:rsid w:val="005170EA"/>
    <w:rsid w:val="00524A26"/>
    <w:rsid w:val="00525193"/>
    <w:rsid w:val="00527232"/>
    <w:rsid w:val="00527B92"/>
    <w:rsid w:val="005360B3"/>
    <w:rsid w:val="005367A0"/>
    <w:rsid w:val="00537B0A"/>
    <w:rsid w:val="0054076D"/>
    <w:rsid w:val="00545B69"/>
    <w:rsid w:val="00545E2B"/>
    <w:rsid w:val="00547478"/>
    <w:rsid w:val="005477EF"/>
    <w:rsid w:val="00554152"/>
    <w:rsid w:val="005543A7"/>
    <w:rsid w:val="00562B94"/>
    <w:rsid w:val="00562E2D"/>
    <w:rsid w:val="0056354B"/>
    <w:rsid w:val="00563BBA"/>
    <w:rsid w:val="005703EF"/>
    <w:rsid w:val="00570D38"/>
    <w:rsid w:val="00575A96"/>
    <w:rsid w:val="0057692B"/>
    <w:rsid w:val="00582DC0"/>
    <w:rsid w:val="0058375C"/>
    <w:rsid w:val="00585A6A"/>
    <w:rsid w:val="00586E66"/>
    <w:rsid w:val="0058789B"/>
    <w:rsid w:val="00590E1B"/>
    <w:rsid w:val="005911C7"/>
    <w:rsid w:val="005931B8"/>
    <w:rsid w:val="005948DA"/>
    <w:rsid w:val="0059702C"/>
    <w:rsid w:val="005970D1"/>
    <w:rsid w:val="00597703"/>
    <w:rsid w:val="005A363E"/>
    <w:rsid w:val="005A436B"/>
    <w:rsid w:val="005A6306"/>
    <w:rsid w:val="005A63D3"/>
    <w:rsid w:val="005A7DAE"/>
    <w:rsid w:val="005B13BC"/>
    <w:rsid w:val="005B173A"/>
    <w:rsid w:val="005D2F28"/>
    <w:rsid w:val="005D3601"/>
    <w:rsid w:val="005D7CE6"/>
    <w:rsid w:val="005E0439"/>
    <w:rsid w:val="005E16E4"/>
    <w:rsid w:val="005E7B63"/>
    <w:rsid w:val="005F018A"/>
    <w:rsid w:val="005F08CB"/>
    <w:rsid w:val="005F3150"/>
    <w:rsid w:val="005F5D14"/>
    <w:rsid w:val="005F688D"/>
    <w:rsid w:val="00602BE0"/>
    <w:rsid w:val="00607AE9"/>
    <w:rsid w:val="00607CFC"/>
    <w:rsid w:val="00613ABC"/>
    <w:rsid w:val="006203F5"/>
    <w:rsid w:val="00620DFB"/>
    <w:rsid w:val="006239AD"/>
    <w:rsid w:val="006276FD"/>
    <w:rsid w:val="00636819"/>
    <w:rsid w:val="00636EAA"/>
    <w:rsid w:val="00641646"/>
    <w:rsid w:val="00642ED7"/>
    <w:rsid w:val="006440BD"/>
    <w:rsid w:val="006513DF"/>
    <w:rsid w:val="006554D0"/>
    <w:rsid w:val="0066123E"/>
    <w:rsid w:val="0066444D"/>
    <w:rsid w:val="00664BCE"/>
    <w:rsid w:val="00664C0D"/>
    <w:rsid w:val="00665F04"/>
    <w:rsid w:val="00666DEE"/>
    <w:rsid w:val="00671A99"/>
    <w:rsid w:val="00681FC5"/>
    <w:rsid w:val="006826C6"/>
    <w:rsid w:val="00683021"/>
    <w:rsid w:val="006830E4"/>
    <w:rsid w:val="006910FE"/>
    <w:rsid w:val="00691D5B"/>
    <w:rsid w:val="006A098C"/>
    <w:rsid w:val="006C1AAB"/>
    <w:rsid w:val="006C53A9"/>
    <w:rsid w:val="006C72FC"/>
    <w:rsid w:val="006D3914"/>
    <w:rsid w:val="006D3AEA"/>
    <w:rsid w:val="006D6360"/>
    <w:rsid w:val="006E1AFB"/>
    <w:rsid w:val="006E5F83"/>
    <w:rsid w:val="006E739D"/>
    <w:rsid w:val="006F2A1D"/>
    <w:rsid w:val="00700C16"/>
    <w:rsid w:val="00701A06"/>
    <w:rsid w:val="0070303A"/>
    <w:rsid w:val="007037E9"/>
    <w:rsid w:val="00705EC6"/>
    <w:rsid w:val="00711975"/>
    <w:rsid w:val="00721EA4"/>
    <w:rsid w:val="00724EA2"/>
    <w:rsid w:val="00724EE6"/>
    <w:rsid w:val="00725E61"/>
    <w:rsid w:val="00727356"/>
    <w:rsid w:val="00730323"/>
    <w:rsid w:val="00733699"/>
    <w:rsid w:val="00736712"/>
    <w:rsid w:val="007413CC"/>
    <w:rsid w:val="00742C79"/>
    <w:rsid w:val="007456B3"/>
    <w:rsid w:val="00764CB5"/>
    <w:rsid w:val="00772656"/>
    <w:rsid w:val="007732BC"/>
    <w:rsid w:val="007750A3"/>
    <w:rsid w:val="00775F7C"/>
    <w:rsid w:val="00776B35"/>
    <w:rsid w:val="00776E96"/>
    <w:rsid w:val="00777824"/>
    <w:rsid w:val="00784C97"/>
    <w:rsid w:val="007867F6"/>
    <w:rsid w:val="007905C8"/>
    <w:rsid w:val="00790650"/>
    <w:rsid w:val="007911E2"/>
    <w:rsid w:val="00795164"/>
    <w:rsid w:val="00797947"/>
    <w:rsid w:val="007A1B85"/>
    <w:rsid w:val="007A594D"/>
    <w:rsid w:val="007A5B82"/>
    <w:rsid w:val="007A6EB6"/>
    <w:rsid w:val="007B2DE8"/>
    <w:rsid w:val="007B31AB"/>
    <w:rsid w:val="007B3534"/>
    <w:rsid w:val="007B59E8"/>
    <w:rsid w:val="007B6194"/>
    <w:rsid w:val="007C1823"/>
    <w:rsid w:val="007C2C0B"/>
    <w:rsid w:val="007C3A14"/>
    <w:rsid w:val="007C4955"/>
    <w:rsid w:val="007C6024"/>
    <w:rsid w:val="007D1F79"/>
    <w:rsid w:val="007D3D28"/>
    <w:rsid w:val="007D5C34"/>
    <w:rsid w:val="007E11FB"/>
    <w:rsid w:val="007F1F2F"/>
    <w:rsid w:val="007F6C11"/>
    <w:rsid w:val="00802C50"/>
    <w:rsid w:val="00804E58"/>
    <w:rsid w:val="00813DDE"/>
    <w:rsid w:val="00815B95"/>
    <w:rsid w:val="00824015"/>
    <w:rsid w:val="008265D7"/>
    <w:rsid w:val="008308CA"/>
    <w:rsid w:val="008354E9"/>
    <w:rsid w:val="00835D01"/>
    <w:rsid w:val="00840647"/>
    <w:rsid w:val="00841417"/>
    <w:rsid w:val="00841A35"/>
    <w:rsid w:val="0084414B"/>
    <w:rsid w:val="00844245"/>
    <w:rsid w:val="00845BA7"/>
    <w:rsid w:val="0084631B"/>
    <w:rsid w:val="00847428"/>
    <w:rsid w:val="008619F8"/>
    <w:rsid w:val="0086709F"/>
    <w:rsid w:val="00872355"/>
    <w:rsid w:val="00876616"/>
    <w:rsid w:val="00877B23"/>
    <w:rsid w:val="00883E84"/>
    <w:rsid w:val="00891DC7"/>
    <w:rsid w:val="0089224D"/>
    <w:rsid w:val="00893338"/>
    <w:rsid w:val="008937B3"/>
    <w:rsid w:val="00893E82"/>
    <w:rsid w:val="00894D0A"/>
    <w:rsid w:val="008963DC"/>
    <w:rsid w:val="008A6049"/>
    <w:rsid w:val="008A715B"/>
    <w:rsid w:val="008B1661"/>
    <w:rsid w:val="008B1E6E"/>
    <w:rsid w:val="008B24B1"/>
    <w:rsid w:val="008B4F32"/>
    <w:rsid w:val="008B5E46"/>
    <w:rsid w:val="008C0FDF"/>
    <w:rsid w:val="008C14DF"/>
    <w:rsid w:val="008C39DD"/>
    <w:rsid w:val="008C48F7"/>
    <w:rsid w:val="008C4EE6"/>
    <w:rsid w:val="008C6198"/>
    <w:rsid w:val="008C73A2"/>
    <w:rsid w:val="008D4108"/>
    <w:rsid w:val="008E2C86"/>
    <w:rsid w:val="008E4CCB"/>
    <w:rsid w:val="008E7608"/>
    <w:rsid w:val="008E7940"/>
    <w:rsid w:val="008F244B"/>
    <w:rsid w:val="008F3577"/>
    <w:rsid w:val="008F4995"/>
    <w:rsid w:val="008F65FA"/>
    <w:rsid w:val="008F7D38"/>
    <w:rsid w:val="00903451"/>
    <w:rsid w:val="0090414D"/>
    <w:rsid w:val="009058E7"/>
    <w:rsid w:val="009103BB"/>
    <w:rsid w:val="009113EA"/>
    <w:rsid w:val="00911B04"/>
    <w:rsid w:val="00913BDA"/>
    <w:rsid w:val="00914FA8"/>
    <w:rsid w:val="00917582"/>
    <w:rsid w:val="00920B2B"/>
    <w:rsid w:val="009324F9"/>
    <w:rsid w:val="0093288B"/>
    <w:rsid w:val="009368B7"/>
    <w:rsid w:val="009370D1"/>
    <w:rsid w:val="00943778"/>
    <w:rsid w:val="00944D99"/>
    <w:rsid w:val="009459C6"/>
    <w:rsid w:val="009473D3"/>
    <w:rsid w:val="009503CA"/>
    <w:rsid w:val="00952504"/>
    <w:rsid w:val="009554E3"/>
    <w:rsid w:val="00957F8C"/>
    <w:rsid w:val="00963AF1"/>
    <w:rsid w:val="0096444C"/>
    <w:rsid w:val="00964A5A"/>
    <w:rsid w:val="009652DC"/>
    <w:rsid w:val="0096592E"/>
    <w:rsid w:val="00970A6C"/>
    <w:rsid w:val="00973180"/>
    <w:rsid w:val="00976977"/>
    <w:rsid w:val="00981CA5"/>
    <w:rsid w:val="00982A01"/>
    <w:rsid w:val="009910F7"/>
    <w:rsid w:val="00994286"/>
    <w:rsid w:val="00997C2D"/>
    <w:rsid w:val="00997E53"/>
    <w:rsid w:val="009A16F7"/>
    <w:rsid w:val="009A5E85"/>
    <w:rsid w:val="009B09E0"/>
    <w:rsid w:val="009B0C7A"/>
    <w:rsid w:val="009B0F20"/>
    <w:rsid w:val="009B4779"/>
    <w:rsid w:val="009B6362"/>
    <w:rsid w:val="009C15B7"/>
    <w:rsid w:val="009C26A2"/>
    <w:rsid w:val="009C46FD"/>
    <w:rsid w:val="009C7B1A"/>
    <w:rsid w:val="009D243C"/>
    <w:rsid w:val="009D2FB7"/>
    <w:rsid w:val="009D510B"/>
    <w:rsid w:val="009D5B57"/>
    <w:rsid w:val="009D707E"/>
    <w:rsid w:val="009E020E"/>
    <w:rsid w:val="009E0B37"/>
    <w:rsid w:val="009E116A"/>
    <w:rsid w:val="009E5DAF"/>
    <w:rsid w:val="009F08D4"/>
    <w:rsid w:val="009F29B2"/>
    <w:rsid w:val="009F4319"/>
    <w:rsid w:val="00A10B7B"/>
    <w:rsid w:val="00A13853"/>
    <w:rsid w:val="00A15A31"/>
    <w:rsid w:val="00A15F1B"/>
    <w:rsid w:val="00A21AA0"/>
    <w:rsid w:val="00A231D3"/>
    <w:rsid w:val="00A2455A"/>
    <w:rsid w:val="00A30161"/>
    <w:rsid w:val="00A317D3"/>
    <w:rsid w:val="00A34ABD"/>
    <w:rsid w:val="00A40899"/>
    <w:rsid w:val="00A4094D"/>
    <w:rsid w:val="00A40DD6"/>
    <w:rsid w:val="00A456CB"/>
    <w:rsid w:val="00A52C6A"/>
    <w:rsid w:val="00A53C06"/>
    <w:rsid w:val="00A55DAD"/>
    <w:rsid w:val="00A575B0"/>
    <w:rsid w:val="00A6671A"/>
    <w:rsid w:val="00A669CC"/>
    <w:rsid w:val="00A6783D"/>
    <w:rsid w:val="00A73453"/>
    <w:rsid w:val="00A75BE4"/>
    <w:rsid w:val="00A8155F"/>
    <w:rsid w:val="00A83973"/>
    <w:rsid w:val="00A84A17"/>
    <w:rsid w:val="00A92022"/>
    <w:rsid w:val="00A96297"/>
    <w:rsid w:val="00AA1542"/>
    <w:rsid w:val="00AA2060"/>
    <w:rsid w:val="00AA4E21"/>
    <w:rsid w:val="00AA5274"/>
    <w:rsid w:val="00AA7C47"/>
    <w:rsid w:val="00AB5537"/>
    <w:rsid w:val="00AB7461"/>
    <w:rsid w:val="00AB76F3"/>
    <w:rsid w:val="00AC10DE"/>
    <w:rsid w:val="00AC5D9E"/>
    <w:rsid w:val="00AD0970"/>
    <w:rsid w:val="00AD1323"/>
    <w:rsid w:val="00AD3D0F"/>
    <w:rsid w:val="00AD57A4"/>
    <w:rsid w:val="00AD616F"/>
    <w:rsid w:val="00AD7962"/>
    <w:rsid w:val="00AE2220"/>
    <w:rsid w:val="00AF1AAA"/>
    <w:rsid w:val="00B11DD6"/>
    <w:rsid w:val="00B13968"/>
    <w:rsid w:val="00B16A8F"/>
    <w:rsid w:val="00B16AE0"/>
    <w:rsid w:val="00B22F85"/>
    <w:rsid w:val="00B23963"/>
    <w:rsid w:val="00B31731"/>
    <w:rsid w:val="00B3208F"/>
    <w:rsid w:val="00B32382"/>
    <w:rsid w:val="00B33CC9"/>
    <w:rsid w:val="00B40BD2"/>
    <w:rsid w:val="00B40DC0"/>
    <w:rsid w:val="00B43788"/>
    <w:rsid w:val="00B43D7C"/>
    <w:rsid w:val="00B45541"/>
    <w:rsid w:val="00B45BA6"/>
    <w:rsid w:val="00B60DC7"/>
    <w:rsid w:val="00B62CCB"/>
    <w:rsid w:val="00B62CD9"/>
    <w:rsid w:val="00B663F9"/>
    <w:rsid w:val="00B67E45"/>
    <w:rsid w:val="00B71EFC"/>
    <w:rsid w:val="00B73E80"/>
    <w:rsid w:val="00B74750"/>
    <w:rsid w:val="00B76C47"/>
    <w:rsid w:val="00B773E0"/>
    <w:rsid w:val="00B77B10"/>
    <w:rsid w:val="00B8048C"/>
    <w:rsid w:val="00B80D1A"/>
    <w:rsid w:val="00B820B3"/>
    <w:rsid w:val="00B845EA"/>
    <w:rsid w:val="00B84F42"/>
    <w:rsid w:val="00B860F4"/>
    <w:rsid w:val="00B870B6"/>
    <w:rsid w:val="00B91A06"/>
    <w:rsid w:val="00B92F91"/>
    <w:rsid w:val="00B93531"/>
    <w:rsid w:val="00B94F71"/>
    <w:rsid w:val="00B9515E"/>
    <w:rsid w:val="00B95F62"/>
    <w:rsid w:val="00B977BD"/>
    <w:rsid w:val="00BA26BF"/>
    <w:rsid w:val="00BB0180"/>
    <w:rsid w:val="00BB0239"/>
    <w:rsid w:val="00BB03B5"/>
    <w:rsid w:val="00BB1BBC"/>
    <w:rsid w:val="00BB3214"/>
    <w:rsid w:val="00BC4956"/>
    <w:rsid w:val="00BD5B70"/>
    <w:rsid w:val="00BD606C"/>
    <w:rsid w:val="00BE1064"/>
    <w:rsid w:val="00BE288B"/>
    <w:rsid w:val="00BE341B"/>
    <w:rsid w:val="00BE7550"/>
    <w:rsid w:val="00BF125E"/>
    <w:rsid w:val="00C01245"/>
    <w:rsid w:val="00C034F7"/>
    <w:rsid w:val="00C04642"/>
    <w:rsid w:val="00C05570"/>
    <w:rsid w:val="00C154F4"/>
    <w:rsid w:val="00C20C74"/>
    <w:rsid w:val="00C23726"/>
    <w:rsid w:val="00C27381"/>
    <w:rsid w:val="00C27FD3"/>
    <w:rsid w:val="00C3271C"/>
    <w:rsid w:val="00C33338"/>
    <w:rsid w:val="00C33B2D"/>
    <w:rsid w:val="00C3430F"/>
    <w:rsid w:val="00C356DA"/>
    <w:rsid w:val="00C43635"/>
    <w:rsid w:val="00C43D88"/>
    <w:rsid w:val="00C47B32"/>
    <w:rsid w:val="00C512FC"/>
    <w:rsid w:val="00C54492"/>
    <w:rsid w:val="00C60DC6"/>
    <w:rsid w:val="00C700D5"/>
    <w:rsid w:val="00C736DF"/>
    <w:rsid w:val="00C751A7"/>
    <w:rsid w:val="00C75DB1"/>
    <w:rsid w:val="00C8452C"/>
    <w:rsid w:val="00C87A0F"/>
    <w:rsid w:val="00C9753C"/>
    <w:rsid w:val="00CA0A26"/>
    <w:rsid w:val="00CA1015"/>
    <w:rsid w:val="00CA1F5C"/>
    <w:rsid w:val="00CA215E"/>
    <w:rsid w:val="00CA518C"/>
    <w:rsid w:val="00CB2064"/>
    <w:rsid w:val="00CB4965"/>
    <w:rsid w:val="00CB6E93"/>
    <w:rsid w:val="00CC037F"/>
    <w:rsid w:val="00CC2057"/>
    <w:rsid w:val="00CC4FFF"/>
    <w:rsid w:val="00CC512E"/>
    <w:rsid w:val="00CC6BF9"/>
    <w:rsid w:val="00CD04CF"/>
    <w:rsid w:val="00CD0FD4"/>
    <w:rsid w:val="00CD4FC4"/>
    <w:rsid w:val="00CD5070"/>
    <w:rsid w:val="00CE054A"/>
    <w:rsid w:val="00CE2733"/>
    <w:rsid w:val="00CE547B"/>
    <w:rsid w:val="00CE5C84"/>
    <w:rsid w:val="00CE70E1"/>
    <w:rsid w:val="00CE7224"/>
    <w:rsid w:val="00CF0C93"/>
    <w:rsid w:val="00CF1373"/>
    <w:rsid w:val="00CF13D0"/>
    <w:rsid w:val="00CF14E7"/>
    <w:rsid w:val="00CF2CCB"/>
    <w:rsid w:val="00D001D1"/>
    <w:rsid w:val="00D03635"/>
    <w:rsid w:val="00D038C2"/>
    <w:rsid w:val="00D1064C"/>
    <w:rsid w:val="00D11E3F"/>
    <w:rsid w:val="00D12185"/>
    <w:rsid w:val="00D14660"/>
    <w:rsid w:val="00D14AA7"/>
    <w:rsid w:val="00D14D4B"/>
    <w:rsid w:val="00D158BE"/>
    <w:rsid w:val="00D1609F"/>
    <w:rsid w:val="00D2161C"/>
    <w:rsid w:val="00D217CA"/>
    <w:rsid w:val="00D21F68"/>
    <w:rsid w:val="00D21FC9"/>
    <w:rsid w:val="00D359E9"/>
    <w:rsid w:val="00D37093"/>
    <w:rsid w:val="00D40613"/>
    <w:rsid w:val="00D4101D"/>
    <w:rsid w:val="00D415A7"/>
    <w:rsid w:val="00D46F35"/>
    <w:rsid w:val="00D4705C"/>
    <w:rsid w:val="00D55D10"/>
    <w:rsid w:val="00D571F9"/>
    <w:rsid w:val="00D57B85"/>
    <w:rsid w:val="00D614D9"/>
    <w:rsid w:val="00D627EE"/>
    <w:rsid w:val="00D64D93"/>
    <w:rsid w:val="00D73814"/>
    <w:rsid w:val="00D76676"/>
    <w:rsid w:val="00D77B18"/>
    <w:rsid w:val="00D77E29"/>
    <w:rsid w:val="00D8189E"/>
    <w:rsid w:val="00D82ABF"/>
    <w:rsid w:val="00D83930"/>
    <w:rsid w:val="00D847D1"/>
    <w:rsid w:val="00D86EC8"/>
    <w:rsid w:val="00DA0AEE"/>
    <w:rsid w:val="00DA0D47"/>
    <w:rsid w:val="00DA24A4"/>
    <w:rsid w:val="00DA2F3C"/>
    <w:rsid w:val="00DA375B"/>
    <w:rsid w:val="00DA44EB"/>
    <w:rsid w:val="00DA4B74"/>
    <w:rsid w:val="00DA7A96"/>
    <w:rsid w:val="00DA7E83"/>
    <w:rsid w:val="00DB1374"/>
    <w:rsid w:val="00DC01F9"/>
    <w:rsid w:val="00DC0E54"/>
    <w:rsid w:val="00DC1E19"/>
    <w:rsid w:val="00DC2800"/>
    <w:rsid w:val="00DC3EAA"/>
    <w:rsid w:val="00DC73B7"/>
    <w:rsid w:val="00DD0756"/>
    <w:rsid w:val="00DD5D48"/>
    <w:rsid w:val="00DD7F0B"/>
    <w:rsid w:val="00DE0226"/>
    <w:rsid w:val="00DE05D4"/>
    <w:rsid w:val="00DE5023"/>
    <w:rsid w:val="00DE6B61"/>
    <w:rsid w:val="00E0143D"/>
    <w:rsid w:val="00E02119"/>
    <w:rsid w:val="00E023CC"/>
    <w:rsid w:val="00E02423"/>
    <w:rsid w:val="00E167AB"/>
    <w:rsid w:val="00E169B9"/>
    <w:rsid w:val="00E16DBD"/>
    <w:rsid w:val="00E16F07"/>
    <w:rsid w:val="00E17763"/>
    <w:rsid w:val="00E20D0A"/>
    <w:rsid w:val="00E22526"/>
    <w:rsid w:val="00E23F67"/>
    <w:rsid w:val="00E30E53"/>
    <w:rsid w:val="00E33158"/>
    <w:rsid w:val="00E33619"/>
    <w:rsid w:val="00E35591"/>
    <w:rsid w:val="00E36094"/>
    <w:rsid w:val="00E3630B"/>
    <w:rsid w:val="00E40290"/>
    <w:rsid w:val="00E42A6B"/>
    <w:rsid w:val="00E45150"/>
    <w:rsid w:val="00E454E3"/>
    <w:rsid w:val="00E4750F"/>
    <w:rsid w:val="00E50D80"/>
    <w:rsid w:val="00E531BC"/>
    <w:rsid w:val="00E53A7D"/>
    <w:rsid w:val="00E54944"/>
    <w:rsid w:val="00E54CA8"/>
    <w:rsid w:val="00E551AF"/>
    <w:rsid w:val="00E60771"/>
    <w:rsid w:val="00E609DF"/>
    <w:rsid w:val="00E61823"/>
    <w:rsid w:val="00E6454A"/>
    <w:rsid w:val="00E64FDA"/>
    <w:rsid w:val="00E66109"/>
    <w:rsid w:val="00E701D5"/>
    <w:rsid w:val="00E748CF"/>
    <w:rsid w:val="00E75788"/>
    <w:rsid w:val="00E81AAD"/>
    <w:rsid w:val="00E848C3"/>
    <w:rsid w:val="00E90460"/>
    <w:rsid w:val="00E912D8"/>
    <w:rsid w:val="00E939D5"/>
    <w:rsid w:val="00E94F62"/>
    <w:rsid w:val="00E96835"/>
    <w:rsid w:val="00E9769F"/>
    <w:rsid w:val="00E979B6"/>
    <w:rsid w:val="00EA11A5"/>
    <w:rsid w:val="00EA19A7"/>
    <w:rsid w:val="00EA222A"/>
    <w:rsid w:val="00EA2C78"/>
    <w:rsid w:val="00EA310A"/>
    <w:rsid w:val="00EA70D4"/>
    <w:rsid w:val="00EA7BEA"/>
    <w:rsid w:val="00EB55A8"/>
    <w:rsid w:val="00EB6779"/>
    <w:rsid w:val="00EC38B0"/>
    <w:rsid w:val="00EC512A"/>
    <w:rsid w:val="00ED389D"/>
    <w:rsid w:val="00ED3ECD"/>
    <w:rsid w:val="00ED4940"/>
    <w:rsid w:val="00EE0496"/>
    <w:rsid w:val="00EE1ACC"/>
    <w:rsid w:val="00EE1BD3"/>
    <w:rsid w:val="00EE2694"/>
    <w:rsid w:val="00EE400E"/>
    <w:rsid w:val="00EF7CDB"/>
    <w:rsid w:val="00F04D75"/>
    <w:rsid w:val="00F06012"/>
    <w:rsid w:val="00F12339"/>
    <w:rsid w:val="00F13598"/>
    <w:rsid w:val="00F13FD6"/>
    <w:rsid w:val="00F14A6D"/>
    <w:rsid w:val="00F15E66"/>
    <w:rsid w:val="00F2206A"/>
    <w:rsid w:val="00F2229B"/>
    <w:rsid w:val="00F235F4"/>
    <w:rsid w:val="00F26D44"/>
    <w:rsid w:val="00F330D8"/>
    <w:rsid w:val="00F33DDC"/>
    <w:rsid w:val="00F35F64"/>
    <w:rsid w:val="00F36057"/>
    <w:rsid w:val="00F402D6"/>
    <w:rsid w:val="00F427D0"/>
    <w:rsid w:val="00F51616"/>
    <w:rsid w:val="00F51BA6"/>
    <w:rsid w:val="00F63A44"/>
    <w:rsid w:val="00F63E68"/>
    <w:rsid w:val="00F72F8D"/>
    <w:rsid w:val="00F74E31"/>
    <w:rsid w:val="00F77532"/>
    <w:rsid w:val="00F77933"/>
    <w:rsid w:val="00F84FE7"/>
    <w:rsid w:val="00F86447"/>
    <w:rsid w:val="00F90716"/>
    <w:rsid w:val="00F91E79"/>
    <w:rsid w:val="00F93DC5"/>
    <w:rsid w:val="00F9652C"/>
    <w:rsid w:val="00F96A65"/>
    <w:rsid w:val="00F97C59"/>
    <w:rsid w:val="00FA1D6E"/>
    <w:rsid w:val="00FA4594"/>
    <w:rsid w:val="00FA4AF0"/>
    <w:rsid w:val="00FA4CCA"/>
    <w:rsid w:val="00FB00DD"/>
    <w:rsid w:val="00FB0175"/>
    <w:rsid w:val="00FB34AC"/>
    <w:rsid w:val="00FB3B61"/>
    <w:rsid w:val="00FB4715"/>
    <w:rsid w:val="00FB4CED"/>
    <w:rsid w:val="00FB51A2"/>
    <w:rsid w:val="00FB56C7"/>
    <w:rsid w:val="00FB5842"/>
    <w:rsid w:val="00FB5C5B"/>
    <w:rsid w:val="00FB732F"/>
    <w:rsid w:val="00FC50D5"/>
    <w:rsid w:val="00FC7C4E"/>
    <w:rsid w:val="00FD1BDB"/>
    <w:rsid w:val="00FD3B61"/>
    <w:rsid w:val="00FD4E07"/>
    <w:rsid w:val="00FD5994"/>
    <w:rsid w:val="00FD7E66"/>
    <w:rsid w:val="00FE28B4"/>
    <w:rsid w:val="00FE7687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CDD31-FB8A-4051-A88F-28D89F1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7687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40899"/>
    <w:pPr>
      <w:spacing w:before="100" w:beforeAutospacing="1"/>
      <w:jc w:val="left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89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30F4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130F47"/>
  </w:style>
  <w:style w:type="paragraph" w:styleId="a7">
    <w:name w:val="footer"/>
    <w:basedOn w:val="a"/>
    <w:link w:val="a8"/>
    <w:uiPriority w:val="99"/>
    <w:semiHidden/>
    <w:unhideWhenUsed/>
    <w:rsid w:val="00130F4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F47"/>
  </w:style>
  <w:style w:type="character" w:styleId="a9">
    <w:name w:val="page number"/>
    <w:basedOn w:val="a0"/>
    <w:rsid w:val="00FB56C7"/>
  </w:style>
  <w:style w:type="character" w:customStyle="1" w:styleId="ConsPlusNormal0">
    <w:name w:val="ConsPlusNormal Знак"/>
    <w:link w:val="ConsPlusNormal"/>
    <w:locked/>
    <w:rsid w:val="00FB56C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13C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C81F4498B3D87CC512E045E42C783ABE2519021C570583E553A1DF4F4386E1EF5A281122B786E72F3B08D277E20CDD4C85331725322A805J6K" TargetMode="External"/><Relationship Id="rId18" Type="http://schemas.openxmlformats.org/officeDocument/2006/relationships/hyperlink" Target="consultantplus://offline/ref=AC81F4498B3D87CC512E045E42C783ADE452942CC770583E553A1DF4F4386E1EF5A281122B796970F3B08D277E20CDD4C85331725322A805J6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F8AF36D720B6BB72F707AA811BB3FB4CFE22D27F0AAD3A2F06230D1A30E54BD00DD1928FB38512C1EC96DB756550E632171FgFBE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81F4498B3D87CC512E045E42C783ABE2509028C870583E553A1DF4F4386E0CF5FA8D102B676874E6E6DC6102JAK" TargetMode="External"/><Relationship Id="rId17" Type="http://schemas.openxmlformats.org/officeDocument/2006/relationships/hyperlink" Target="consultantplus://offline/ref=AC81F4498B3D87CC512E045E42C783ACE657942BC370583E553A1DF4F4386E0CF5FA8D102B676874E6E6DC6102JAK" TargetMode="External"/><Relationship Id="rId25" Type="http://schemas.openxmlformats.org/officeDocument/2006/relationships/hyperlink" Target="consultantplus://offline/ref=207472C81D9BBD9F3C9579BF049AC41F8F61AB9FDE995E336CB64B30E5514491A1373980D490ECFB27DF540F4E9F951AC1E5A6C5897136E60DAEnE4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81F4498B3D87CC512E045E42C783ACEA58902BC970583E553A1DF4F4386E1EF5A281122B796872F3B08D277E20CDD4C85331725322A805J6K" TargetMode="External"/><Relationship Id="rId20" Type="http://schemas.openxmlformats.org/officeDocument/2006/relationships/hyperlink" Target="consultantplus://offline/ref=AC81F4498B3D87CC513009482E988FA8E90F9A2CC77908630A6140A3FD323959BAFBD1567E746B76E6E5DE7D292DCD0DJ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F80944CD24EAF7679C50FD494E9C6A0C74C0367E182D954079C262E17CCFDCAA14FB0A189B9623988C34609F5F63773DE757DC368CCAE15B75X2QDI" TargetMode="External"/><Relationship Id="rId24" Type="http://schemas.openxmlformats.org/officeDocument/2006/relationships/hyperlink" Target="consultantplus://offline/ref=7E81ED703BA019C331B023E4159E9696C9ECB13DE2F4473CCBD50820842D8C0F67C470766A0A8E8F2B3FEC330A471B7F40A2C5526CB0F4EF88AEUEb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81F4498B3D87CC512E045E42C783ACEA58952AC070583E553A1DF4F4386E0CF5FA8D102B676874E6E6DC6102JAK" TargetMode="External"/><Relationship Id="rId23" Type="http://schemas.openxmlformats.org/officeDocument/2006/relationships/hyperlink" Target="consultantplus://offline/ref=1442E2D5EAB028BEE25B665CCDEA95F1CBEA3BC66FD9DDD463E06642DC7613B5CFDD26EC567341D2F47A02996C54F536E6385E7EE5CD115971A3p8XB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01E60AFF2B2A5310DA201EA2BB69AE6904A64A17E9C0F80400A748C4D98ACE6180380C3C0D551F1D053C4n0d9E" TargetMode="External"/><Relationship Id="rId19" Type="http://schemas.openxmlformats.org/officeDocument/2006/relationships/hyperlink" Target="consultantplus://offline/ref=AC81F4498B3D87CC513009482E988FA8E90F9A2DC4790D670A6140A3FD323959BAFBC35626786976F8E3DD687F7C8B81DB5033725020B45562E509J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DC6D7F7040C12BAB11A5E9265514181C8CBD1E6DB0351119D4ACBA3BCAE98E364F402E507840F3b3YBL" TargetMode="External"/><Relationship Id="rId14" Type="http://schemas.openxmlformats.org/officeDocument/2006/relationships/hyperlink" Target="consultantplus://offline/ref=AC81F4498B3D87CC512E045E42C783ACEA58962EC970583E553A1DF4F4386E0CF5FA8D102B676874E6E6DC6102JAK" TargetMode="External"/><Relationship Id="rId22" Type="http://schemas.openxmlformats.org/officeDocument/2006/relationships/hyperlink" Target="consultantplus://offline/ref=31F8AF36D720B6BB72F707AA811BB3FB4CFE22D27F0AAD3A2F06230D1A30E54BD00DD2958FB38512C1EC96DB756550E632171FgFBE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40A68-4590-42FF-8ED5-F3AA8FB8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2022-01-19T01:57:00Z</cp:lastPrinted>
  <dcterms:created xsi:type="dcterms:W3CDTF">2022-05-04T01:43:00Z</dcterms:created>
  <dcterms:modified xsi:type="dcterms:W3CDTF">2022-05-12T08:56:00Z</dcterms:modified>
</cp:coreProperties>
</file>