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F" w:rsidRDefault="0037435F" w:rsidP="0037435F">
      <w:pPr>
        <w:jc w:val="center"/>
        <w:rPr>
          <w:b/>
          <w:sz w:val="24"/>
        </w:rPr>
      </w:pPr>
      <w:r w:rsidRPr="00265A8C">
        <w:rPr>
          <w:rFonts w:ascii="Arial" w:hAnsi="Arial"/>
          <w:noProof/>
        </w:rPr>
        <w:drawing>
          <wp:inline distT="0" distB="0" distL="0" distR="0">
            <wp:extent cx="653810" cy="1017917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textWrapping" w:clear="all"/>
        <w:t xml:space="preserve">НОВОКУЗНЕЦКИЙ ГОРОДСКОЙ СОВЕТ НАРОДНЫХ ДЕПУТАТОВ </w:t>
      </w:r>
    </w:p>
    <w:p w:rsidR="0037435F" w:rsidRDefault="0037435F" w:rsidP="0037435F">
      <w:pPr>
        <w:jc w:val="center"/>
        <w:rPr>
          <w:sz w:val="24"/>
        </w:rPr>
      </w:pPr>
    </w:p>
    <w:p w:rsidR="0037435F" w:rsidRDefault="0037435F" w:rsidP="0037435F">
      <w:pPr>
        <w:tabs>
          <w:tab w:val="left" w:pos="1834"/>
          <w:tab w:val="center" w:pos="4677"/>
        </w:tabs>
        <w:rPr>
          <w:sz w:val="28"/>
        </w:rPr>
      </w:pPr>
      <w:r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ab/>
        <w:t xml:space="preserve">РЕШЕНИЕ                                     </w:t>
      </w:r>
      <w:r w:rsidR="0038796C">
        <w:rPr>
          <w:b/>
          <w:sz w:val="28"/>
        </w:rPr>
        <w:t>ПРОЕКТ</w:t>
      </w:r>
      <w:r>
        <w:rPr>
          <w:b/>
          <w:sz w:val="28"/>
        </w:rPr>
        <w:t xml:space="preserve">    </w:t>
      </w:r>
    </w:p>
    <w:p w:rsidR="0037435F" w:rsidRDefault="0037435F" w:rsidP="0037435F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37435F" w:rsidRDefault="0037435F" w:rsidP="0037435F">
      <w:pPr>
        <w:jc w:val="both"/>
        <w:rPr>
          <w:sz w:val="22"/>
        </w:rPr>
      </w:pPr>
    </w:p>
    <w:p w:rsidR="0037435F" w:rsidRPr="008B5927" w:rsidRDefault="0037435F" w:rsidP="0037435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B5927">
        <w:rPr>
          <w:bCs/>
          <w:sz w:val="24"/>
          <w:szCs w:val="24"/>
        </w:rPr>
        <w:t>О внесении изменений и дополнений в Устав Новокузнецкого городского округа</w:t>
      </w:r>
      <w:r w:rsidRPr="008B5927">
        <w:rPr>
          <w:rFonts w:eastAsiaTheme="minorHAnsi"/>
          <w:sz w:val="24"/>
          <w:szCs w:val="24"/>
          <w:lang w:eastAsia="en-US"/>
        </w:rPr>
        <w:t xml:space="preserve"> </w:t>
      </w:r>
    </w:p>
    <w:p w:rsidR="0037435F" w:rsidRPr="008B5927" w:rsidRDefault="0037435F" w:rsidP="0037435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35F" w:rsidRPr="008B5927" w:rsidRDefault="0037435F" w:rsidP="003743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Принято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38796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38796C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5927">
        <w:rPr>
          <w:rFonts w:ascii="Times New Roman" w:hAnsi="Times New Roman" w:cs="Times New Roman"/>
          <w:sz w:val="22"/>
          <w:szCs w:val="22"/>
        </w:rPr>
        <w:t>202</w:t>
      </w:r>
      <w:r w:rsidR="007E3A92">
        <w:rPr>
          <w:rFonts w:ascii="Times New Roman" w:hAnsi="Times New Roman" w:cs="Times New Roman"/>
          <w:sz w:val="22"/>
          <w:szCs w:val="22"/>
        </w:rPr>
        <w:t>1</w:t>
      </w:r>
      <w:r w:rsidRPr="008B592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7435F" w:rsidRPr="008B5927" w:rsidRDefault="0037435F" w:rsidP="00374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C85EB1" w:rsidRDefault="0037435F" w:rsidP="0037435F">
      <w:pPr>
        <w:pStyle w:val="ConsPlusNormal"/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приведения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Устава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округа в соответствие с действующим законодательством Российской Федерации, на основании Федерального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28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7E3A92" w:rsidRPr="00C85EB1" w:rsidRDefault="0037435F" w:rsidP="007E3A92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РЕШИЛ:</w:t>
      </w:r>
    </w:p>
    <w:p w:rsidR="00A22506" w:rsidRPr="00C85EB1" w:rsidRDefault="0037435F" w:rsidP="00A2250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следующие изменения и дополнения в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C85EB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Устав</w:t>
        </w:r>
      </w:hyperlink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Новокузнецкого городского </w:t>
      </w:r>
      <w:proofErr w:type="gramStart"/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33; от 21.06.2011 №6/94; от 28.03.2012 №3/64; от 30.10.2012 №9/135; от 23.04.2013 №4/54;</w:t>
      </w:r>
      <w:proofErr w:type="gramEnd"/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от 24.12.2013 №16/183; от 29.05.2014 №6/54; от 23.12.2014 №16/150; от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30.09.2015 №9/97; от 29.04.2016 №5/43; от 25.01.2017 №1/1; от 28.06.2017 №7/50; от 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28.11.2017 №10/95;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от 08.05.2018 №5/41; от 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25.12.2018 №17/146; от 05.03.2019 №2/23</w:t>
      </w:r>
      <w:r w:rsidR="000E55BA"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  <w:r w:rsidR="000E55BA"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 xml:space="preserve"> от 28.01.2020 №1/1</w:t>
      </w:r>
      <w:r w:rsidR="007E3A92"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; от 08.12.2020 №15/96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C85EB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A22506" w:rsidRPr="00C85EB1" w:rsidRDefault="000E55BA" w:rsidP="00A22506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600071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Второе предложение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абзац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а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второ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го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части 4 ст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атьи </w:t>
      </w:r>
      <w:r w:rsidR="003F5145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3 </w:t>
      </w:r>
      <w:r w:rsidR="00A22506"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изложить в следующей редакции «</w:t>
      </w:r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Глава города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</w:t>
      </w:r>
      <w:proofErr w:type="gramEnd"/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городского округа, муниципальном правовом акте о внесении изменений в Устав городского округа в государственный реестр уставов муниципальных образований Кемеровской области-Кузбасса, предусмотренного </w:t>
      </w:r>
      <w:hyperlink r:id="rId12" w:history="1">
        <w:r w:rsidR="00A22506" w:rsidRPr="00C85EB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6 статьи 4</w:t>
        </w:r>
      </w:hyperlink>
      <w:r w:rsidR="00A22506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Федерального закона от 21.07.2005 №97-ФЗ «О государственной регистрации уставов муниципальных образований».».</w:t>
      </w:r>
      <w:proofErr w:type="gramEnd"/>
    </w:p>
    <w:p w:rsidR="00C722C8" w:rsidRPr="00C85EB1" w:rsidRDefault="00A22506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1.2.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части 1 статьи 6:</w:t>
      </w:r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пункт 43 </w:t>
      </w:r>
      <w:r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>изложить в следующей редакции:</w:t>
      </w:r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C85EB1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43)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.»;</w:t>
      </w:r>
      <w:proofErr w:type="gramEnd"/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дополнить пунктом 44 следующего содержания:</w:t>
      </w:r>
    </w:p>
    <w:p w:rsidR="00C722C8" w:rsidRPr="00C85EB1" w:rsidRDefault="00C722C8" w:rsidP="00C722C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«44)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реестр недвижимости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3F5145" w:rsidRPr="00C85EB1" w:rsidRDefault="00600071" w:rsidP="003F5145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3F5145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Часть 1 статьи 7 дополнить пунктом 23 следующего содержания:</w:t>
      </w:r>
    </w:p>
    <w:p w:rsidR="003F5145" w:rsidRPr="00C85EB1" w:rsidRDefault="003F5145" w:rsidP="003F5145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«23) 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252C3F" w:rsidRPr="00C85EB1" w:rsidRDefault="003F5145" w:rsidP="00270DF9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722C8"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2C3F"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Часть 5 статьи 32 дополнить подпунктом 3 следующего содержания:</w:t>
      </w:r>
    </w:p>
    <w:p w:rsidR="00252C3F" w:rsidRPr="00C85EB1" w:rsidRDefault="00252C3F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«3)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проектов нормативных правовых актов городского Совета народных депутатов,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252C3F" w:rsidRPr="00C85EB1" w:rsidRDefault="00252C3F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Абзац второй  части 7 статьи 40 дополнить словами «, за исключением проектов постановлений администрации города, разработанных в целях ликвидации чрезвычайных ситуаций природного и техногенного характера на период действия режимов чрезвычайных ситуаций».</w:t>
      </w:r>
    </w:p>
    <w:p w:rsidR="00270DF9" w:rsidRPr="00C85EB1" w:rsidRDefault="00252C3F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части </w:t>
      </w:r>
      <w:r w:rsidR="00270DF9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 статьи 45:</w:t>
      </w:r>
    </w:p>
    <w:p w:rsidR="00C722C8" w:rsidRPr="00C85EB1" w:rsidRDefault="00C722C8" w:rsidP="00252C3F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пункт 97 изложить в следующей редакции:</w:t>
      </w:r>
    </w:p>
    <w:p w:rsidR="00C722C8" w:rsidRPr="00C85EB1" w:rsidRDefault="00270DF9" w:rsidP="00270DF9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«97) организует в соответствии с федеральным законом выполнение комплексных кадастровых работ и утверждает карту-план территории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;»</w:t>
      </w:r>
      <w:proofErr w:type="gramEnd"/>
      <w:r w:rsidR="00C722C8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C722C8" w:rsidRPr="00C85EB1" w:rsidRDefault="00C722C8" w:rsidP="00270DF9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дополнить пунктом 115 следующего содержания:</w:t>
      </w:r>
    </w:p>
    <w:p w:rsidR="00C85EB1" w:rsidRPr="00C85EB1" w:rsidRDefault="00C722C8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«115) прин</w:t>
      </w:r>
      <w:r w:rsidR="00C85EB1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имает решения и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пров</w:t>
      </w:r>
      <w:r w:rsidR="00C85EB1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одит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территории городского округа мероприяти</w:t>
      </w:r>
      <w:r w:rsidR="00C85EB1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 выявлению правообладателей ранее учтенных объектов недвижимости, направл</w:t>
      </w:r>
      <w:r w:rsidR="00C85EB1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яет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сведени</w:t>
      </w:r>
      <w:r w:rsidR="00C85EB1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я </w:t>
      </w: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.».</w:t>
      </w:r>
      <w:proofErr w:type="gramEnd"/>
    </w:p>
    <w:p w:rsidR="00C85EB1" w:rsidRPr="00C85EB1" w:rsidRDefault="00C85EB1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</w:t>
      </w:r>
      <w:proofErr w:type="gramStart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 момента получения его после государственной регистрации и вступает в силу после его официального опубликования в городской газете «Новокузнецк», за исключением тех положений, для которых настоящим решением установлены</w:t>
      </w:r>
      <w:proofErr w:type="gramEnd"/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иные сроки и порядок вступления в силу.</w:t>
      </w:r>
    </w:p>
    <w:p w:rsidR="00C85EB1" w:rsidRPr="00C85EB1" w:rsidRDefault="00C85EB1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Пункт 1.1 части 1 настоящего решения вступает в силу с 7 июня 2021 года.</w:t>
      </w:r>
    </w:p>
    <w:p w:rsidR="00C85EB1" w:rsidRPr="00C85EB1" w:rsidRDefault="00C85EB1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Подпункт 2 пункта 1.2 и подпункт 2 пункта 1.6 части 1 настоящего решения вступают в силу с 29 июня 2021 года.</w:t>
      </w:r>
    </w:p>
    <w:p w:rsidR="0037435F" w:rsidRPr="00C85EB1" w:rsidRDefault="00C85EB1" w:rsidP="00C85EB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</w:t>
      </w:r>
      <w:r w:rsidR="0038796C" w:rsidRPr="00C85EB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="0037435F"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7435F" w:rsidRPr="00C85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37435F" w:rsidRPr="00C85EB1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35F" w:rsidRPr="00C85EB1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35F" w:rsidRPr="008B5927" w:rsidRDefault="000C73E8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37435F" w:rsidRPr="008B592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435F" w:rsidRPr="008B5927">
        <w:rPr>
          <w:rFonts w:ascii="Times New Roman" w:hAnsi="Times New Roman" w:cs="Times New Roman"/>
          <w:sz w:val="24"/>
          <w:szCs w:val="24"/>
        </w:rPr>
        <w:t xml:space="preserve"> Новокузнецкого 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                </w:t>
      </w:r>
      <w:r w:rsidR="000C73E8">
        <w:rPr>
          <w:rFonts w:ascii="Times New Roman" w:hAnsi="Times New Roman" w:cs="Times New Roman"/>
          <w:sz w:val="24"/>
          <w:szCs w:val="24"/>
        </w:rPr>
        <w:t>И.</w:t>
      </w:r>
      <w:r w:rsidR="0038796C">
        <w:rPr>
          <w:rFonts w:ascii="Times New Roman" w:hAnsi="Times New Roman" w:cs="Times New Roman"/>
          <w:sz w:val="24"/>
          <w:szCs w:val="24"/>
        </w:rPr>
        <w:t>В.</w:t>
      </w:r>
      <w:r w:rsidR="000C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3E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="000C7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            С.Н. Кузнецов</w:t>
      </w: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0C73E8">
        <w:rPr>
          <w:rFonts w:ascii="Times New Roman" w:hAnsi="Times New Roman" w:cs="Times New Roman"/>
          <w:sz w:val="22"/>
          <w:szCs w:val="22"/>
        </w:rPr>
        <w:t xml:space="preserve">   </w:t>
      </w:r>
      <w:r w:rsidRPr="008B592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73E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5927">
        <w:rPr>
          <w:rFonts w:ascii="Times New Roman" w:hAnsi="Times New Roman" w:cs="Times New Roman"/>
          <w:sz w:val="22"/>
          <w:szCs w:val="22"/>
        </w:rPr>
        <w:t>202</w:t>
      </w:r>
      <w:r w:rsidR="00270DF9">
        <w:rPr>
          <w:rFonts w:ascii="Times New Roman" w:hAnsi="Times New Roman" w:cs="Times New Roman"/>
          <w:sz w:val="22"/>
          <w:szCs w:val="22"/>
        </w:rPr>
        <w:t>1</w:t>
      </w:r>
      <w:r w:rsidRPr="008B5927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</w:p>
    <w:p w:rsidR="00CF2B60" w:rsidRDefault="00CF2B60"/>
    <w:sectPr w:rsidR="00CF2B60" w:rsidSect="0037435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8C" w:rsidRDefault="00CA368C" w:rsidP="0037435F">
      <w:r>
        <w:separator/>
      </w:r>
    </w:p>
  </w:endnote>
  <w:endnote w:type="continuationSeparator" w:id="0">
    <w:p w:rsidR="00CA368C" w:rsidRDefault="00CA368C" w:rsidP="0037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8C" w:rsidRDefault="00CA368C" w:rsidP="0037435F">
      <w:r>
        <w:separator/>
      </w:r>
    </w:p>
  </w:footnote>
  <w:footnote w:type="continuationSeparator" w:id="0">
    <w:p w:rsidR="00CA368C" w:rsidRDefault="00CA368C" w:rsidP="0037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589"/>
      <w:docPartObj>
        <w:docPartGallery w:val="Page Numbers (Top of Page)"/>
        <w:docPartUnique/>
      </w:docPartObj>
    </w:sdtPr>
    <w:sdtContent>
      <w:p w:rsidR="00065D00" w:rsidRDefault="00692C48">
        <w:pPr>
          <w:pStyle w:val="a4"/>
          <w:jc w:val="center"/>
        </w:pPr>
        <w:r>
          <w:fldChar w:fldCharType="begin"/>
        </w:r>
        <w:r w:rsidR="002F60BD">
          <w:instrText xml:space="preserve"> PAGE   \* MERGEFORMAT </w:instrText>
        </w:r>
        <w:r>
          <w:fldChar w:fldCharType="separate"/>
        </w:r>
        <w:r w:rsidR="00CC2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D00" w:rsidRDefault="00065D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5F"/>
    <w:rsid w:val="00021D07"/>
    <w:rsid w:val="00065D00"/>
    <w:rsid w:val="00065F17"/>
    <w:rsid w:val="000C0759"/>
    <w:rsid w:val="000C7145"/>
    <w:rsid w:val="000C73E8"/>
    <w:rsid w:val="000D566F"/>
    <w:rsid w:val="000E55BA"/>
    <w:rsid w:val="000E7D6D"/>
    <w:rsid w:val="00103541"/>
    <w:rsid w:val="001B55E4"/>
    <w:rsid w:val="001C276C"/>
    <w:rsid w:val="001C759A"/>
    <w:rsid w:val="001E7047"/>
    <w:rsid w:val="0021057A"/>
    <w:rsid w:val="00252C3F"/>
    <w:rsid w:val="00261024"/>
    <w:rsid w:val="00270DF9"/>
    <w:rsid w:val="002A51A5"/>
    <w:rsid w:val="002B03C3"/>
    <w:rsid w:val="002C5B21"/>
    <w:rsid w:val="002C6415"/>
    <w:rsid w:val="002F60BD"/>
    <w:rsid w:val="0037435F"/>
    <w:rsid w:val="0038767F"/>
    <w:rsid w:val="0038796C"/>
    <w:rsid w:val="00397B4A"/>
    <w:rsid w:val="003F5145"/>
    <w:rsid w:val="00494399"/>
    <w:rsid w:val="00520A81"/>
    <w:rsid w:val="005213FC"/>
    <w:rsid w:val="005423FD"/>
    <w:rsid w:val="00544F60"/>
    <w:rsid w:val="00556CC1"/>
    <w:rsid w:val="00567B26"/>
    <w:rsid w:val="00570682"/>
    <w:rsid w:val="005C6CFE"/>
    <w:rsid w:val="00600071"/>
    <w:rsid w:val="00620DE5"/>
    <w:rsid w:val="00646989"/>
    <w:rsid w:val="00666036"/>
    <w:rsid w:val="00692C48"/>
    <w:rsid w:val="006C120C"/>
    <w:rsid w:val="006D3FC4"/>
    <w:rsid w:val="0072550D"/>
    <w:rsid w:val="00765904"/>
    <w:rsid w:val="0077488F"/>
    <w:rsid w:val="007E3762"/>
    <w:rsid w:val="007E3A92"/>
    <w:rsid w:val="00853524"/>
    <w:rsid w:val="00873DA9"/>
    <w:rsid w:val="008C2CDC"/>
    <w:rsid w:val="008D54C0"/>
    <w:rsid w:val="009115A5"/>
    <w:rsid w:val="00934CD0"/>
    <w:rsid w:val="00947BCE"/>
    <w:rsid w:val="00952A54"/>
    <w:rsid w:val="00986550"/>
    <w:rsid w:val="00A22506"/>
    <w:rsid w:val="00A856EB"/>
    <w:rsid w:val="00A97199"/>
    <w:rsid w:val="00B34AAA"/>
    <w:rsid w:val="00B7284E"/>
    <w:rsid w:val="00C17F99"/>
    <w:rsid w:val="00C40FAC"/>
    <w:rsid w:val="00C4692C"/>
    <w:rsid w:val="00C722C8"/>
    <w:rsid w:val="00C81399"/>
    <w:rsid w:val="00C85EB1"/>
    <w:rsid w:val="00C9773B"/>
    <w:rsid w:val="00CA368C"/>
    <w:rsid w:val="00CC2A94"/>
    <w:rsid w:val="00CE2D9A"/>
    <w:rsid w:val="00CF2B60"/>
    <w:rsid w:val="00D04BA8"/>
    <w:rsid w:val="00D40C45"/>
    <w:rsid w:val="00DE02AD"/>
    <w:rsid w:val="00E52B8C"/>
    <w:rsid w:val="00E92DF0"/>
    <w:rsid w:val="00EC1AB1"/>
    <w:rsid w:val="00ED20D5"/>
    <w:rsid w:val="00F63020"/>
    <w:rsid w:val="00F6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56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43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4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7D6D"/>
  </w:style>
  <w:style w:type="paragraph" w:styleId="aa">
    <w:name w:val="Normal (Web)"/>
    <w:basedOn w:val="a"/>
    <w:uiPriority w:val="99"/>
    <w:semiHidden/>
    <w:unhideWhenUsed/>
    <w:rsid w:val="00544F6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0D566F"/>
    <w:rPr>
      <w:b/>
      <w:bCs/>
    </w:rPr>
  </w:style>
  <w:style w:type="paragraph" w:customStyle="1" w:styleId="rtejustify">
    <w:name w:val="rtejustify"/>
    <w:basedOn w:val="a"/>
    <w:rsid w:val="000D566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0D56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F03476CB694F5B549221856EAC3F80A710685B39440188417740B88D4703064862zBV7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672BA84ACA41A7D54C445997946FC94AD8AF716E26CEF87FE17BA62D85E42804F16DD2A74C788E0D559819E5FC753ADE9CFA0256L0J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A31E4D84843F88634E9A3B586043548A9B8E866339951D9A9D308BF3E009D780E00FV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6236B51A4F7236E587A31E4D84843F88634E9A3B586043548A9B8E866339951D9A9D308BF3E009D783E00FV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574A1EBBD19A84574EE3960A736435D59CA2E8568A66EDEF84B350Cz3V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76B32-00EB-493A-A44D-7A8DCDFC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2021-04-02T09:40:00Z</cp:lastPrinted>
  <dcterms:created xsi:type="dcterms:W3CDTF">2021-04-08T10:27:00Z</dcterms:created>
  <dcterms:modified xsi:type="dcterms:W3CDTF">2021-04-08T10:27:00Z</dcterms:modified>
</cp:coreProperties>
</file>