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3" w:rsidRDefault="007C78E3">
      <w:pPr>
        <w:rPr>
          <w:rFonts w:ascii="SchoolBook" w:hAnsi="SchoolBook"/>
        </w:rPr>
      </w:pPr>
    </w:p>
    <w:tbl>
      <w:tblPr>
        <w:tblW w:w="0" w:type="auto"/>
        <w:tblLayout w:type="fixed"/>
        <w:tblLook w:val="0000"/>
      </w:tblPr>
      <w:tblGrid>
        <w:gridCol w:w="4077"/>
        <w:gridCol w:w="1691"/>
        <w:gridCol w:w="3838"/>
      </w:tblGrid>
      <w:tr w:rsidR="007C78E3">
        <w:trPr>
          <w:cantSplit/>
        </w:trPr>
        <w:tc>
          <w:tcPr>
            <w:tcW w:w="4077" w:type="dxa"/>
          </w:tcPr>
          <w:p w:rsidR="007C78E3" w:rsidRDefault="007C78E3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  <w:sz w:val="22"/>
              </w:rPr>
            </w:pPr>
          </w:p>
        </w:tc>
        <w:tc>
          <w:tcPr>
            <w:tcW w:w="1691" w:type="dxa"/>
          </w:tcPr>
          <w:p w:rsidR="007C78E3" w:rsidRDefault="00B429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4520" cy="731520"/>
                  <wp:effectExtent l="19050" t="0" r="5080" b="0"/>
                  <wp:docPr id="1" name="Рисунок 1" descr="Герб_Новокузнецк(ц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Новокузнецк(ц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7C78E3" w:rsidRDefault="007C78E3">
            <w:pPr>
              <w:tabs>
                <w:tab w:val="center" w:pos="851"/>
              </w:tabs>
              <w:ind w:right="3118"/>
              <w:jc w:val="center"/>
              <w:rPr>
                <w:rFonts w:ascii="SchoolBook" w:hAnsi="SchoolBook"/>
                <w:sz w:val="22"/>
              </w:rPr>
            </w:pPr>
          </w:p>
        </w:tc>
      </w:tr>
      <w:tr w:rsidR="007C78E3">
        <w:trPr>
          <w:cantSplit/>
        </w:trPr>
        <w:tc>
          <w:tcPr>
            <w:tcW w:w="9606" w:type="dxa"/>
            <w:gridSpan w:val="3"/>
            <w:tcBorders>
              <w:bottom w:val="double" w:sz="4" w:space="0" w:color="auto"/>
            </w:tcBorders>
          </w:tcPr>
          <w:p w:rsidR="007C78E3" w:rsidRDefault="007C78E3">
            <w:pPr>
              <w:tabs>
                <w:tab w:val="center" w:pos="851"/>
              </w:tabs>
              <w:jc w:val="center"/>
              <w:rPr>
                <w:b/>
                <w:sz w:val="28"/>
              </w:rPr>
            </w:pPr>
          </w:p>
          <w:p w:rsidR="007C78E3" w:rsidRDefault="007C78E3">
            <w:pPr>
              <w:pStyle w:val="2"/>
            </w:pPr>
            <w:r>
              <w:t>НОВОКУЗНЕЦКИЙ ГОРОДСКОЙ СОВЕТ НАРОДНЫХ ДЕПУТАТОВ</w:t>
            </w:r>
          </w:p>
          <w:p w:rsidR="007C78E3" w:rsidRDefault="007C78E3">
            <w:pPr>
              <w:tabs>
                <w:tab w:val="center" w:pos="851"/>
              </w:tabs>
              <w:ind w:right="-18"/>
              <w:jc w:val="center"/>
              <w:rPr>
                <w:sz w:val="30"/>
              </w:rPr>
            </w:pPr>
          </w:p>
          <w:p w:rsidR="007C78E3" w:rsidRDefault="007C78E3">
            <w:pPr>
              <w:pStyle w:val="1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Ш Е Н И Е</w:t>
            </w:r>
          </w:p>
        </w:tc>
      </w:tr>
    </w:tbl>
    <w:p w:rsidR="007C78E3" w:rsidRDefault="007C78E3">
      <w:pPr>
        <w:tabs>
          <w:tab w:val="center" w:pos="851"/>
        </w:tabs>
        <w:jc w:val="center"/>
        <w:rPr>
          <w:rFonts w:ascii="SchoolBook" w:hAnsi="SchoolBook"/>
          <w:b/>
          <w:sz w:val="22"/>
        </w:rPr>
      </w:pPr>
    </w:p>
    <w:p w:rsidR="007C78E3" w:rsidRDefault="007C78E3">
      <w:pPr>
        <w:tabs>
          <w:tab w:val="center" w:pos="851"/>
        </w:tabs>
        <w:jc w:val="center"/>
        <w:rPr>
          <w:rFonts w:ascii="SchoolBook" w:hAnsi="SchoolBook"/>
          <w:b/>
          <w:sz w:val="22"/>
        </w:rPr>
      </w:pPr>
    </w:p>
    <w:p w:rsidR="00722F0C" w:rsidRPr="00594088" w:rsidRDefault="00F25322" w:rsidP="00722F0C">
      <w:pPr>
        <w:overflowPunct/>
        <w:jc w:val="center"/>
        <w:textAlignment w:val="auto"/>
        <w:rPr>
          <w:bCs/>
          <w:sz w:val="24"/>
          <w:szCs w:val="24"/>
        </w:rPr>
      </w:pPr>
      <w:r w:rsidRPr="00EF6D71">
        <w:rPr>
          <w:sz w:val="24"/>
          <w:szCs w:val="24"/>
        </w:rPr>
        <w:t>Об утверждении Порядка принятия решений об установлении тарифов на услуги</w:t>
      </w:r>
      <w:r w:rsidR="00722F0C" w:rsidRPr="00594088">
        <w:rPr>
          <w:sz w:val="24"/>
          <w:szCs w:val="24"/>
        </w:rPr>
        <w:t>, предоставляемые</w:t>
      </w:r>
      <w:r w:rsidR="00722F0C" w:rsidRPr="00722F0C">
        <w:rPr>
          <w:sz w:val="24"/>
          <w:szCs w:val="24"/>
        </w:rPr>
        <w:t xml:space="preserve"> </w:t>
      </w:r>
      <w:r w:rsidR="00722F0C" w:rsidRPr="00594088">
        <w:rPr>
          <w:sz w:val="24"/>
          <w:szCs w:val="24"/>
        </w:rPr>
        <w:t>муниципальными предприятиями и учреждениями</w:t>
      </w:r>
      <w:r w:rsidR="00722F0C">
        <w:rPr>
          <w:sz w:val="24"/>
          <w:szCs w:val="24"/>
        </w:rPr>
        <w:t xml:space="preserve">, и работы, </w:t>
      </w:r>
      <w:r w:rsidR="00722F0C" w:rsidRPr="00594088">
        <w:rPr>
          <w:sz w:val="24"/>
          <w:szCs w:val="24"/>
        </w:rPr>
        <w:t xml:space="preserve">выполняемые муниципальными предприятиями и учреждениями Новокузнецкого городского округа    </w:t>
      </w:r>
    </w:p>
    <w:p w:rsidR="007C78E3" w:rsidRPr="00EF6D71" w:rsidRDefault="00F25322" w:rsidP="00722F0C">
      <w:pPr>
        <w:tabs>
          <w:tab w:val="center" w:pos="851"/>
        </w:tabs>
        <w:ind w:right="-1"/>
        <w:jc w:val="center"/>
        <w:rPr>
          <w:rFonts w:ascii="SchoolBook" w:hAnsi="SchoolBook"/>
          <w:sz w:val="28"/>
        </w:rPr>
      </w:pPr>
      <w:r w:rsidRPr="00EF6D71">
        <w:rPr>
          <w:sz w:val="24"/>
          <w:szCs w:val="24"/>
        </w:rPr>
        <w:t xml:space="preserve"> </w:t>
      </w:r>
    </w:p>
    <w:p w:rsidR="002D3420" w:rsidRDefault="002D3420" w:rsidP="002D3420">
      <w:pPr>
        <w:jc w:val="right"/>
        <w:rPr>
          <w:sz w:val="22"/>
        </w:rPr>
      </w:pPr>
      <w:r>
        <w:rPr>
          <w:sz w:val="22"/>
        </w:rPr>
        <w:t>Принято</w:t>
      </w:r>
    </w:p>
    <w:p w:rsidR="002D3420" w:rsidRDefault="002D3420" w:rsidP="002D3420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2D3420" w:rsidRDefault="002D3420" w:rsidP="002D3420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7C78E3" w:rsidRDefault="002D3420" w:rsidP="0068316F">
      <w:pPr>
        <w:tabs>
          <w:tab w:val="left" w:pos="567"/>
        </w:tabs>
        <w:spacing w:before="60" w:after="60"/>
        <w:ind w:firstLine="720"/>
        <w:jc w:val="right"/>
        <w:rPr>
          <w:rFonts w:ascii="SchoolBook" w:hAnsi="SchoolBook"/>
          <w:sz w:val="24"/>
        </w:rPr>
      </w:pPr>
      <w:r>
        <w:rPr>
          <w:sz w:val="22"/>
        </w:rPr>
        <w:t xml:space="preserve">                                                                                            «</w:t>
      </w:r>
      <w:r w:rsidR="0068316F">
        <w:rPr>
          <w:sz w:val="22"/>
        </w:rPr>
        <w:t>21</w:t>
      </w:r>
      <w:r>
        <w:rPr>
          <w:sz w:val="22"/>
        </w:rPr>
        <w:t>»</w:t>
      </w:r>
      <w:r w:rsidR="0068316F">
        <w:rPr>
          <w:sz w:val="22"/>
        </w:rPr>
        <w:t xml:space="preserve"> февраля </w:t>
      </w:r>
      <w:r>
        <w:rPr>
          <w:sz w:val="22"/>
        </w:rPr>
        <w:t>201</w:t>
      </w:r>
      <w:r w:rsidR="00F25322">
        <w:rPr>
          <w:sz w:val="22"/>
        </w:rPr>
        <w:t>7</w:t>
      </w:r>
      <w:r>
        <w:rPr>
          <w:sz w:val="22"/>
        </w:rPr>
        <w:t xml:space="preserve"> года</w:t>
      </w:r>
    </w:p>
    <w:p w:rsidR="002D3420" w:rsidRPr="002D3420" w:rsidRDefault="002D3420" w:rsidP="002D3420">
      <w:pPr>
        <w:overflowPunct/>
        <w:jc w:val="both"/>
        <w:textAlignment w:val="auto"/>
        <w:outlineLvl w:val="0"/>
        <w:rPr>
          <w:sz w:val="24"/>
          <w:szCs w:val="24"/>
        </w:rPr>
      </w:pPr>
    </w:p>
    <w:p w:rsidR="00EF6D71" w:rsidRDefault="002D3420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2D3420">
        <w:rPr>
          <w:sz w:val="24"/>
          <w:szCs w:val="24"/>
        </w:rPr>
        <w:t>В соответствии с</w:t>
      </w:r>
      <w:r w:rsidR="00EF6D71" w:rsidRPr="00EF6D71">
        <w:rPr>
          <w:sz w:val="24"/>
          <w:szCs w:val="24"/>
        </w:rPr>
        <w:t xml:space="preserve"> </w:t>
      </w:r>
      <w:r w:rsidR="00EF6D71">
        <w:rPr>
          <w:sz w:val="24"/>
          <w:szCs w:val="24"/>
        </w:rPr>
        <w:t>пунктом 6 части 10 статьи 35</w:t>
      </w:r>
      <w:r w:rsidR="00EF6D71" w:rsidRPr="002D3420">
        <w:rPr>
          <w:sz w:val="24"/>
          <w:szCs w:val="24"/>
        </w:rPr>
        <w:t xml:space="preserve"> Федеральн</w:t>
      </w:r>
      <w:r w:rsidR="005434EC">
        <w:rPr>
          <w:sz w:val="24"/>
          <w:szCs w:val="24"/>
        </w:rPr>
        <w:t xml:space="preserve">ого </w:t>
      </w:r>
      <w:hyperlink r:id="rId8" w:history="1">
        <w:r w:rsidR="00EF6D71" w:rsidRPr="002D3420">
          <w:rPr>
            <w:sz w:val="24"/>
            <w:szCs w:val="24"/>
          </w:rPr>
          <w:t>закон</w:t>
        </w:r>
        <w:r w:rsidR="005434EC">
          <w:rPr>
            <w:sz w:val="24"/>
            <w:szCs w:val="24"/>
          </w:rPr>
          <w:t>а</w:t>
        </w:r>
      </w:hyperlink>
      <w:r w:rsidR="00EF6D71" w:rsidRPr="002D3420">
        <w:rPr>
          <w:sz w:val="24"/>
          <w:szCs w:val="24"/>
        </w:rPr>
        <w:t xml:space="preserve"> от 06.10.2003 </w:t>
      </w:r>
      <w:r w:rsidR="00EF6D71">
        <w:rPr>
          <w:sz w:val="24"/>
          <w:szCs w:val="24"/>
        </w:rPr>
        <w:t>№</w:t>
      </w:r>
      <w:r w:rsidR="00EF6D71" w:rsidRPr="002D3420">
        <w:rPr>
          <w:sz w:val="24"/>
          <w:szCs w:val="24"/>
        </w:rPr>
        <w:t xml:space="preserve">131-ФЗ </w:t>
      </w:r>
      <w:r w:rsidR="00EF6D71">
        <w:rPr>
          <w:sz w:val="24"/>
          <w:szCs w:val="24"/>
        </w:rPr>
        <w:t>«</w:t>
      </w:r>
      <w:r w:rsidR="00EF6D71" w:rsidRPr="002D342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F6D71">
        <w:rPr>
          <w:sz w:val="24"/>
          <w:szCs w:val="24"/>
        </w:rPr>
        <w:t>»</w:t>
      </w:r>
      <w:r w:rsidR="00EF6D71" w:rsidRPr="002D3420">
        <w:rPr>
          <w:sz w:val="24"/>
          <w:szCs w:val="24"/>
        </w:rPr>
        <w:t xml:space="preserve">, </w:t>
      </w:r>
      <w:r w:rsidR="00F25322">
        <w:rPr>
          <w:sz w:val="24"/>
          <w:szCs w:val="24"/>
        </w:rPr>
        <w:t xml:space="preserve"> </w:t>
      </w:r>
      <w:r w:rsidR="00EF6D71">
        <w:rPr>
          <w:sz w:val="24"/>
          <w:szCs w:val="24"/>
        </w:rPr>
        <w:t xml:space="preserve">пунктом 6 части 1 статьи 28 и статьей 33 Устава Новокузнецкого городского округа Новокузнецкий городской Совет народных депутатов </w:t>
      </w:r>
    </w:p>
    <w:p w:rsidR="00722F0C" w:rsidRDefault="00EF6D71" w:rsidP="00722F0C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F6D71" w:rsidRDefault="00EF6D71" w:rsidP="00722F0C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принятия решений об установлении тарифов </w:t>
      </w:r>
      <w:r w:rsidR="00722F0C" w:rsidRPr="00594088">
        <w:rPr>
          <w:sz w:val="24"/>
          <w:szCs w:val="24"/>
        </w:rPr>
        <w:t>на услуги, предоставляемые</w:t>
      </w:r>
      <w:r w:rsidR="00722F0C" w:rsidRPr="00722F0C">
        <w:rPr>
          <w:sz w:val="24"/>
          <w:szCs w:val="24"/>
        </w:rPr>
        <w:t xml:space="preserve"> </w:t>
      </w:r>
      <w:r w:rsidR="00722F0C" w:rsidRPr="00594088">
        <w:rPr>
          <w:sz w:val="24"/>
          <w:szCs w:val="24"/>
        </w:rPr>
        <w:t>муниципальными предприятиями и учреждениями</w:t>
      </w:r>
      <w:r w:rsidR="00722F0C">
        <w:rPr>
          <w:sz w:val="24"/>
          <w:szCs w:val="24"/>
        </w:rPr>
        <w:t xml:space="preserve">, и работы, </w:t>
      </w:r>
      <w:r w:rsidR="00722F0C" w:rsidRPr="00594088">
        <w:rPr>
          <w:sz w:val="24"/>
          <w:szCs w:val="24"/>
        </w:rPr>
        <w:t>выполняемые муниципальными предприятиями и учреждениями Новокузнецкого городского округа</w:t>
      </w:r>
      <w:r>
        <w:rPr>
          <w:sz w:val="24"/>
          <w:szCs w:val="24"/>
        </w:rPr>
        <w:t>, согласно приложению к настоящему решению.</w:t>
      </w:r>
    </w:p>
    <w:p w:rsidR="00B429F0" w:rsidRDefault="00372AB9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F6D71">
        <w:rPr>
          <w:sz w:val="24"/>
          <w:szCs w:val="24"/>
        </w:rPr>
        <w:t xml:space="preserve">  </w:t>
      </w:r>
      <w:r>
        <w:rPr>
          <w:sz w:val="24"/>
          <w:szCs w:val="24"/>
        </w:rPr>
        <w:t>Признать утратившим силу постановление  Новокузнецкого городского Совета народных депутатов от 14.07.2006 №10/103 «Об утверждении Положения о порядке принятия решения об установл</w:t>
      </w:r>
      <w:r w:rsidR="00C94BC4">
        <w:rPr>
          <w:sz w:val="24"/>
          <w:szCs w:val="24"/>
        </w:rPr>
        <w:t>е</w:t>
      </w:r>
      <w:r>
        <w:rPr>
          <w:sz w:val="24"/>
          <w:szCs w:val="24"/>
        </w:rPr>
        <w:t>нии тарифов на услуги муниципал</w:t>
      </w:r>
      <w:r w:rsidR="00B429F0">
        <w:rPr>
          <w:sz w:val="24"/>
          <w:szCs w:val="24"/>
        </w:rPr>
        <w:t>ь</w:t>
      </w:r>
      <w:r>
        <w:rPr>
          <w:sz w:val="24"/>
          <w:szCs w:val="24"/>
        </w:rPr>
        <w:t>ных (ка</w:t>
      </w:r>
      <w:r w:rsidR="00B429F0">
        <w:rPr>
          <w:sz w:val="24"/>
          <w:szCs w:val="24"/>
        </w:rPr>
        <w:t>з</w:t>
      </w:r>
      <w:r>
        <w:rPr>
          <w:sz w:val="24"/>
          <w:szCs w:val="24"/>
        </w:rPr>
        <w:t>енных)</w:t>
      </w:r>
      <w:r w:rsidR="00B429F0">
        <w:rPr>
          <w:sz w:val="24"/>
          <w:szCs w:val="24"/>
        </w:rPr>
        <w:t xml:space="preserve"> предприятий и учреждений </w:t>
      </w:r>
      <w:proofErr w:type="gramStart"/>
      <w:r w:rsidR="00B429F0">
        <w:rPr>
          <w:sz w:val="24"/>
          <w:szCs w:val="24"/>
        </w:rPr>
        <w:t>г</w:t>
      </w:r>
      <w:proofErr w:type="gramEnd"/>
      <w:r w:rsidR="00B429F0">
        <w:rPr>
          <w:sz w:val="24"/>
          <w:szCs w:val="24"/>
        </w:rPr>
        <w:t>. Новокузнецка».</w:t>
      </w:r>
    </w:p>
    <w:p w:rsidR="00B429F0" w:rsidRDefault="00B429F0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дня, следующего за днем его официального опубликования.</w:t>
      </w:r>
    </w:p>
    <w:p w:rsidR="00B429F0" w:rsidRDefault="00B429F0" w:rsidP="00B429F0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бюджету, экономике и муниципальной собственности Новокузнецкого городского Совета народных депутатов (Р.В. Завацкий).</w:t>
      </w:r>
    </w:p>
    <w:p w:rsidR="00B429F0" w:rsidRDefault="00B429F0" w:rsidP="00B429F0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68316F" w:rsidRDefault="0068316F" w:rsidP="00B429F0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68316F" w:rsidRDefault="0068316F" w:rsidP="00B429F0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Новокузнецкого</w:t>
      </w:r>
      <w:proofErr w:type="gramEnd"/>
      <w:r>
        <w:rPr>
          <w:sz w:val="24"/>
          <w:szCs w:val="24"/>
        </w:rPr>
        <w:t xml:space="preserve"> городского</w:t>
      </w: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                                                                                О.А. Масюков </w:t>
      </w: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</w:p>
    <w:p w:rsidR="0068316F" w:rsidRDefault="0068316F" w:rsidP="00B429F0">
      <w:pPr>
        <w:overflowPunct/>
        <w:jc w:val="both"/>
        <w:textAlignment w:val="auto"/>
        <w:rPr>
          <w:sz w:val="24"/>
          <w:szCs w:val="24"/>
        </w:rPr>
      </w:pPr>
    </w:p>
    <w:p w:rsidR="0068316F" w:rsidRDefault="0068316F" w:rsidP="00B429F0">
      <w:pPr>
        <w:overflowPunct/>
        <w:jc w:val="both"/>
        <w:textAlignment w:val="auto"/>
        <w:rPr>
          <w:sz w:val="24"/>
          <w:szCs w:val="24"/>
        </w:rPr>
      </w:pP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Глава города Новокузнецка                                                                               С.Н. Кузнецов </w:t>
      </w: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68316F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68316F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2017</w:t>
      </w:r>
    </w:p>
    <w:p w:rsidR="0068316F" w:rsidRDefault="0068316F" w:rsidP="00B429F0">
      <w:pPr>
        <w:overflowPunct/>
        <w:jc w:val="both"/>
        <w:textAlignment w:val="auto"/>
        <w:rPr>
          <w:sz w:val="24"/>
          <w:szCs w:val="24"/>
        </w:rPr>
      </w:pPr>
    </w:p>
    <w:p w:rsidR="00B429F0" w:rsidRDefault="0068316F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№ 2/13</w:t>
      </w:r>
    </w:p>
    <w:p w:rsidR="00B429F0" w:rsidRDefault="00B429F0" w:rsidP="00B429F0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77EAC">
        <w:rPr>
          <w:sz w:val="24"/>
          <w:szCs w:val="24"/>
        </w:rPr>
        <w:t xml:space="preserve">                       </w:t>
      </w:r>
    </w:p>
    <w:p w:rsidR="00B429F0" w:rsidRDefault="00B429F0" w:rsidP="0068316F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2D3420" w:rsidRPr="002D342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2D3420" w:rsidRPr="002D3420"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Новокузнецкого</w:t>
      </w:r>
      <w:proofErr w:type="gramEnd"/>
      <w:r>
        <w:rPr>
          <w:sz w:val="24"/>
          <w:szCs w:val="24"/>
        </w:rPr>
        <w:t xml:space="preserve">                  </w:t>
      </w:r>
    </w:p>
    <w:p w:rsidR="002D3420" w:rsidRDefault="00B429F0" w:rsidP="0068316F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городского </w:t>
      </w:r>
      <w:r w:rsidR="002D3420" w:rsidRPr="002D3420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народных </w:t>
      </w:r>
      <w:r w:rsidR="002D3420" w:rsidRPr="002D3420">
        <w:rPr>
          <w:sz w:val="24"/>
          <w:szCs w:val="24"/>
        </w:rPr>
        <w:t>депутатов</w:t>
      </w:r>
    </w:p>
    <w:p w:rsidR="00B429F0" w:rsidRPr="002D3420" w:rsidRDefault="00B429F0" w:rsidP="0068316F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8316F">
        <w:rPr>
          <w:sz w:val="24"/>
          <w:szCs w:val="24"/>
        </w:rPr>
        <w:t xml:space="preserve">                            от 21.02.2017 </w:t>
      </w:r>
      <w:r>
        <w:rPr>
          <w:sz w:val="24"/>
          <w:szCs w:val="24"/>
        </w:rPr>
        <w:t>№</w:t>
      </w:r>
      <w:r w:rsidR="0068316F">
        <w:rPr>
          <w:sz w:val="24"/>
          <w:szCs w:val="24"/>
        </w:rPr>
        <w:t xml:space="preserve"> 2/13</w:t>
      </w:r>
    </w:p>
    <w:p w:rsidR="00B429F0" w:rsidRDefault="00B429F0" w:rsidP="002D3420">
      <w:pPr>
        <w:overflowPunct/>
        <w:jc w:val="center"/>
        <w:textAlignment w:val="auto"/>
        <w:rPr>
          <w:b/>
          <w:bCs/>
          <w:sz w:val="24"/>
          <w:szCs w:val="24"/>
        </w:rPr>
      </w:pPr>
      <w:bookmarkStart w:id="0" w:name="Par17"/>
      <w:bookmarkEnd w:id="0"/>
    </w:p>
    <w:p w:rsidR="002D3420" w:rsidRPr="00594088" w:rsidRDefault="002D3420" w:rsidP="00B429F0">
      <w:pPr>
        <w:overflowPunct/>
        <w:jc w:val="center"/>
        <w:textAlignment w:val="auto"/>
        <w:rPr>
          <w:bCs/>
          <w:sz w:val="24"/>
          <w:szCs w:val="24"/>
        </w:rPr>
      </w:pPr>
      <w:r w:rsidRPr="00594088">
        <w:rPr>
          <w:bCs/>
          <w:sz w:val="24"/>
          <w:szCs w:val="24"/>
        </w:rPr>
        <w:t>П</w:t>
      </w:r>
      <w:r w:rsidR="00B429F0" w:rsidRPr="00594088">
        <w:rPr>
          <w:bCs/>
          <w:sz w:val="24"/>
          <w:szCs w:val="24"/>
        </w:rPr>
        <w:t>орядок</w:t>
      </w:r>
      <w:r w:rsidR="00B429F0" w:rsidRPr="00594088">
        <w:rPr>
          <w:sz w:val="24"/>
          <w:szCs w:val="24"/>
        </w:rPr>
        <w:t xml:space="preserve"> принятия решений об установлении тарифов на услуги, предоставляемые</w:t>
      </w:r>
      <w:r w:rsidR="00722F0C" w:rsidRPr="00722F0C">
        <w:rPr>
          <w:sz w:val="24"/>
          <w:szCs w:val="24"/>
        </w:rPr>
        <w:t xml:space="preserve"> </w:t>
      </w:r>
      <w:r w:rsidR="00722F0C" w:rsidRPr="00594088">
        <w:rPr>
          <w:sz w:val="24"/>
          <w:szCs w:val="24"/>
        </w:rPr>
        <w:t>муниципальными предприятиями и учреждениями</w:t>
      </w:r>
      <w:r w:rsidR="00722F0C">
        <w:rPr>
          <w:sz w:val="24"/>
          <w:szCs w:val="24"/>
        </w:rPr>
        <w:t xml:space="preserve">, и работы, </w:t>
      </w:r>
      <w:r w:rsidR="00B429F0" w:rsidRPr="00594088">
        <w:rPr>
          <w:sz w:val="24"/>
          <w:szCs w:val="24"/>
        </w:rPr>
        <w:t xml:space="preserve">выполняемые муниципальными предприятиями и учреждениями Новокузнецкого городского округа    </w:t>
      </w:r>
    </w:p>
    <w:p w:rsidR="002D3420" w:rsidRPr="002D3420" w:rsidRDefault="002D3420" w:rsidP="002D3420">
      <w:pPr>
        <w:overflowPunct/>
        <w:jc w:val="both"/>
        <w:textAlignment w:val="auto"/>
        <w:rPr>
          <w:sz w:val="24"/>
          <w:szCs w:val="24"/>
        </w:rPr>
      </w:pPr>
    </w:p>
    <w:p w:rsidR="002D3420" w:rsidRPr="002D3420" w:rsidRDefault="002D3420" w:rsidP="002D3420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2D3420">
        <w:rPr>
          <w:sz w:val="24"/>
          <w:szCs w:val="24"/>
        </w:rPr>
        <w:t>1. Общие положения</w:t>
      </w:r>
    </w:p>
    <w:p w:rsidR="002D3420" w:rsidRPr="002D3420" w:rsidRDefault="002D3420" w:rsidP="002D3420">
      <w:pPr>
        <w:overflowPunct/>
        <w:jc w:val="both"/>
        <w:textAlignment w:val="auto"/>
        <w:rPr>
          <w:sz w:val="24"/>
          <w:szCs w:val="24"/>
        </w:rPr>
      </w:pPr>
    </w:p>
    <w:p w:rsidR="002D3420" w:rsidRPr="009736E1" w:rsidRDefault="002D3420" w:rsidP="00B215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47">
        <w:rPr>
          <w:rFonts w:ascii="Times New Roman" w:hAnsi="Times New Roman" w:cs="Times New Roman"/>
          <w:sz w:val="24"/>
          <w:szCs w:val="24"/>
        </w:rPr>
        <w:t>1.1.</w:t>
      </w:r>
      <w:r w:rsidR="006E5B27" w:rsidRPr="00B21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B27" w:rsidRPr="00B2154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21547" w:rsidRPr="00B21547">
        <w:rPr>
          <w:rFonts w:ascii="Times New Roman" w:hAnsi="Times New Roman" w:cs="Times New Roman"/>
          <w:sz w:val="24"/>
          <w:szCs w:val="24"/>
        </w:rPr>
        <w:t>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Новокузнецкого городского округа (далее - Порядок), в соответствии со статьями 17 и 35  Федерального закона от 06.10.2003 №131-ФЗ «Об общих принципах организации местного самоуправления в Российской Федерации» определяет основные принципы, методы, порядок формирования и установления тарифов на услуги, предоставляемые муниципальными предприятиями</w:t>
      </w:r>
      <w:proofErr w:type="gramEnd"/>
      <w:r w:rsidR="00B21547" w:rsidRPr="00B21547">
        <w:rPr>
          <w:rFonts w:ascii="Times New Roman" w:hAnsi="Times New Roman" w:cs="Times New Roman"/>
          <w:sz w:val="24"/>
          <w:szCs w:val="24"/>
        </w:rPr>
        <w:t xml:space="preserve"> и учреждениями, и работы, выполняемые муниципальными предприятиями и учреждениями Новокузнецкого городского округа (</w:t>
      </w:r>
      <w:r w:rsidR="00B21547" w:rsidRPr="009736E1">
        <w:rPr>
          <w:rFonts w:ascii="Times New Roman" w:hAnsi="Times New Roman" w:cs="Times New Roman"/>
          <w:sz w:val="24"/>
          <w:szCs w:val="24"/>
        </w:rPr>
        <w:t xml:space="preserve">далее – муниципальные предприятия и учреждения), </w:t>
      </w:r>
      <w:r w:rsidR="006E5B27" w:rsidRPr="009736E1">
        <w:rPr>
          <w:rFonts w:ascii="Times New Roman" w:hAnsi="Times New Roman" w:cs="Times New Roman"/>
          <w:sz w:val="24"/>
          <w:szCs w:val="24"/>
        </w:rPr>
        <w:t xml:space="preserve">если иное не предусмотрено федеральными законами. </w:t>
      </w:r>
    </w:p>
    <w:p w:rsidR="009736E1" w:rsidRPr="009736E1" w:rsidRDefault="002D3420" w:rsidP="00973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6E1">
        <w:rPr>
          <w:rFonts w:ascii="Times New Roman" w:hAnsi="Times New Roman" w:cs="Times New Roman"/>
          <w:sz w:val="24"/>
          <w:szCs w:val="24"/>
        </w:rPr>
        <w:t xml:space="preserve">1.2. Настоящий Порядок не распространяется на тарифы, </w:t>
      </w:r>
      <w:r w:rsidR="009736E1" w:rsidRPr="009736E1">
        <w:rPr>
          <w:rFonts w:ascii="Times New Roman" w:hAnsi="Times New Roman" w:cs="Times New Roman"/>
          <w:sz w:val="24"/>
          <w:szCs w:val="24"/>
        </w:rPr>
        <w:t xml:space="preserve">для которых в соответствии с федеральным </w:t>
      </w:r>
      <w:r w:rsidRPr="009736E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43FC8" w:rsidRPr="009736E1">
        <w:rPr>
          <w:rFonts w:ascii="Times New Roman" w:hAnsi="Times New Roman" w:cs="Times New Roman"/>
          <w:sz w:val="24"/>
          <w:szCs w:val="24"/>
        </w:rPr>
        <w:t xml:space="preserve"> </w:t>
      </w:r>
      <w:r w:rsidR="00832E28" w:rsidRPr="009736E1">
        <w:rPr>
          <w:rFonts w:ascii="Times New Roman" w:hAnsi="Times New Roman" w:cs="Times New Roman"/>
          <w:sz w:val="24"/>
          <w:szCs w:val="24"/>
        </w:rPr>
        <w:t>и</w:t>
      </w:r>
      <w:r w:rsidR="00722F0C" w:rsidRPr="009736E1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832E28" w:rsidRPr="009736E1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9736E1" w:rsidRPr="009736E1">
        <w:rPr>
          <w:rFonts w:ascii="Times New Roman" w:hAnsi="Times New Roman" w:cs="Times New Roman"/>
          <w:sz w:val="24"/>
          <w:szCs w:val="24"/>
        </w:rPr>
        <w:t xml:space="preserve"> установлен иной порядок регулирования.</w:t>
      </w:r>
    </w:p>
    <w:p w:rsidR="00866417" w:rsidRPr="009736E1" w:rsidRDefault="00866417" w:rsidP="00866417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9736E1">
        <w:rPr>
          <w:sz w:val="24"/>
          <w:szCs w:val="24"/>
        </w:rPr>
        <w:t>1.3. Установление тарифов осуществляется в целях:</w:t>
      </w:r>
    </w:p>
    <w:p w:rsidR="00866417" w:rsidRPr="00B21547" w:rsidRDefault="008D79F9" w:rsidP="008664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9736E1">
        <w:rPr>
          <w:sz w:val="24"/>
          <w:szCs w:val="24"/>
        </w:rPr>
        <w:t xml:space="preserve">1) </w:t>
      </w:r>
      <w:r w:rsidR="00866417" w:rsidRPr="009736E1">
        <w:rPr>
          <w:sz w:val="24"/>
          <w:szCs w:val="24"/>
        </w:rPr>
        <w:t>оптимизации расходов</w:t>
      </w:r>
      <w:r w:rsidRPr="00B21547">
        <w:rPr>
          <w:sz w:val="24"/>
          <w:szCs w:val="24"/>
        </w:rPr>
        <w:t xml:space="preserve"> бюджета Новокузнецкого городского округа</w:t>
      </w:r>
      <w:r w:rsidR="00866417" w:rsidRPr="00B21547">
        <w:rPr>
          <w:sz w:val="24"/>
          <w:szCs w:val="24"/>
        </w:rPr>
        <w:t>;</w:t>
      </w:r>
    </w:p>
    <w:p w:rsidR="00866417" w:rsidRPr="00866417" w:rsidRDefault="008D79F9" w:rsidP="008664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B21547">
        <w:rPr>
          <w:sz w:val="24"/>
          <w:szCs w:val="24"/>
        </w:rPr>
        <w:t xml:space="preserve">2) </w:t>
      </w:r>
      <w:r w:rsidR="00866417" w:rsidRPr="00B21547">
        <w:rPr>
          <w:sz w:val="24"/>
          <w:szCs w:val="24"/>
        </w:rPr>
        <w:t>обеспечения</w:t>
      </w:r>
      <w:r w:rsidR="00866417" w:rsidRPr="00866417">
        <w:rPr>
          <w:sz w:val="24"/>
          <w:szCs w:val="24"/>
        </w:rPr>
        <w:t xml:space="preserve"> доступности услуг </w:t>
      </w:r>
      <w:r>
        <w:rPr>
          <w:sz w:val="24"/>
          <w:szCs w:val="24"/>
        </w:rPr>
        <w:t>(</w:t>
      </w:r>
      <w:r w:rsidR="00866417" w:rsidRPr="00866417">
        <w:rPr>
          <w:sz w:val="24"/>
          <w:szCs w:val="24"/>
        </w:rPr>
        <w:t>работ</w:t>
      </w:r>
      <w:r>
        <w:rPr>
          <w:sz w:val="24"/>
          <w:szCs w:val="24"/>
        </w:rPr>
        <w:t>), предоставляемых (выполняемых) муниципальными предприятиями и учреждениями</w:t>
      </w:r>
      <w:r w:rsidR="005434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6417" w:rsidRPr="00866417">
        <w:rPr>
          <w:sz w:val="24"/>
          <w:szCs w:val="24"/>
        </w:rPr>
        <w:t>для потребителей;</w:t>
      </w:r>
    </w:p>
    <w:p w:rsidR="00866417" w:rsidRPr="00866417" w:rsidRDefault="008D79F9" w:rsidP="008664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66417" w:rsidRPr="00866417">
        <w:rPr>
          <w:sz w:val="24"/>
          <w:szCs w:val="24"/>
        </w:rPr>
        <w:t xml:space="preserve">выявления внутренних резервов </w:t>
      </w:r>
      <w:r>
        <w:rPr>
          <w:sz w:val="24"/>
          <w:szCs w:val="24"/>
        </w:rPr>
        <w:t xml:space="preserve">муниципальных </w:t>
      </w:r>
      <w:r w:rsidR="00866417" w:rsidRPr="00866417">
        <w:rPr>
          <w:sz w:val="24"/>
          <w:szCs w:val="24"/>
        </w:rPr>
        <w:t>предприятий и учреждений, связанных с повышением эффективности производства, улучшением его организации и обеспечением ресурсосбережения, энергосбережения и повышения энергетической эффективности.</w:t>
      </w:r>
    </w:p>
    <w:p w:rsidR="00866417" w:rsidRPr="00866417" w:rsidRDefault="00866417" w:rsidP="008664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866417">
        <w:rPr>
          <w:sz w:val="24"/>
          <w:szCs w:val="24"/>
        </w:rPr>
        <w:t>1.4.  Основными принципами установления тарифов являются:</w:t>
      </w:r>
    </w:p>
    <w:p w:rsidR="005C7CA1" w:rsidRDefault="005C7CA1" w:rsidP="005C7CA1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866417" w:rsidRPr="00866417">
        <w:rPr>
          <w:sz w:val="24"/>
          <w:szCs w:val="24"/>
        </w:rPr>
        <w:t xml:space="preserve"> баланс экономических и социальных интересов населения Новокузнецкого городского округа и </w:t>
      </w:r>
      <w:r>
        <w:rPr>
          <w:sz w:val="24"/>
          <w:szCs w:val="24"/>
        </w:rPr>
        <w:t xml:space="preserve">муниципальных </w:t>
      </w:r>
      <w:r w:rsidR="00866417" w:rsidRPr="00866417">
        <w:rPr>
          <w:sz w:val="24"/>
          <w:szCs w:val="24"/>
        </w:rPr>
        <w:t>предприятий</w:t>
      </w:r>
      <w:r>
        <w:rPr>
          <w:sz w:val="24"/>
          <w:szCs w:val="24"/>
        </w:rPr>
        <w:t xml:space="preserve"> и</w:t>
      </w:r>
      <w:r w:rsidR="00866417" w:rsidRPr="00866417">
        <w:rPr>
          <w:sz w:val="24"/>
          <w:szCs w:val="24"/>
        </w:rPr>
        <w:t xml:space="preserve"> учреждений, предоставляющих (выполняющих) услуги (работы);</w:t>
      </w:r>
    </w:p>
    <w:p w:rsidR="005C7CA1" w:rsidRDefault="005C7CA1" w:rsidP="005C7CA1">
      <w:pPr>
        <w:spacing w:after="1" w:line="240" w:lineRule="atLeast"/>
        <w:ind w:firstLine="540"/>
        <w:jc w:val="both"/>
        <w:rPr>
          <w:sz w:val="24"/>
        </w:rPr>
      </w:pPr>
      <w:r>
        <w:rPr>
          <w:sz w:val="24"/>
        </w:rPr>
        <w:t>2) создание экономических условий для стабильной работы муниципальных предприятий и учреждений;</w:t>
      </w:r>
    </w:p>
    <w:p w:rsidR="005C7CA1" w:rsidRDefault="005C7CA1" w:rsidP="005C7CA1">
      <w:pPr>
        <w:spacing w:after="1" w:line="240" w:lineRule="atLeast"/>
        <w:ind w:firstLine="540"/>
        <w:jc w:val="both"/>
      </w:pPr>
      <w:r>
        <w:rPr>
          <w:sz w:val="24"/>
        </w:rPr>
        <w:t xml:space="preserve">3) </w:t>
      </w:r>
      <w:r w:rsidR="008D79F9">
        <w:rPr>
          <w:sz w:val="24"/>
        </w:rPr>
        <w:t>з</w:t>
      </w:r>
      <w:r>
        <w:rPr>
          <w:sz w:val="24"/>
        </w:rPr>
        <w:t>ащита социально-экономических интересов потребителей и бюджета Новокузнецкого городского округа от необоснованного повышения тарифов;</w:t>
      </w:r>
    </w:p>
    <w:p w:rsidR="005C7CA1" w:rsidRDefault="008D79F9" w:rsidP="005C7CA1">
      <w:pPr>
        <w:spacing w:after="1" w:line="240" w:lineRule="atLeast"/>
        <w:ind w:firstLine="540"/>
        <w:jc w:val="both"/>
      </w:pPr>
      <w:r>
        <w:rPr>
          <w:sz w:val="24"/>
        </w:rPr>
        <w:t>4</w:t>
      </w:r>
      <w:r w:rsidR="005C7CA1">
        <w:rPr>
          <w:sz w:val="24"/>
        </w:rPr>
        <w:t>) открытость информации о тарифах и порядке их установления</w:t>
      </w:r>
      <w:r w:rsidR="00DB39E2">
        <w:rPr>
          <w:sz w:val="24"/>
        </w:rPr>
        <w:t xml:space="preserve"> (изменения)</w:t>
      </w:r>
      <w:r w:rsidR="005C7CA1">
        <w:rPr>
          <w:sz w:val="24"/>
        </w:rPr>
        <w:t>;</w:t>
      </w:r>
    </w:p>
    <w:p w:rsidR="008D79F9" w:rsidRDefault="008D79F9" w:rsidP="008D79F9">
      <w:pPr>
        <w:spacing w:after="1" w:line="240" w:lineRule="atLeast"/>
        <w:ind w:firstLine="540"/>
        <w:jc w:val="both"/>
      </w:pPr>
      <w:r>
        <w:rPr>
          <w:sz w:val="24"/>
        </w:rPr>
        <w:t>5</w:t>
      </w:r>
      <w:r w:rsidR="005C7CA1">
        <w:rPr>
          <w:sz w:val="24"/>
        </w:rPr>
        <w:t>) раздельное ведение муниципальными предприятиями и учреждениями учета доходов и расходов по каждому виду регулируемой и иной деятельности.</w:t>
      </w:r>
    </w:p>
    <w:p w:rsidR="006D4AA1" w:rsidRDefault="00866417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51">
        <w:rPr>
          <w:rFonts w:ascii="Times New Roman" w:hAnsi="Times New Roman" w:cs="Times New Roman"/>
          <w:sz w:val="24"/>
          <w:szCs w:val="24"/>
        </w:rPr>
        <w:t>1.5.</w:t>
      </w:r>
      <w:r w:rsidR="00D47151" w:rsidRPr="00D47151">
        <w:rPr>
          <w:rFonts w:ascii="Times New Roman" w:hAnsi="Times New Roman" w:cs="Times New Roman"/>
          <w:sz w:val="24"/>
          <w:szCs w:val="24"/>
        </w:rPr>
        <w:t xml:space="preserve"> Тарифы на услуги (работы) муниципальных предприятий и учреждений устанавливаются с учетом оценки их экономической обоснованности. </w:t>
      </w:r>
    </w:p>
    <w:p w:rsidR="00D47151" w:rsidRPr="00E77EAC" w:rsidRDefault="00D47151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5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Pr="00D47151">
        <w:rPr>
          <w:rFonts w:ascii="Times New Roman" w:hAnsi="Times New Roman" w:cs="Times New Roman"/>
          <w:sz w:val="24"/>
          <w:szCs w:val="24"/>
        </w:rPr>
        <w:t xml:space="preserve">, включаемых в тариф, производится в соответствии с действующими правовыми актами, нормативными документами, методическими рекомендациями, а также технологией </w:t>
      </w:r>
      <w:r w:rsidR="00DB39E2">
        <w:rPr>
          <w:rFonts w:ascii="Times New Roman" w:hAnsi="Times New Roman" w:cs="Times New Roman"/>
          <w:sz w:val="24"/>
          <w:szCs w:val="24"/>
        </w:rPr>
        <w:t>предоставления</w:t>
      </w:r>
      <w:r w:rsidRPr="00D47151">
        <w:rPr>
          <w:rFonts w:ascii="Times New Roman" w:hAnsi="Times New Roman" w:cs="Times New Roman"/>
          <w:sz w:val="24"/>
          <w:szCs w:val="24"/>
        </w:rPr>
        <w:t xml:space="preserve"> услуг (выполнения работ).</w:t>
      </w:r>
    </w:p>
    <w:p w:rsidR="00722F0C" w:rsidRPr="009736E1" w:rsidRDefault="00D47151" w:rsidP="00D47151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B39E2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="00866417" w:rsidRPr="00866417">
        <w:rPr>
          <w:sz w:val="24"/>
          <w:szCs w:val="24"/>
        </w:rPr>
        <w:t>Контроль за</w:t>
      </w:r>
      <w:proofErr w:type="gramEnd"/>
      <w:r w:rsidR="00866417" w:rsidRPr="00866417">
        <w:rPr>
          <w:sz w:val="24"/>
          <w:szCs w:val="24"/>
        </w:rPr>
        <w:t xml:space="preserve"> правильностью формирования, установления</w:t>
      </w:r>
      <w:r w:rsidR="00DB39E2">
        <w:rPr>
          <w:sz w:val="24"/>
          <w:szCs w:val="24"/>
        </w:rPr>
        <w:t xml:space="preserve"> (изменения)</w:t>
      </w:r>
      <w:r w:rsidR="00866417" w:rsidRPr="00866417">
        <w:rPr>
          <w:sz w:val="24"/>
          <w:szCs w:val="24"/>
        </w:rPr>
        <w:t xml:space="preserve"> и применения установленных тарифов, а также за соблюдением </w:t>
      </w:r>
      <w:r w:rsidR="00722F0C">
        <w:rPr>
          <w:sz w:val="24"/>
          <w:szCs w:val="24"/>
        </w:rPr>
        <w:t xml:space="preserve">муниципальными </w:t>
      </w:r>
      <w:r w:rsidR="00866417" w:rsidRPr="009736E1">
        <w:rPr>
          <w:sz w:val="24"/>
          <w:szCs w:val="24"/>
        </w:rPr>
        <w:t>предприятиями и учреждениями настоящего Порядка осуществляется администрацией города Новокузнецка.</w:t>
      </w:r>
    </w:p>
    <w:p w:rsidR="009736E1" w:rsidRPr="009736E1" w:rsidRDefault="009736E1" w:rsidP="00D47151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9736E1">
        <w:rPr>
          <w:sz w:val="24"/>
          <w:szCs w:val="24"/>
        </w:rPr>
        <w:lastRenderedPageBreak/>
        <w:t xml:space="preserve">1.7. Тарифы на работы и услуги, установленные до вступления в силу настоящего Порядка, действуют до установления тарифов на соответствующие работы и услуги </w:t>
      </w:r>
      <w:r w:rsidR="006D4AA1">
        <w:rPr>
          <w:sz w:val="24"/>
          <w:szCs w:val="24"/>
        </w:rPr>
        <w:t xml:space="preserve">согласно </w:t>
      </w:r>
      <w:r w:rsidRPr="009736E1">
        <w:rPr>
          <w:sz w:val="24"/>
          <w:szCs w:val="24"/>
        </w:rPr>
        <w:t>настоящ</w:t>
      </w:r>
      <w:r w:rsidR="006D4AA1">
        <w:rPr>
          <w:sz w:val="24"/>
          <w:szCs w:val="24"/>
        </w:rPr>
        <w:t xml:space="preserve">ему </w:t>
      </w:r>
      <w:r w:rsidRPr="009736E1">
        <w:rPr>
          <w:sz w:val="24"/>
          <w:szCs w:val="24"/>
        </w:rPr>
        <w:t>Порядк</w:t>
      </w:r>
      <w:r w:rsidR="006D4AA1">
        <w:rPr>
          <w:sz w:val="24"/>
          <w:szCs w:val="24"/>
        </w:rPr>
        <w:t>у.</w:t>
      </w:r>
    </w:p>
    <w:p w:rsidR="009D1263" w:rsidRPr="009736E1" w:rsidRDefault="009D1263" w:rsidP="009D1263">
      <w:pPr>
        <w:spacing w:after="1" w:line="240" w:lineRule="atLeast"/>
        <w:jc w:val="both"/>
        <w:rPr>
          <w:sz w:val="24"/>
          <w:szCs w:val="24"/>
        </w:rPr>
      </w:pPr>
    </w:p>
    <w:p w:rsidR="002D3420" w:rsidRPr="009736E1" w:rsidRDefault="002D3420" w:rsidP="002D3420">
      <w:pPr>
        <w:overflowPunct/>
        <w:jc w:val="center"/>
        <w:textAlignment w:val="auto"/>
        <w:outlineLvl w:val="1"/>
        <w:rPr>
          <w:sz w:val="24"/>
          <w:szCs w:val="24"/>
        </w:rPr>
      </w:pPr>
      <w:r w:rsidRPr="009736E1">
        <w:rPr>
          <w:sz w:val="24"/>
          <w:szCs w:val="24"/>
        </w:rPr>
        <w:t xml:space="preserve">2. Полномочия органов местного самоуправления </w:t>
      </w:r>
      <w:r w:rsidR="00832E28" w:rsidRPr="009736E1">
        <w:rPr>
          <w:sz w:val="24"/>
          <w:szCs w:val="24"/>
        </w:rPr>
        <w:t xml:space="preserve">Новокузнецкого </w:t>
      </w:r>
      <w:r w:rsidRPr="009736E1">
        <w:rPr>
          <w:sz w:val="24"/>
          <w:szCs w:val="24"/>
        </w:rPr>
        <w:t>городского</w:t>
      </w:r>
    </w:p>
    <w:p w:rsidR="002D3420" w:rsidRDefault="00832E28" w:rsidP="00381422">
      <w:pPr>
        <w:overflowPunct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2D3420" w:rsidRPr="002D3420">
        <w:rPr>
          <w:sz w:val="24"/>
          <w:szCs w:val="24"/>
        </w:rPr>
        <w:t>круга</w:t>
      </w:r>
      <w:r>
        <w:rPr>
          <w:sz w:val="24"/>
          <w:szCs w:val="24"/>
        </w:rPr>
        <w:t xml:space="preserve"> по </w:t>
      </w:r>
      <w:r w:rsidR="002D3420" w:rsidRPr="002D3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установлению тарифов </w:t>
      </w:r>
    </w:p>
    <w:p w:rsidR="00381422" w:rsidRPr="002D3420" w:rsidRDefault="00381422" w:rsidP="00381422">
      <w:pPr>
        <w:overflowPunct/>
        <w:jc w:val="center"/>
        <w:textAlignment w:val="auto"/>
        <w:rPr>
          <w:sz w:val="24"/>
          <w:szCs w:val="24"/>
        </w:rPr>
      </w:pPr>
    </w:p>
    <w:p w:rsidR="00714D70" w:rsidRDefault="002D3420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2D3420">
        <w:rPr>
          <w:sz w:val="24"/>
          <w:szCs w:val="24"/>
        </w:rPr>
        <w:t xml:space="preserve">2.1. </w:t>
      </w:r>
      <w:r w:rsidR="00714D70">
        <w:rPr>
          <w:sz w:val="24"/>
          <w:szCs w:val="24"/>
        </w:rPr>
        <w:t xml:space="preserve">Новокузнецкий городской </w:t>
      </w:r>
      <w:r w:rsidRPr="002D3420">
        <w:rPr>
          <w:sz w:val="24"/>
          <w:szCs w:val="24"/>
        </w:rPr>
        <w:t>Совет</w:t>
      </w:r>
      <w:r w:rsidR="00714D70">
        <w:rPr>
          <w:sz w:val="24"/>
          <w:szCs w:val="24"/>
        </w:rPr>
        <w:t xml:space="preserve"> народных депутатов утверждает п</w:t>
      </w:r>
      <w:r w:rsidRPr="002D3420">
        <w:rPr>
          <w:sz w:val="24"/>
          <w:szCs w:val="24"/>
        </w:rPr>
        <w:t xml:space="preserve">орядок принятия решений об установлении тарифов на услуги (работы), </w:t>
      </w:r>
      <w:r w:rsidR="00714D70">
        <w:rPr>
          <w:sz w:val="24"/>
          <w:szCs w:val="24"/>
        </w:rPr>
        <w:t xml:space="preserve">предоставляемые </w:t>
      </w:r>
      <w:r w:rsidRPr="002D3420">
        <w:rPr>
          <w:sz w:val="24"/>
          <w:szCs w:val="24"/>
        </w:rPr>
        <w:t>(выполняемые) муниципальными предприятиями и учреждениями</w:t>
      </w:r>
      <w:r w:rsidR="00714D70">
        <w:rPr>
          <w:sz w:val="24"/>
          <w:szCs w:val="24"/>
        </w:rPr>
        <w:t>.</w:t>
      </w:r>
    </w:p>
    <w:p w:rsidR="002D3420" w:rsidRDefault="00714D70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2.2. А</w:t>
      </w:r>
      <w:r w:rsidR="002D3420" w:rsidRPr="002D3420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города Новокузнецка </w:t>
      </w:r>
      <w:r w:rsidR="002D3420" w:rsidRPr="002D3420">
        <w:rPr>
          <w:sz w:val="24"/>
          <w:szCs w:val="24"/>
        </w:rPr>
        <w:t xml:space="preserve"> устанавливает тарифы на услуги (работы), </w:t>
      </w:r>
      <w:r w:rsidR="00E77EAC">
        <w:rPr>
          <w:sz w:val="24"/>
          <w:szCs w:val="24"/>
        </w:rPr>
        <w:t xml:space="preserve">предоставляемые </w:t>
      </w:r>
      <w:r w:rsidR="002D3420" w:rsidRPr="002D3420">
        <w:rPr>
          <w:sz w:val="24"/>
          <w:szCs w:val="24"/>
        </w:rPr>
        <w:t>(выполняемые) муниципальными предприятиями и учреждениями</w:t>
      </w:r>
      <w:r w:rsidR="006D4A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3420" w:rsidRPr="002D342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настоящим </w:t>
      </w:r>
      <w:r w:rsidR="002D3420" w:rsidRPr="002D3420">
        <w:rPr>
          <w:sz w:val="24"/>
          <w:szCs w:val="24"/>
        </w:rPr>
        <w:t>Порядком.</w:t>
      </w:r>
    </w:p>
    <w:p w:rsidR="008D79F9" w:rsidRDefault="008D79F9" w:rsidP="008D79F9">
      <w:pPr>
        <w:spacing w:after="1" w:line="240" w:lineRule="atLeast"/>
        <w:jc w:val="both"/>
        <w:rPr>
          <w:sz w:val="24"/>
        </w:rPr>
      </w:pPr>
      <w:bookmarkStart w:id="1" w:name="P62"/>
      <w:bookmarkEnd w:id="1"/>
    </w:p>
    <w:p w:rsidR="00F94506" w:rsidRDefault="008D79F9" w:rsidP="00F94506">
      <w:pPr>
        <w:widowControl w:val="0"/>
        <w:overflowPunct/>
        <w:ind w:firstLine="54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4506">
        <w:rPr>
          <w:sz w:val="24"/>
          <w:szCs w:val="24"/>
        </w:rPr>
        <w:t>Методы установления тарифов</w:t>
      </w:r>
    </w:p>
    <w:p w:rsidR="00F94506" w:rsidRPr="00AB3DA2" w:rsidRDefault="00F94506" w:rsidP="00F94506">
      <w:pPr>
        <w:widowControl w:val="0"/>
        <w:overflowPunct/>
        <w:ind w:firstLine="540"/>
        <w:jc w:val="center"/>
        <w:textAlignment w:val="auto"/>
        <w:rPr>
          <w:sz w:val="24"/>
          <w:szCs w:val="24"/>
        </w:rPr>
      </w:pPr>
    </w:p>
    <w:p w:rsidR="00254161" w:rsidRPr="00254161" w:rsidRDefault="00254161" w:rsidP="0025416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AB3DA2">
        <w:rPr>
          <w:sz w:val="24"/>
          <w:szCs w:val="24"/>
        </w:rPr>
        <w:t xml:space="preserve">3.1. </w:t>
      </w:r>
      <w:r w:rsidRPr="00254161">
        <w:rPr>
          <w:sz w:val="24"/>
          <w:szCs w:val="24"/>
        </w:rPr>
        <w:t xml:space="preserve"> </w:t>
      </w:r>
      <w:proofErr w:type="gramStart"/>
      <w:r w:rsidRPr="00254161">
        <w:rPr>
          <w:sz w:val="24"/>
          <w:szCs w:val="24"/>
        </w:rPr>
        <w:t xml:space="preserve">При </w:t>
      </w:r>
      <w:r w:rsidRPr="00AB3DA2">
        <w:rPr>
          <w:sz w:val="24"/>
          <w:szCs w:val="24"/>
        </w:rPr>
        <w:t xml:space="preserve">установлении </w:t>
      </w:r>
      <w:r w:rsidRPr="00254161">
        <w:rPr>
          <w:sz w:val="24"/>
          <w:szCs w:val="24"/>
        </w:rPr>
        <w:t>тарифов</w:t>
      </w:r>
      <w:r w:rsidR="006D2E00">
        <w:rPr>
          <w:sz w:val="24"/>
          <w:szCs w:val="24"/>
        </w:rPr>
        <w:t xml:space="preserve"> на услуги (работы) муниципальных предприятий учреждений)</w:t>
      </w:r>
      <w:r w:rsidRPr="00254161">
        <w:rPr>
          <w:sz w:val="24"/>
          <w:szCs w:val="24"/>
        </w:rPr>
        <w:t xml:space="preserve"> применяются следующие методы:</w:t>
      </w:r>
      <w:proofErr w:type="gramEnd"/>
    </w:p>
    <w:p w:rsidR="00254161" w:rsidRPr="00254161" w:rsidRDefault="00254161" w:rsidP="0025416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254161">
        <w:rPr>
          <w:sz w:val="24"/>
          <w:szCs w:val="24"/>
        </w:rPr>
        <w:t>- метод экономически обоснованных расходов;</w:t>
      </w:r>
    </w:p>
    <w:p w:rsidR="00254161" w:rsidRPr="00254161" w:rsidRDefault="00254161" w:rsidP="0025416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254161">
        <w:rPr>
          <w:sz w:val="24"/>
          <w:szCs w:val="24"/>
        </w:rPr>
        <w:t>- метод индексации тарифов.</w:t>
      </w:r>
    </w:p>
    <w:p w:rsidR="00AB3DA2" w:rsidRDefault="00254161" w:rsidP="00AB3DA2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AB3DA2">
        <w:rPr>
          <w:sz w:val="24"/>
          <w:szCs w:val="24"/>
        </w:rPr>
        <w:t xml:space="preserve">3.2. </w:t>
      </w:r>
      <w:r w:rsidRPr="00254161">
        <w:rPr>
          <w:sz w:val="24"/>
          <w:szCs w:val="24"/>
        </w:rPr>
        <w:t xml:space="preserve">При использовании метода экономически обоснованных расходов тарифы рассчитываются исходя из размера необходимой валовой выручки </w:t>
      </w:r>
      <w:r w:rsidR="006D2E00">
        <w:rPr>
          <w:sz w:val="24"/>
          <w:szCs w:val="24"/>
        </w:rPr>
        <w:t xml:space="preserve">муниципального </w:t>
      </w:r>
      <w:r w:rsidRPr="00254161">
        <w:rPr>
          <w:sz w:val="24"/>
          <w:szCs w:val="24"/>
        </w:rPr>
        <w:t>предприятия (учреждения), осуществляюще</w:t>
      </w:r>
      <w:r w:rsidR="006D2E00">
        <w:rPr>
          <w:sz w:val="24"/>
          <w:szCs w:val="24"/>
        </w:rPr>
        <w:t xml:space="preserve">го </w:t>
      </w:r>
      <w:r w:rsidRPr="00254161">
        <w:rPr>
          <w:sz w:val="24"/>
          <w:szCs w:val="24"/>
        </w:rPr>
        <w:t>регулируемую деятельность, от предоставления (выполнения) каждого вида услуг (работ) и расчетного объема услуг (работ) за расчетный период регулирования.</w:t>
      </w:r>
    </w:p>
    <w:p w:rsidR="00AB3DA2" w:rsidRPr="00AB3DA2" w:rsidRDefault="00AB3DA2" w:rsidP="00AB3DA2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196F9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254161">
        <w:rPr>
          <w:sz w:val="24"/>
          <w:szCs w:val="24"/>
        </w:rPr>
        <w:t xml:space="preserve"> Метод индексации тарифов применяется на основе прогнозируемого уровня инфляции. Индексации подлежат ранее у</w:t>
      </w:r>
      <w:r w:rsidR="006D2E00">
        <w:rPr>
          <w:sz w:val="24"/>
          <w:szCs w:val="24"/>
        </w:rPr>
        <w:t xml:space="preserve">становленные </w:t>
      </w:r>
      <w:r w:rsidRPr="00254161">
        <w:rPr>
          <w:sz w:val="24"/>
          <w:szCs w:val="24"/>
        </w:rPr>
        <w:t>на основе метода экономически обоснованных расходов тарифы на услуги (работы). При использовании метода индексации тарифы, установленные на основании метода экономически обоснованных расходов, изменяются с учетом индексов-дефляторов, устанавливаемых Министерством экономического развития Российской Федерации. При проведении индексации наряду с прогнозным индексом потребительских цен следует учитывать индексы изменения цен по элементам затрат.</w:t>
      </w:r>
    </w:p>
    <w:p w:rsidR="00AB3DA2" w:rsidRPr="00AB3DA2" w:rsidRDefault="00AB3DA2" w:rsidP="00AB3DA2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AB3DA2">
        <w:rPr>
          <w:sz w:val="24"/>
          <w:szCs w:val="24"/>
        </w:rPr>
        <w:t>Применение метода индексации при установлении тарифов на два периода регулирования подряд не допускается.</w:t>
      </w:r>
    </w:p>
    <w:p w:rsidR="00AB3DA2" w:rsidRPr="00AB3DA2" w:rsidRDefault="00AB3DA2" w:rsidP="00AB3DA2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6F9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254161">
        <w:rPr>
          <w:sz w:val="24"/>
          <w:szCs w:val="24"/>
        </w:rPr>
        <w:t xml:space="preserve"> При установлении тарифов не допускается повторное включение в расчет тарифов одних и тех же расходов по видам деятельности.</w:t>
      </w:r>
    </w:p>
    <w:p w:rsidR="00AB3DA2" w:rsidRPr="00AB3DA2" w:rsidRDefault="00AB3DA2" w:rsidP="00AB3DA2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AB3DA2">
        <w:rPr>
          <w:sz w:val="24"/>
          <w:szCs w:val="24"/>
        </w:rPr>
        <w:t>3.</w:t>
      </w:r>
      <w:r w:rsidR="00196F9B">
        <w:rPr>
          <w:sz w:val="24"/>
          <w:szCs w:val="24"/>
        </w:rPr>
        <w:t>5</w:t>
      </w:r>
      <w:r w:rsidRPr="00AB3DA2">
        <w:rPr>
          <w:sz w:val="24"/>
          <w:szCs w:val="24"/>
        </w:rPr>
        <w:t>. При установлении тарифов на услуги (работы) муниципального предприятия</w:t>
      </w:r>
      <w:r w:rsidR="006D2E00">
        <w:rPr>
          <w:sz w:val="24"/>
          <w:szCs w:val="24"/>
        </w:rPr>
        <w:t xml:space="preserve"> (</w:t>
      </w:r>
      <w:r w:rsidRPr="00AB3DA2">
        <w:rPr>
          <w:sz w:val="24"/>
          <w:szCs w:val="24"/>
        </w:rPr>
        <w:t>учреждения</w:t>
      </w:r>
      <w:r w:rsidR="006D2E00">
        <w:rPr>
          <w:sz w:val="24"/>
          <w:szCs w:val="24"/>
        </w:rPr>
        <w:t>)</w:t>
      </w:r>
      <w:r w:rsidRPr="00AB3DA2">
        <w:rPr>
          <w:sz w:val="24"/>
          <w:szCs w:val="24"/>
        </w:rPr>
        <w:t xml:space="preserve"> применение разных методов к статьям расходов одного тарифа не допускается.</w:t>
      </w:r>
    </w:p>
    <w:p w:rsidR="00AB3DA2" w:rsidRPr="00AB3DA2" w:rsidRDefault="00AB3DA2" w:rsidP="00AB3DA2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AB3DA2">
        <w:rPr>
          <w:sz w:val="24"/>
          <w:szCs w:val="24"/>
        </w:rPr>
        <w:t>3.</w:t>
      </w:r>
      <w:r w:rsidR="00196F9B">
        <w:rPr>
          <w:sz w:val="24"/>
          <w:szCs w:val="24"/>
        </w:rPr>
        <w:t>6</w:t>
      </w:r>
      <w:r w:rsidRPr="00AB3DA2">
        <w:rPr>
          <w:sz w:val="24"/>
          <w:szCs w:val="24"/>
        </w:rPr>
        <w:t xml:space="preserve">. В отношении вновь созданного муниципального предприятия </w:t>
      </w:r>
      <w:r w:rsidR="006D2E00">
        <w:rPr>
          <w:sz w:val="24"/>
          <w:szCs w:val="24"/>
        </w:rPr>
        <w:t>(</w:t>
      </w:r>
      <w:r w:rsidRPr="00AB3DA2">
        <w:rPr>
          <w:sz w:val="24"/>
          <w:szCs w:val="24"/>
        </w:rPr>
        <w:t>учреждения</w:t>
      </w:r>
      <w:r w:rsidR="006D2E00">
        <w:rPr>
          <w:sz w:val="24"/>
          <w:szCs w:val="24"/>
        </w:rPr>
        <w:t>)</w:t>
      </w:r>
      <w:r w:rsidRPr="00AB3DA2">
        <w:rPr>
          <w:sz w:val="24"/>
          <w:szCs w:val="24"/>
        </w:rPr>
        <w:t xml:space="preserve"> и для муниципального предприятия</w:t>
      </w:r>
      <w:r w:rsidR="006D2E00">
        <w:rPr>
          <w:sz w:val="24"/>
          <w:szCs w:val="24"/>
        </w:rPr>
        <w:t xml:space="preserve"> (учреждения)</w:t>
      </w:r>
      <w:r w:rsidRPr="00AB3DA2">
        <w:rPr>
          <w:sz w:val="24"/>
          <w:szCs w:val="24"/>
        </w:rPr>
        <w:t>, ранее не осуществлявшего деятельность в данной сфере услуг (работ) и не имеющего фактических данных по расходам, применяется исключительно метод экономической обоснованности расходов.</w:t>
      </w:r>
    </w:p>
    <w:p w:rsidR="00254161" w:rsidRDefault="00AB3DA2" w:rsidP="00AB3DA2">
      <w:pPr>
        <w:spacing w:after="1" w:line="240" w:lineRule="atLeast"/>
        <w:ind w:firstLine="540"/>
        <w:jc w:val="both"/>
        <w:rPr>
          <w:sz w:val="24"/>
          <w:szCs w:val="24"/>
        </w:rPr>
      </w:pPr>
      <w:r w:rsidRPr="00AB3DA2">
        <w:rPr>
          <w:sz w:val="24"/>
          <w:szCs w:val="24"/>
        </w:rPr>
        <w:t xml:space="preserve">Расчет расходов указанных муниципальных предприятий </w:t>
      </w:r>
      <w:r w:rsidR="006D2E00">
        <w:rPr>
          <w:sz w:val="24"/>
          <w:szCs w:val="24"/>
        </w:rPr>
        <w:t>(</w:t>
      </w:r>
      <w:r w:rsidRPr="00AB3DA2">
        <w:rPr>
          <w:sz w:val="24"/>
          <w:szCs w:val="24"/>
        </w:rPr>
        <w:t>учреждений</w:t>
      </w:r>
      <w:r w:rsidR="006D2E00">
        <w:rPr>
          <w:sz w:val="24"/>
          <w:szCs w:val="24"/>
        </w:rPr>
        <w:t>)</w:t>
      </w:r>
      <w:r w:rsidRPr="00AB3DA2">
        <w:rPr>
          <w:sz w:val="24"/>
          <w:szCs w:val="24"/>
        </w:rPr>
        <w:t xml:space="preserve"> осуществляется на основании планируемых показателей их деятельности. Планируемые показатели деятельности для таких муниципальных предприятий</w:t>
      </w:r>
      <w:r w:rsidR="006D2E00">
        <w:rPr>
          <w:sz w:val="24"/>
          <w:szCs w:val="24"/>
        </w:rPr>
        <w:t xml:space="preserve"> (</w:t>
      </w:r>
      <w:r w:rsidRPr="00AB3DA2">
        <w:rPr>
          <w:sz w:val="24"/>
          <w:szCs w:val="24"/>
        </w:rPr>
        <w:t>учреждений</w:t>
      </w:r>
      <w:r w:rsidR="006D2E00">
        <w:rPr>
          <w:sz w:val="24"/>
          <w:szCs w:val="24"/>
        </w:rPr>
        <w:t>)</w:t>
      </w:r>
      <w:r w:rsidRPr="00AB3DA2">
        <w:rPr>
          <w:sz w:val="24"/>
          <w:szCs w:val="24"/>
        </w:rPr>
        <w:t xml:space="preserve"> принимаются с учетом сравнительного анализа с расходами организаций, осуществляющих аналогичную деятельность.</w:t>
      </w:r>
    </w:p>
    <w:p w:rsidR="00196F9B" w:rsidRPr="00AB3DA2" w:rsidRDefault="00196F9B" w:rsidP="00196F9B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3.7. М</w:t>
      </w:r>
      <w:r w:rsidRPr="00AB3DA2">
        <w:rPr>
          <w:sz w:val="24"/>
          <w:szCs w:val="24"/>
        </w:rPr>
        <w:t xml:space="preserve">униципальные предприятия </w:t>
      </w:r>
      <w:r w:rsidR="00912C3C">
        <w:rPr>
          <w:sz w:val="24"/>
          <w:szCs w:val="24"/>
        </w:rPr>
        <w:t>(</w:t>
      </w:r>
      <w:r w:rsidRPr="00AB3DA2">
        <w:rPr>
          <w:sz w:val="24"/>
          <w:szCs w:val="24"/>
        </w:rPr>
        <w:t>учреждения</w:t>
      </w:r>
      <w:r w:rsidR="00912C3C">
        <w:rPr>
          <w:sz w:val="24"/>
          <w:szCs w:val="24"/>
        </w:rPr>
        <w:t>)</w:t>
      </w:r>
      <w:r w:rsidRPr="00AB3DA2">
        <w:rPr>
          <w:sz w:val="24"/>
          <w:szCs w:val="24"/>
        </w:rPr>
        <w:t xml:space="preserve">  обязаны вести раздельный учет доходов и расходов по каждому виду услуг (работ), тарифы на которые подлежат установлению в соответствии с настоящим Порядком</w:t>
      </w:r>
    </w:p>
    <w:p w:rsidR="00254161" w:rsidRPr="00254161" w:rsidRDefault="00254161" w:rsidP="00254161">
      <w:pPr>
        <w:widowControl w:val="0"/>
        <w:overflowPunct/>
        <w:jc w:val="both"/>
        <w:textAlignment w:val="auto"/>
        <w:rPr>
          <w:rFonts w:ascii="Arial" w:hAnsi="Arial" w:cs="Arial"/>
        </w:rPr>
      </w:pPr>
    </w:p>
    <w:p w:rsidR="002D3420" w:rsidRPr="002D3420" w:rsidRDefault="00F94506" w:rsidP="002D3420">
      <w:pPr>
        <w:overflowPunct/>
        <w:jc w:val="center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="002D3420" w:rsidRPr="002D3420">
        <w:rPr>
          <w:sz w:val="24"/>
          <w:szCs w:val="24"/>
        </w:rPr>
        <w:t xml:space="preserve">. Основания для установления </w:t>
      </w:r>
      <w:r w:rsidR="00287801">
        <w:rPr>
          <w:sz w:val="24"/>
          <w:szCs w:val="24"/>
        </w:rPr>
        <w:t xml:space="preserve">и изменения </w:t>
      </w:r>
      <w:r w:rsidR="002D3420" w:rsidRPr="002D3420">
        <w:rPr>
          <w:sz w:val="24"/>
          <w:szCs w:val="24"/>
        </w:rPr>
        <w:t>тарифов</w:t>
      </w:r>
    </w:p>
    <w:p w:rsidR="002D3420" w:rsidRPr="002D3420" w:rsidRDefault="002D3420" w:rsidP="002D3420">
      <w:pPr>
        <w:overflowPunct/>
        <w:jc w:val="both"/>
        <w:textAlignment w:val="auto"/>
        <w:rPr>
          <w:sz w:val="24"/>
          <w:szCs w:val="24"/>
        </w:rPr>
      </w:pPr>
    </w:p>
    <w:p w:rsidR="002D3420" w:rsidRPr="002D3420" w:rsidRDefault="00F94506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="002D3420" w:rsidRPr="002D3420">
        <w:rPr>
          <w:sz w:val="24"/>
          <w:szCs w:val="24"/>
        </w:rPr>
        <w:t>.1. Основаниями для установления тарифов являются:</w:t>
      </w:r>
    </w:p>
    <w:p w:rsidR="002D3420" w:rsidRPr="00AF2D65" w:rsidRDefault="00F94506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AF2D65">
        <w:rPr>
          <w:sz w:val="24"/>
          <w:szCs w:val="24"/>
        </w:rPr>
        <w:t xml:space="preserve">1) </w:t>
      </w:r>
      <w:r w:rsidR="002D3420" w:rsidRPr="00AF2D65">
        <w:rPr>
          <w:sz w:val="24"/>
          <w:szCs w:val="24"/>
        </w:rPr>
        <w:t xml:space="preserve">изменение более чем на 5 процентов суммарных расходов по услугам (работам), </w:t>
      </w:r>
      <w:r w:rsidR="00381422" w:rsidRPr="00AF2D65">
        <w:rPr>
          <w:sz w:val="24"/>
          <w:szCs w:val="24"/>
        </w:rPr>
        <w:t xml:space="preserve">предоставляемым (выполняемым) </w:t>
      </w:r>
      <w:r w:rsidR="002D3420" w:rsidRPr="00AF2D65">
        <w:rPr>
          <w:sz w:val="24"/>
          <w:szCs w:val="24"/>
        </w:rPr>
        <w:t>муниципальными предприятиями и учреждениями, по сравнению с расходами, принятыми при установлении действующих тарифов;</w:t>
      </w:r>
    </w:p>
    <w:p w:rsidR="002D3420" w:rsidRPr="00AF2D65" w:rsidRDefault="00F94506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AF2D65">
        <w:rPr>
          <w:sz w:val="24"/>
          <w:szCs w:val="24"/>
        </w:rPr>
        <w:t>2)</w:t>
      </w:r>
      <w:r w:rsidR="002D3420" w:rsidRPr="00AF2D65">
        <w:rPr>
          <w:sz w:val="24"/>
          <w:szCs w:val="24"/>
        </w:rPr>
        <w:t xml:space="preserve"> изменение более чем на 5 процентов суммы налогов и сборов, подлежащих уплате муниципальными предприятиями и учреждениями, предоставляющими</w:t>
      </w:r>
      <w:r w:rsidR="00381422" w:rsidRPr="00AF2D65">
        <w:rPr>
          <w:sz w:val="24"/>
          <w:szCs w:val="24"/>
        </w:rPr>
        <w:t xml:space="preserve"> (выполняющими)  </w:t>
      </w:r>
      <w:r w:rsidR="002D3420" w:rsidRPr="00AF2D65">
        <w:rPr>
          <w:sz w:val="24"/>
          <w:szCs w:val="24"/>
        </w:rPr>
        <w:t xml:space="preserve"> услуги (работы);</w:t>
      </w:r>
    </w:p>
    <w:p w:rsidR="002D3420" w:rsidRPr="00AF2D65" w:rsidRDefault="00F94506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AF2D65">
        <w:rPr>
          <w:sz w:val="24"/>
          <w:szCs w:val="24"/>
        </w:rPr>
        <w:t>3)</w:t>
      </w:r>
      <w:r w:rsidR="002D3420" w:rsidRPr="00AF2D65">
        <w:rPr>
          <w:sz w:val="24"/>
          <w:szCs w:val="24"/>
        </w:rPr>
        <w:t xml:space="preserve"> создание новых муниципальных предприятий и учреждений в соответствующей сфере услуг (работ)</w:t>
      </w:r>
      <w:r w:rsidR="000F009F" w:rsidRPr="00AF2D65">
        <w:rPr>
          <w:sz w:val="24"/>
          <w:szCs w:val="24"/>
        </w:rPr>
        <w:t>, тарифы на которые подлежат установлению в соответствии с настоящим Порядком;</w:t>
      </w:r>
    </w:p>
    <w:p w:rsidR="005F0CDD" w:rsidRPr="00AF2D65" w:rsidRDefault="00F94506" w:rsidP="000F009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AF2D65">
        <w:rPr>
          <w:sz w:val="24"/>
          <w:szCs w:val="24"/>
        </w:rPr>
        <w:t>4)</w:t>
      </w:r>
      <w:r w:rsidR="002D3420" w:rsidRPr="00AF2D65">
        <w:rPr>
          <w:sz w:val="24"/>
          <w:szCs w:val="24"/>
        </w:rPr>
        <w:t xml:space="preserve"> </w:t>
      </w:r>
      <w:r w:rsidR="000F009F" w:rsidRPr="00AF2D65">
        <w:rPr>
          <w:sz w:val="24"/>
          <w:szCs w:val="24"/>
        </w:rPr>
        <w:t>предоставление (выполнение) действующими муниципальными предприятиями и учреждениями новых видов услуг (работ), которые ранее ими не предоставлялись (не выполнялись);</w:t>
      </w:r>
      <w:bookmarkStart w:id="2" w:name="Par88"/>
      <w:bookmarkEnd w:id="2"/>
    </w:p>
    <w:p w:rsidR="00AA1B71" w:rsidRPr="00AF2D65" w:rsidRDefault="00F94506" w:rsidP="000F009F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AF2D65">
        <w:rPr>
          <w:sz w:val="24"/>
          <w:szCs w:val="24"/>
        </w:rPr>
        <w:t xml:space="preserve">5) </w:t>
      </w:r>
      <w:bookmarkStart w:id="3" w:name="Par90"/>
      <w:bookmarkEnd w:id="3"/>
      <w:r w:rsidR="005F0CDD" w:rsidRPr="00AF2D65">
        <w:rPr>
          <w:sz w:val="24"/>
          <w:szCs w:val="24"/>
        </w:rPr>
        <w:t xml:space="preserve">истечение </w:t>
      </w:r>
      <w:r w:rsidR="008D79F9" w:rsidRPr="00AF2D65">
        <w:rPr>
          <w:sz w:val="24"/>
          <w:szCs w:val="24"/>
        </w:rPr>
        <w:t>периода</w:t>
      </w:r>
      <w:r w:rsidR="00AC6E85" w:rsidRPr="00AF2D65">
        <w:rPr>
          <w:sz w:val="24"/>
          <w:szCs w:val="24"/>
        </w:rPr>
        <w:t xml:space="preserve">, </w:t>
      </w:r>
      <w:r w:rsidR="005F0CDD" w:rsidRPr="00AF2D65">
        <w:rPr>
          <w:sz w:val="24"/>
          <w:szCs w:val="24"/>
        </w:rPr>
        <w:t>на который установлены тарифы</w:t>
      </w:r>
      <w:r w:rsidR="00AC6E85" w:rsidRPr="00AF2D65">
        <w:rPr>
          <w:sz w:val="24"/>
          <w:szCs w:val="24"/>
        </w:rPr>
        <w:t>, в случае установлени</w:t>
      </w:r>
      <w:r w:rsidR="007B193A">
        <w:rPr>
          <w:sz w:val="24"/>
          <w:szCs w:val="24"/>
        </w:rPr>
        <w:t>я</w:t>
      </w:r>
      <w:r w:rsidR="00AC6E85" w:rsidRPr="00AF2D65">
        <w:rPr>
          <w:sz w:val="24"/>
          <w:szCs w:val="24"/>
        </w:rPr>
        <w:t xml:space="preserve"> тарифов на определенный </w:t>
      </w:r>
      <w:r w:rsidR="008D79F9" w:rsidRPr="00AF2D65">
        <w:rPr>
          <w:sz w:val="24"/>
          <w:szCs w:val="24"/>
        </w:rPr>
        <w:t>период</w:t>
      </w:r>
      <w:r w:rsidR="00AA1B71" w:rsidRPr="00AF2D65">
        <w:rPr>
          <w:sz w:val="24"/>
          <w:szCs w:val="24"/>
        </w:rPr>
        <w:t xml:space="preserve"> регулирования;</w:t>
      </w:r>
    </w:p>
    <w:p w:rsidR="00AF2D65" w:rsidRDefault="00AA1B71" w:rsidP="00AF2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D65">
        <w:rPr>
          <w:rFonts w:ascii="Times New Roman" w:hAnsi="Times New Roman" w:cs="Times New Roman"/>
          <w:sz w:val="24"/>
          <w:szCs w:val="24"/>
        </w:rPr>
        <w:t xml:space="preserve">6) </w:t>
      </w:r>
      <w:r w:rsidR="00AF2D65" w:rsidRPr="00AF2D65">
        <w:rPr>
          <w:rFonts w:ascii="Times New Roman" w:hAnsi="Times New Roman" w:cs="Times New Roman"/>
          <w:sz w:val="24"/>
          <w:szCs w:val="24"/>
        </w:rPr>
        <w:t>изменение действующих нормативных правовых актов, влияющих на размер тарифов;</w:t>
      </w:r>
    </w:p>
    <w:p w:rsidR="00AF2D65" w:rsidRPr="00AF2D65" w:rsidRDefault="00AF2D65" w:rsidP="00AF2D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AF2D65">
        <w:rPr>
          <w:rFonts w:ascii="Times New Roman" w:hAnsi="Times New Roman" w:cs="Times New Roman"/>
          <w:sz w:val="24"/>
          <w:szCs w:val="24"/>
        </w:rPr>
        <w:t xml:space="preserve">предписания органов исполнительной власти, уполномоченных на осуществление функций по </w:t>
      </w:r>
      <w:proofErr w:type="gramStart"/>
      <w:r w:rsidRPr="00AF2D6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F2D65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регулирования тарифов, акты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D65">
        <w:rPr>
          <w:rFonts w:ascii="Times New Roman" w:hAnsi="Times New Roman" w:cs="Times New Roman"/>
          <w:sz w:val="24"/>
          <w:szCs w:val="24"/>
        </w:rPr>
        <w:t>осуществляющих проверки финансово-хозяйственной деятельности муниципальных предприятий и учреждений, а также вступившие в законную силу решения суда;</w:t>
      </w:r>
    </w:p>
    <w:p w:rsidR="00F94506" w:rsidRDefault="009E767B" w:rsidP="000E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AF2D65" w:rsidRPr="00AF2D65">
        <w:rPr>
          <w:rFonts w:ascii="Times New Roman" w:hAnsi="Times New Roman" w:cs="Times New Roman"/>
          <w:sz w:val="24"/>
          <w:szCs w:val="24"/>
        </w:rPr>
        <w:t xml:space="preserve"> иное объективное изменение условий деятельности муниципального предприятия или учреждения, влияющее на стоимость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(выполняемых) </w:t>
      </w:r>
      <w:r w:rsidR="00AF2D65" w:rsidRPr="00AF2D65">
        <w:rPr>
          <w:rFonts w:ascii="Times New Roman" w:hAnsi="Times New Roman" w:cs="Times New Roman"/>
          <w:sz w:val="24"/>
          <w:szCs w:val="24"/>
        </w:rPr>
        <w:t>им услуг</w:t>
      </w:r>
      <w:r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AF2D65" w:rsidRPr="00AF2D65">
        <w:rPr>
          <w:rFonts w:ascii="Times New Roman" w:hAnsi="Times New Roman" w:cs="Times New Roman"/>
          <w:sz w:val="24"/>
          <w:szCs w:val="24"/>
        </w:rPr>
        <w:t>.</w:t>
      </w:r>
    </w:p>
    <w:p w:rsidR="00287801" w:rsidRDefault="00287801" w:rsidP="000E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Основаниями для изменения тарифов являются основания, указанные в подпунктах 1, 2, 6-8 пункта 4.1 настоящего Порядка. </w:t>
      </w:r>
    </w:p>
    <w:p w:rsidR="000E71A6" w:rsidRPr="00757799" w:rsidRDefault="000E71A6" w:rsidP="000E7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799" w:rsidRPr="00757799" w:rsidRDefault="00757799" w:rsidP="00757799">
      <w:pPr>
        <w:widowControl w:val="0"/>
        <w:overflowPunct/>
        <w:jc w:val="center"/>
        <w:textAlignment w:val="auto"/>
        <w:outlineLvl w:val="1"/>
        <w:rPr>
          <w:sz w:val="24"/>
          <w:szCs w:val="24"/>
        </w:rPr>
      </w:pPr>
      <w:r w:rsidRPr="00757799">
        <w:rPr>
          <w:sz w:val="24"/>
          <w:szCs w:val="24"/>
        </w:rPr>
        <w:t>5. Порядок формирования тарифов</w:t>
      </w:r>
    </w:p>
    <w:p w:rsidR="00757799" w:rsidRPr="00757799" w:rsidRDefault="00757799" w:rsidP="00757799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 xml:space="preserve">.1. Определение состава расходов, включаемых в тарифы, производится в соответствии со </w:t>
      </w:r>
      <w:hyperlink r:id="rId9" w:tooltip="&quot;Налоговый кодекс Российской Федерации (часть вторая)&quot; от 05.08.2000 N 117-ФЗ (ред. от 28.12.2016){КонсультантПлюс}" w:history="1">
        <w:r w:rsidRPr="00757799">
          <w:rPr>
            <w:sz w:val="24"/>
            <w:szCs w:val="24"/>
          </w:rPr>
          <w:t>статьей 253</w:t>
        </w:r>
      </w:hyperlink>
      <w:r w:rsidRPr="00757799">
        <w:rPr>
          <w:sz w:val="24"/>
          <w:szCs w:val="24"/>
        </w:rPr>
        <w:t xml:space="preserve"> Налогового кодекса Российской Федерации и нормативными правовыми актами, регулирующими отношения в сфере бухгалтерского учета.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 xml:space="preserve">.2. Формирование расходов по каждому из регулируемых видов деятельности (с группировкой по статьям затрат или элементам расходов) и их экономическое обоснование производится </w:t>
      </w:r>
      <w:r w:rsidR="000E71A6">
        <w:rPr>
          <w:sz w:val="24"/>
          <w:szCs w:val="24"/>
        </w:rPr>
        <w:t xml:space="preserve">муниципальными </w:t>
      </w:r>
      <w:r w:rsidRPr="00757799">
        <w:rPr>
          <w:sz w:val="24"/>
          <w:szCs w:val="24"/>
        </w:rPr>
        <w:t>предприятиями и учреждениями самостоятельно.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При невозможности расчета тарифов по общим и специальным нормативам тарифы могут определяться исходя из фактических расходов </w:t>
      </w:r>
      <w:r w:rsidR="000E71A6">
        <w:rPr>
          <w:sz w:val="24"/>
          <w:szCs w:val="24"/>
        </w:rPr>
        <w:t xml:space="preserve">муниципальных </w:t>
      </w:r>
      <w:r w:rsidRPr="00757799">
        <w:rPr>
          <w:sz w:val="24"/>
          <w:szCs w:val="24"/>
        </w:rPr>
        <w:t>предприятий и учреждений за прошедший период (не менее квартала) с учетом прогнозируемого уровня инфляции на период регулирования и объемов реализации услуг (работ).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 xml:space="preserve">.3. При формировании тарифов учитываются расходы </w:t>
      </w:r>
      <w:r w:rsidR="000E71A6">
        <w:rPr>
          <w:sz w:val="24"/>
          <w:szCs w:val="24"/>
        </w:rPr>
        <w:t xml:space="preserve">муниципальных </w:t>
      </w:r>
      <w:r w:rsidRPr="00757799">
        <w:rPr>
          <w:sz w:val="24"/>
          <w:szCs w:val="24"/>
        </w:rPr>
        <w:t>предприятий и учреждений на регулируемую деятельность.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Расходы делятся на затраты, непосредственно связанные с предоставлением (выполнением) услуги (работы), и затраты, необходимые для обеспечения деятельности </w:t>
      </w:r>
      <w:r w:rsidR="000E71A6">
        <w:rPr>
          <w:sz w:val="24"/>
          <w:szCs w:val="24"/>
        </w:rPr>
        <w:t xml:space="preserve"> муниципального </w:t>
      </w:r>
      <w:r w:rsidRPr="00757799">
        <w:rPr>
          <w:sz w:val="24"/>
          <w:szCs w:val="24"/>
        </w:rPr>
        <w:t>предприятия (учреждения) в целом.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.4. К материальным затратам относятся затраты на приобретение сырья и (или) материалов, используемых в предоставлении услуг, выполнении работ и (или) образующих их основу, либо являющихся необходимым компонентом при предоставлении (выполнении) услуг (работ).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.5. Затраты на оплату труда рассчитываются в соответствии с действующим законодательством.</w:t>
      </w:r>
    </w:p>
    <w:p w:rsidR="00757799" w:rsidRPr="00757799" w:rsidRDefault="00757799" w:rsidP="00B55374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Нормативная численность работников определяется в соответствии с действующими на период расчета правовыми актами.</w:t>
      </w:r>
      <w:r w:rsidR="00B55374" w:rsidRPr="00B55374">
        <w:rPr>
          <w:sz w:val="24"/>
          <w:szCs w:val="24"/>
        </w:rPr>
        <w:t xml:space="preserve"> 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.6. Сумма амортизации основных средств и иных расходов для расчета тарифов определяется в соответствии с нормативными правовыми актами, регулирующими отношения в сфере бухгалтерского учета.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.7. При определении расходов на проведение ремонтных работ учитываются программные мероприятия проведения ремонтных работ, утвержденные в установленном порядке.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.8. Расходы, которые не могут быть непосредственно отнесены к затратам по конкретному виду деятельности, распределяются пропорционально: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доле соответствующего дохода в суммарном объеме всех доходов (выручки) от реализации платных услуг (работ);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затратам на оплату труда работников, непосредственно предоставляющих (выполняющих) услуги (работы);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стоимости основных производственных средств;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площади, используемой для предоставления (выполнения) каждого вида услуг (работ);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- прямым затратам или </w:t>
      </w:r>
      <w:r w:rsidR="00B924B2">
        <w:rPr>
          <w:sz w:val="24"/>
          <w:szCs w:val="24"/>
        </w:rPr>
        <w:t xml:space="preserve">затратам, </w:t>
      </w:r>
      <w:r w:rsidRPr="00757799">
        <w:rPr>
          <w:sz w:val="24"/>
          <w:szCs w:val="24"/>
        </w:rPr>
        <w:t xml:space="preserve">иным способом отражающим специфику данного </w:t>
      </w:r>
      <w:r w:rsidR="000E71A6">
        <w:rPr>
          <w:sz w:val="24"/>
          <w:szCs w:val="24"/>
        </w:rPr>
        <w:t xml:space="preserve">муниципального </w:t>
      </w:r>
      <w:r w:rsidRPr="00757799">
        <w:rPr>
          <w:sz w:val="24"/>
          <w:szCs w:val="24"/>
        </w:rPr>
        <w:t>предприятия или учреждения.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Метод распределения указанных расходов должен быть закреплен в учетной политике </w:t>
      </w:r>
      <w:r w:rsidR="000E71A6">
        <w:rPr>
          <w:sz w:val="24"/>
          <w:szCs w:val="24"/>
        </w:rPr>
        <w:t xml:space="preserve"> муниципального </w:t>
      </w:r>
      <w:r w:rsidRPr="00757799">
        <w:rPr>
          <w:sz w:val="24"/>
          <w:szCs w:val="24"/>
        </w:rPr>
        <w:t>предприятия (учреждения).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0E71A6">
        <w:rPr>
          <w:sz w:val="24"/>
          <w:szCs w:val="24"/>
        </w:rPr>
        <w:t>5</w:t>
      </w:r>
      <w:r w:rsidRPr="00757799">
        <w:rPr>
          <w:sz w:val="24"/>
          <w:szCs w:val="24"/>
        </w:rPr>
        <w:t>.9. При расчете тарифов учитывается величина прибыли, необходим</w:t>
      </w:r>
      <w:r w:rsidR="00B924B2">
        <w:rPr>
          <w:sz w:val="24"/>
          <w:szCs w:val="24"/>
        </w:rPr>
        <w:t>ой</w:t>
      </w:r>
      <w:r w:rsidRPr="00757799">
        <w:rPr>
          <w:sz w:val="24"/>
          <w:szCs w:val="24"/>
        </w:rPr>
        <w:t xml:space="preserve"> для обеспечения </w:t>
      </w:r>
      <w:r w:rsidR="009C2529">
        <w:rPr>
          <w:sz w:val="24"/>
          <w:szCs w:val="24"/>
        </w:rPr>
        <w:t xml:space="preserve">муниципальных </w:t>
      </w:r>
      <w:r w:rsidRPr="00757799">
        <w:rPr>
          <w:sz w:val="24"/>
          <w:szCs w:val="24"/>
        </w:rPr>
        <w:t xml:space="preserve">предприятий и учреждений средствами для финансирования экономически обоснованных расходов </w:t>
      </w:r>
      <w:proofErr w:type="gramStart"/>
      <w:r w:rsidRPr="00757799">
        <w:rPr>
          <w:sz w:val="24"/>
          <w:szCs w:val="24"/>
        </w:rPr>
        <w:t>на</w:t>
      </w:r>
      <w:proofErr w:type="gramEnd"/>
      <w:r w:rsidRPr="00757799">
        <w:rPr>
          <w:sz w:val="24"/>
          <w:szCs w:val="24"/>
        </w:rPr>
        <w:t>: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развитие производства;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- выплаты социального характера, предусмотренные коллективным договором </w:t>
      </w:r>
      <w:r w:rsidR="009C2529">
        <w:rPr>
          <w:sz w:val="24"/>
          <w:szCs w:val="24"/>
        </w:rPr>
        <w:t xml:space="preserve"> муниципального </w:t>
      </w:r>
      <w:r w:rsidRPr="00757799">
        <w:rPr>
          <w:sz w:val="24"/>
          <w:szCs w:val="24"/>
        </w:rPr>
        <w:t>предприятия (учреждения);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>- налоги, уплачиваемые за счет прибыли в соответствии с налоговым законодательством Российской Федерации.</w:t>
      </w:r>
    </w:p>
    <w:p w:rsidR="00757799" w:rsidRPr="00757799" w:rsidRDefault="00757799" w:rsidP="00757799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Расчет необходимой прибыли и направления ее использования должны быть согласованы с </w:t>
      </w:r>
      <w:r w:rsidR="009C2529" w:rsidRPr="00197E11">
        <w:rPr>
          <w:sz w:val="24"/>
          <w:szCs w:val="24"/>
        </w:rPr>
        <w:t>орган</w:t>
      </w:r>
      <w:r w:rsidR="009C2529">
        <w:rPr>
          <w:sz w:val="24"/>
          <w:szCs w:val="24"/>
        </w:rPr>
        <w:t xml:space="preserve">ом </w:t>
      </w:r>
      <w:r w:rsidR="009C2529" w:rsidRPr="00197E11">
        <w:rPr>
          <w:sz w:val="24"/>
          <w:szCs w:val="24"/>
        </w:rPr>
        <w:t>администрации города Новокузнецка</w:t>
      </w:r>
      <w:r w:rsidRPr="00757799">
        <w:rPr>
          <w:sz w:val="24"/>
          <w:szCs w:val="24"/>
        </w:rPr>
        <w:t>, координирующим соответствующую отрасль</w:t>
      </w:r>
      <w:r w:rsidR="009C2529">
        <w:rPr>
          <w:sz w:val="24"/>
          <w:szCs w:val="24"/>
        </w:rPr>
        <w:t xml:space="preserve"> (далее </w:t>
      </w:r>
      <w:r w:rsidRPr="00757799">
        <w:rPr>
          <w:sz w:val="24"/>
          <w:szCs w:val="24"/>
        </w:rPr>
        <w:t xml:space="preserve"> - </w:t>
      </w:r>
      <w:r w:rsidR="009C2529">
        <w:rPr>
          <w:sz w:val="24"/>
          <w:szCs w:val="24"/>
        </w:rPr>
        <w:t>уполномоченный орган)</w:t>
      </w:r>
      <w:r w:rsidRPr="00757799">
        <w:rPr>
          <w:sz w:val="24"/>
          <w:szCs w:val="24"/>
        </w:rPr>
        <w:t>.</w:t>
      </w:r>
    </w:p>
    <w:p w:rsidR="00757799" w:rsidRPr="00757799" w:rsidRDefault="00757799" w:rsidP="008D79F9">
      <w:pPr>
        <w:spacing w:after="1" w:line="240" w:lineRule="atLeast"/>
        <w:jc w:val="center"/>
        <w:outlineLvl w:val="1"/>
        <w:rPr>
          <w:sz w:val="24"/>
          <w:szCs w:val="24"/>
        </w:rPr>
      </w:pPr>
    </w:p>
    <w:p w:rsidR="008D79F9" w:rsidRPr="00757799" w:rsidRDefault="00757799" w:rsidP="008D79F9">
      <w:pPr>
        <w:spacing w:after="1" w:line="240" w:lineRule="atLeast"/>
        <w:jc w:val="center"/>
        <w:outlineLvl w:val="1"/>
        <w:rPr>
          <w:sz w:val="24"/>
          <w:szCs w:val="24"/>
        </w:rPr>
      </w:pPr>
      <w:r w:rsidRPr="00757799">
        <w:rPr>
          <w:sz w:val="24"/>
          <w:szCs w:val="24"/>
        </w:rPr>
        <w:t>6.</w:t>
      </w:r>
      <w:r w:rsidR="008D79F9" w:rsidRPr="00757799">
        <w:rPr>
          <w:sz w:val="24"/>
          <w:szCs w:val="24"/>
        </w:rPr>
        <w:t xml:space="preserve"> Период регулирования</w:t>
      </w:r>
      <w:r w:rsidR="00807A59" w:rsidRPr="00757799">
        <w:rPr>
          <w:sz w:val="24"/>
          <w:szCs w:val="24"/>
        </w:rPr>
        <w:t xml:space="preserve"> тарифов</w:t>
      </w:r>
    </w:p>
    <w:p w:rsidR="008D79F9" w:rsidRPr="00757799" w:rsidRDefault="008D79F9" w:rsidP="008D79F9">
      <w:pPr>
        <w:spacing w:after="1" w:line="240" w:lineRule="atLeast"/>
        <w:jc w:val="both"/>
        <w:rPr>
          <w:sz w:val="24"/>
          <w:szCs w:val="24"/>
        </w:rPr>
      </w:pPr>
    </w:p>
    <w:p w:rsidR="00807A59" w:rsidRPr="00757799" w:rsidRDefault="009C2529" w:rsidP="008D79F9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D79F9" w:rsidRPr="00757799">
        <w:rPr>
          <w:sz w:val="24"/>
          <w:szCs w:val="24"/>
        </w:rPr>
        <w:t>.1.</w:t>
      </w:r>
      <w:r w:rsidR="00653790" w:rsidRPr="00757799">
        <w:rPr>
          <w:sz w:val="24"/>
          <w:szCs w:val="24"/>
        </w:rPr>
        <w:t xml:space="preserve"> </w:t>
      </w:r>
      <w:r w:rsidR="00807A59" w:rsidRPr="00757799">
        <w:rPr>
          <w:sz w:val="24"/>
          <w:szCs w:val="24"/>
        </w:rPr>
        <w:t xml:space="preserve">Периодом регулирования тарифов является </w:t>
      </w:r>
      <w:r w:rsidR="00E34F70" w:rsidRPr="00757799">
        <w:rPr>
          <w:sz w:val="24"/>
          <w:szCs w:val="24"/>
        </w:rPr>
        <w:t>период, на который устанавливаются тарифы.</w:t>
      </w:r>
    </w:p>
    <w:p w:rsidR="008D79F9" w:rsidRPr="00757799" w:rsidRDefault="008D79F9" w:rsidP="008D79F9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57799">
        <w:rPr>
          <w:sz w:val="24"/>
          <w:szCs w:val="24"/>
        </w:rPr>
        <w:t xml:space="preserve">Тарифы могут устанавливаться как на определенный, так и на неопределенный </w:t>
      </w:r>
      <w:r w:rsidR="00807A59" w:rsidRPr="00757799">
        <w:rPr>
          <w:sz w:val="24"/>
          <w:szCs w:val="24"/>
        </w:rPr>
        <w:t xml:space="preserve">период регулирования. </w:t>
      </w:r>
    </w:p>
    <w:p w:rsidR="008D79F9" w:rsidRPr="00757799" w:rsidRDefault="009C2529" w:rsidP="008D79F9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D79F9" w:rsidRPr="00757799">
        <w:rPr>
          <w:sz w:val="24"/>
          <w:szCs w:val="24"/>
        </w:rPr>
        <w:t xml:space="preserve">.2. </w:t>
      </w:r>
      <w:r w:rsidR="00653790" w:rsidRPr="00757799">
        <w:rPr>
          <w:sz w:val="24"/>
          <w:szCs w:val="24"/>
        </w:rPr>
        <w:t xml:space="preserve">Период регулирования тарифов </w:t>
      </w:r>
      <w:r w:rsidR="008D79F9" w:rsidRPr="00757799">
        <w:rPr>
          <w:sz w:val="24"/>
          <w:szCs w:val="24"/>
        </w:rPr>
        <w:t>определяется постановлени</w:t>
      </w:r>
      <w:r w:rsidR="00653790" w:rsidRPr="00757799">
        <w:rPr>
          <w:sz w:val="24"/>
          <w:szCs w:val="24"/>
        </w:rPr>
        <w:t>ем</w:t>
      </w:r>
      <w:r w:rsidR="008D79F9" w:rsidRPr="00757799">
        <w:rPr>
          <w:sz w:val="24"/>
          <w:szCs w:val="24"/>
        </w:rPr>
        <w:t xml:space="preserve"> администрации города Новокузнецка об установлении тарифов.</w:t>
      </w:r>
    </w:p>
    <w:p w:rsidR="00F94506" w:rsidRPr="00757799" w:rsidRDefault="009C2529" w:rsidP="00D47151">
      <w:pPr>
        <w:spacing w:after="1"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3790" w:rsidRPr="00757799">
        <w:rPr>
          <w:sz w:val="24"/>
          <w:szCs w:val="24"/>
        </w:rPr>
        <w:t xml:space="preserve">.3. </w:t>
      </w:r>
      <w:r w:rsidR="008D79F9" w:rsidRPr="00757799">
        <w:rPr>
          <w:sz w:val="24"/>
          <w:szCs w:val="24"/>
        </w:rPr>
        <w:t>Период регулирования устанавливается</w:t>
      </w:r>
      <w:r w:rsidR="00E34F70" w:rsidRPr="00757799">
        <w:rPr>
          <w:sz w:val="24"/>
          <w:szCs w:val="24"/>
        </w:rPr>
        <w:t xml:space="preserve"> на срок </w:t>
      </w:r>
      <w:r w:rsidR="008D79F9" w:rsidRPr="00757799">
        <w:rPr>
          <w:sz w:val="24"/>
          <w:szCs w:val="24"/>
        </w:rPr>
        <w:t xml:space="preserve"> не менее </w:t>
      </w:r>
      <w:r w:rsidR="00653790" w:rsidRPr="00757799">
        <w:rPr>
          <w:sz w:val="24"/>
          <w:szCs w:val="24"/>
        </w:rPr>
        <w:t xml:space="preserve">одного года </w:t>
      </w:r>
      <w:r w:rsidR="008D79F9" w:rsidRPr="00757799">
        <w:rPr>
          <w:sz w:val="24"/>
          <w:szCs w:val="24"/>
        </w:rPr>
        <w:t xml:space="preserve">с момента установления тарифа. </w:t>
      </w:r>
    </w:p>
    <w:p w:rsidR="003637FA" w:rsidRPr="00757799" w:rsidRDefault="003637FA" w:rsidP="003637FA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197E11" w:rsidRDefault="009C2529" w:rsidP="00197E11">
      <w:pPr>
        <w:widowControl w:val="0"/>
        <w:overflowPunct/>
        <w:ind w:firstLine="54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97E11" w:rsidRPr="00757799">
        <w:rPr>
          <w:sz w:val="24"/>
          <w:szCs w:val="24"/>
        </w:rPr>
        <w:t xml:space="preserve">. </w:t>
      </w:r>
      <w:r w:rsidR="00E34F70" w:rsidRPr="00757799">
        <w:rPr>
          <w:sz w:val="24"/>
          <w:szCs w:val="24"/>
        </w:rPr>
        <w:t xml:space="preserve">Порядок </w:t>
      </w:r>
      <w:r w:rsidR="00464582" w:rsidRPr="00757799">
        <w:rPr>
          <w:sz w:val="24"/>
          <w:szCs w:val="24"/>
        </w:rPr>
        <w:t>принятия решения</w:t>
      </w:r>
      <w:r w:rsidR="00464582">
        <w:rPr>
          <w:sz w:val="24"/>
          <w:szCs w:val="24"/>
        </w:rPr>
        <w:t xml:space="preserve"> об установлении</w:t>
      </w:r>
      <w:r w:rsidR="00D7266A">
        <w:rPr>
          <w:sz w:val="24"/>
          <w:szCs w:val="24"/>
        </w:rPr>
        <w:t>, досрочном изменении и отмене</w:t>
      </w:r>
      <w:r w:rsidR="00E34F70">
        <w:rPr>
          <w:sz w:val="24"/>
          <w:szCs w:val="24"/>
        </w:rPr>
        <w:t xml:space="preserve"> тарифов </w:t>
      </w:r>
    </w:p>
    <w:p w:rsidR="00197E11" w:rsidRDefault="00197E11" w:rsidP="00197E1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</w:p>
    <w:p w:rsidR="00197E11" w:rsidRPr="00197E11" w:rsidRDefault="009C2529" w:rsidP="00197E1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637FA" w:rsidRPr="00197E11">
        <w:rPr>
          <w:sz w:val="24"/>
          <w:szCs w:val="24"/>
        </w:rPr>
        <w:t xml:space="preserve">.1. </w:t>
      </w:r>
      <w:r w:rsidR="00197E11" w:rsidRPr="00197E11">
        <w:rPr>
          <w:sz w:val="24"/>
          <w:szCs w:val="24"/>
        </w:rPr>
        <w:t>Муниципальные предприятия и учреждения самостоятельно определяют возможность предоставления (выполнения) услуг (работ) в зависимости от материальной базы, численного состава и квалификации персонала, спроса на услуги (работы).</w:t>
      </w:r>
    </w:p>
    <w:p w:rsidR="00B476D6" w:rsidRPr="00D7266A" w:rsidRDefault="009C2529" w:rsidP="00197E1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7</w:t>
      </w:r>
      <w:r w:rsidR="00197E11" w:rsidRPr="00D7266A">
        <w:rPr>
          <w:sz w:val="24"/>
          <w:szCs w:val="24"/>
        </w:rPr>
        <w:t xml:space="preserve">.2. </w:t>
      </w:r>
      <w:r w:rsidR="002D3420" w:rsidRPr="00D7266A">
        <w:rPr>
          <w:sz w:val="24"/>
          <w:szCs w:val="24"/>
        </w:rPr>
        <w:t xml:space="preserve">Установление тарифов на услуги (работы) муниципальных предприятий и учреждений </w:t>
      </w:r>
      <w:r w:rsidR="00722226" w:rsidRPr="00D7266A">
        <w:rPr>
          <w:sz w:val="24"/>
          <w:szCs w:val="24"/>
        </w:rPr>
        <w:t xml:space="preserve">носит заявительный характер и </w:t>
      </w:r>
      <w:r w:rsidR="002D3420" w:rsidRPr="00D7266A">
        <w:rPr>
          <w:sz w:val="24"/>
          <w:szCs w:val="24"/>
        </w:rPr>
        <w:t>осуществляется по инициативе муниципального предприятия или учреждения, оказывающего (выполняющего) эти услуги (работы)</w:t>
      </w:r>
      <w:r w:rsidR="003637FA" w:rsidRPr="00D7266A">
        <w:rPr>
          <w:sz w:val="24"/>
          <w:szCs w:val="24"/>
        </w:rPr>
        <w:t xml:space="preserve"> либо </w:t>
      </w:r>
      <w:r w:rsidR="00B476D6" w:rsidRPr="00D7266A">
        <w:rPr>
          <w:sz w:val="24"/>
          <w:szCs w:val="24"/>
        </w:rPr>
        <w:t>уполномоченн</w:t>
      </w:r>
      <w:r w:rsidR="00D7266A" w:rsidRPr="00D7266A">
        <w:rPr>
          <w:sz w:val="24"/>
          <w:szCs w:val="24"/>
        </w:rPr>
        <w:t xml:space="preserve">ого </w:t>
      </w:r>
      <w:r w:rsidR="00B476D6" w:rsidRPr="00D7266A">
        <w:rPr>
          <w:sz w:val="24"/>
          <w:szCs w:val="24"/>
        </w:rPr>
        <w:t>орган</w:t>
      </w:r>
      <w:r w:rsidR="00D7266A" w:rsidRPr="00D7266A">
        <w:rPr>
          <w:sz w:val="24"/>
          <w:szCs w:val="24"/>
        </w:rPr>
        <w:t>а - в отношении тарифов, устанавливаемых для группы муниципальных учреждений, оказывающих одноименные виды услуг (выполняющих одноименные виды работ).</w:t>
      </w:r>
    </w:p>
    <w:p w:rsidR="004C2E85" w:rsidRPr="00425917" w:rsidRDefault="009C2529" w:rsidP="002D3420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7.</w:t>
      </w:r>
      <w:r w:rsidR="00197E11" w:rsidRPr="00425917">
        <w:rPr>
          <w:sz w:val="24"/>
          <w:szCs w:val="24"/>
        </w:rPr>
        <w:t>3</w:t>
      </w:r>
      <w:r w:rsidR="002A009A" w:rsidRPr="00425917">
        <w:rPr>
          <w:sz w:val="24"/>
          <w:szCs w:val="24"/>
        </w:rPr>
        <w:t xml:space="preserve">. Муниципальное предприятие </w:t>
      </w:r>
      <w:r w:rsidR="00425917">
        <w:rPr>
          <w:sz w:val="24"/>
          <w:szCs w:val="24"/>
        </w:rPr>
        <w:t>(</w:t>
      </w:r>
      <w:r w:rsidR="002A009A" w:rsidRPr="00425917">
        <w:rPr>
          <w:sz w:val="24"/>
          <w:szCs w:val="24"/>
        </w:rPr>
        <w:t>учреждение</w:t>
      </w:r>
      <w:r w:rsidR="00425917">
        <w:rPr>
          <w:sz w:val="24"/>
          <w:szCs w:val="24"/>
        </w:rPr>
        <w:t>)</w:t>
      </w:r>
      <w:r w:rsidR="002A009A" w:rsidRPr="00425917">
        <w:rPr>
          <w:sz w:val="24"/>
          <w:szCs w:val="24"/>
        </w:rPr>
        <w:t xml:space="preserve"> либо уполномоченный орган не менее чем за три месяца до даты окончания </w:t>
      </w:r>
      <w:r w:rsidR="00464582" w:rsidRPr="00425917">
        <w:rPr>
          <w:sz w:val="24"/>
          <w:szCs w:val="24"/>
        </w:rPr>
        <w:t xml:space="preserve">периода </w:t>
      </w:r>
      <w:r w:rsidR="002A009A" w:rsidRPr="00425917">
        <w:rPr>
          <w:sz w:val="24"/>
          <w:szCs w:val="24"/>
        </w:rPr>
        <w:t xml:space="preserve">действия установленных тарифов или даты  предполагаемого установления тарифов </w:t>
      </w:r>
      <w:bookmarkStart w:id="4" w:name="Par46"/>
      <w:bookmarkEnd w:id="4"/>
      <w:r w:rsidR="002D3420" w:rsidRPr="00425917">
        <w:rPr>
          <w:sz w:val="24"/>
          <w:szCs w:val="24"/>
        </w:rPr>
        <w:t xml:space="preserve">представляет в </w:t>
      </w:r>
      <w:r w:rsidR="00381422" w:rsidRPr="00425917">
        <w:rPr>
          <w:sz w:val="24"/>
          <w:szCs w:val="24"/>
        </w:rPr>
        <w:t>а</w:t>
      </w:r>
      <w:r w:rsidR="002D3420" w:rsidRPr="00425917">
        <w:rPr>
          <w:sz w:val="24"/>
          <w:szCs w:val="24"/>
        </w:rPr>
        <w:t>дминистрацию</w:t>
      </w:r>
      <w:r w:rsidR="00381422" w:rsidRPr="00425917">
        <w:rPr>
          <w:sz w:val="24"/>
          <w:szCs w:val="24"/>
        </w:rPr>
        <w:t xml:space="preserve"> города Новокузнецка через приемную заместителя Главы города по экономическим вопросам</w:t>
      </w:r>
      <w:r w:rsidR="003714BA" w:rsidRPr="00425917">
        <w:rPr>
          <w:sz w:val="24"/>
          <w:szCs w:val="24"/>
        </w:rPr>
        <w:t xml:space="preserve"> </w:t>
      </w:r>
      <w:r w:rsidR="002D3420" w:rsidRPr="00425917">
        <w:rPr>
          <w:sz w:val="24"/>
          <w:szCs w:val="24"/>
        </w:rPr>
        <w:t xml:space="preserve">письменное </w:t>
      </w:r>
      <w:r w:rsidR="004C2E85" w:rsidRPr="00425917">
        <w:rPr>
          <w:sz w:val="24"/>
          <w:szCs w:val="24"/>
        </w:rPr>
        <w:t xml:space="preserve">заявление </w:t>
      </w:r>
      <w:r w:rsidR="002D3420" w:rsidRPr="00425917">
        <w:rPr>
          <w:sz w:val="24"/>
          <w:szCs w:val="24"/>
        </w:rPr>
        <w:t xml:space="preserve">о необходимости установления </w:t>
      </w:r>
      <w:r w:rsidR="00464582" w:rsidRPr="00425917">
        <w:rPr>
          <w:sz w:val="24"/>
          <w:szCs w:val="24"/>
        </w:rPr>
        <w:t>(</w:t>
      </w:r>
      <w:r w:rsidR="00564F44" w:rsidRPr="00425917">
        <w:rPr>
          <w:sz w:val="24"/>
          <w:szCs w:val="24"/>
        </w:rPr>
        <w:t>изменения</w:t>
      </w:r>
      <w:r w:rsidR="00464582" w:rsidRPr="00425917">
        <w:rPr>
          <w:sz w:val="24"/>
          <w:szCs w:val="24"/>
        </w:rPr>
        <w:t>)</w:t>
      </w:r>
      <w:r w:rsidR="00564F44" w:rsidRPr="00425917">
        <w:rPr>
          <w:sz w:val="24"/>
          <w:szCs w:val="24"/>
        </w:rPr>
        <w:t xml:space="preserve"> </w:t>
      </w:r>
      <w:r w:rsidR="002D3420" w:rsidRPr="00425917">
        <w:rPr>
          <w:sz w:val="24"/>
          <w:szCs w:val="24"/>
        </w:rPr>
        <w:t>тарифов на услуги (работы)</w:t>
      </w:r>
      <w:r w:rsidR="004C2E85" w:rsidRPr="00425917">
        <w:rPr>
          <w:sz w:val="24"/>
          <w:szCs w:val="24"/>
        </w:rPr>
        <w:t>.</w:t>
      </w:r>
    </w:p>
    <w:p w:rsidR="00D7266A" w:rsidRPr="00425917" w:rsidRDefault="00D7266A" w:rsidP="00D7266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 xml:space="preserve">7.4. </w:t>
      </w:r>
      <w:bookmarkStart w:id="5" w:name="Par170"/>
      <w:bookmarkEnd w:id="5"/>
      <w:proofErr w:type="gramStart"/>
      <w:r w:rsidRPr="00D7266A">
        <w:rPr>
          <w:sz w:val="24"/>
          <w:szCs w:val="24"/>
        </w:rPr>
        <w:t xml:space="preserve">В случае если </w:t>
      </w:r>
      <w:r w:rsidRPr="00425917">
        <w:rPr>
          <w:sz w:val="24"/>
          <w:szCs w:val="24"/>
        </w:rPr>
        <w:t xml:space="preserve">уполномоченный </w:t>
      </w:r>
      <w:r w:rsidRPr="00D7266A">
        <w:rPr>
          <w:sz w:val="24"/>
          <w:szCs w:val="24"/>
        </w:rPr>
        <w:t xml:space="preserve">орган инициирует установление </w:t>
      </w:r>
      <w:r w:rsidR="00E91A5C" w:rsidRPr="00425917">
        <w:rPr>
          <w:sz w:val="24"/>
          <w:szCs w:val="24"/>
        </w:rPr>
        <w:t>(</w:t>
      </w:r>
      <w:r w:rsidRPr="00D7266A">
        <w:rPr>
          <w:sz w:val="24"/>
          <w:szCs w:val="24"/>
        </w:rPr>
        <w:t>изменение</w:t>
      </w:r>
      <w:r w:rsidR="00E91A5C" w:rsidRPr="00425917">
        <w:rPr>
          <w:sz w:val="24"/>
          <w:szCs w:val="24"/>
        </w:rPr>
        <w:t>)</w:t>
      </w:r>
      <w:r w:rsidRPr="00D7266A">
        <w:rPr>
          <w:sz w:val="24"/>
          <w:szCs w:val="24"/>
        </w:rPr>
        <w:t xml:space="preserve"> тарифов для группы муниципальных учреждений, оказывающих одноименные виды услуг (выполняющих одноименные виды работ), </w:t>
      </w:r>
      <w:r w:rsidRPr="00425917">
        <w:rPr>
          <w:sz w:val="24"/>
          <w:szCs w:val="24"/>
        </w:rPr>
        <w:t xml:space="preserve">то к заявлению, </w:t>
      </w:r>
      <w:r w:rsidRPr="00D7266A">
        <w:rPr>
          <w:sz w:val="24"/>
          <w:szCs w:val="24"/>
        </w:rPr>
        <w:t xml:space="preserve">в котором указываются основания для установления </w:t>
      </w:r>
      <w:r w:rsidR="00E91A5C" w:rsidRPr="00425917">
        <w:rPr>
          <w:sz w:val="24"/>
          <w:szCs w:val="24"/>
        </w:rPr>
        <w:t>(</w:t>
      </w:r>
      <w:r w:rsidRPr="00D7266A">
        <w:rPr>
          <w:sz w:val="24"/>
          <w:szCs w:val="24"/>
        </w:rPr>
        <w:t>изменения</w:t>
      </w:r>
      <w:r w:rsidR="00E91A5C" w:rsidRPr="00425917">
        <w:rPr>
          <w:sz w:val="24"/>
          <w:szCs w:val="24"/>
        </w:rPr>
        <w:t>)</w:t>
      </w:r>
      <w:r w:rsidRPr="00D7266A">
        <w:rPr>
          <w:sz w:val="24"/>
          <w:szCs w:val="24"/>
        </w:rPr>
        <w:t xml:space="preserve"> тарифов на услуги (работы), предлагаемый размер указанных тарифов с указанием единицы измерения, периода регулирования,  имя, отчество контактного лица, а также контактные телефоны</w:t>
      </w:r>
      <w:r w:rsidRPr="00425917">
        <w:rPr>
          <w:sz w:val="24"/>
          <w:szCs w:val="24"/>
        </w:rPr>
        <w:t>, прилагаются следующие документы и материалы:</w:t>
      </w:r>
      <w:proofErr w:type="gramEnd"/>
    </w:p>
    <w:p w:rsidR="00D7266A" w:rsidRPr="00D7266A" w:rsidRDefault="00D7266A" w:rsidP="00D7266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</w:t>
      </w:r>
      <w:r w:rsidRPr="00D7266A">
        <w:rPr>
          <w:sz w:val="24"/>
          <w:szCs w:val="24"/>
        </w:rPr>
        <w:t>) экономически обоснованные расчеты тарифов по видам услуг (работ);</w:t>
      </w:r>
    </w:p>
    <w:p w:rsidR="00D7266A" w:rsidRPr="00D7266A" w:rsidRDefault="00E91A5C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2</w:t>
      </w:r>
      <w:r w:rsidR="00D7266A" w:rsidRPr="00D7266A">
        <w:rPr>
          <w:sz w:val="24"/>
          <w:szCs w:val="24"/>
        </w:rPr>
        <w:t xml:space="preserve">) обоснованные расчеты по изменению бюджетного финансирования в связи с </w:t>
      </w:r>
      <w:r w:rsidR="00696313">
        <w:rPr>
          <w:sz w:val="24"/>
          <w:szCs w:val="24"/>
        </w:rPr>
        <w:t xml:space="preserve">установлением (изменением) </w:t>
      </w:r>
      <w:r w:rsidR="00D7266A" w:rsidRPr="00D7266A">
        <w:rPr>
          <w:sz w:val="24"/>
          <w:szCs w:val="24"/>
        </w:rPr>
        <w:t>тарифов;</w:t>
      </w:r>
    </w:p>
    <w:p w:rsidR="00D7266A" w:rsidRPr="00D7266A" w:rsidRDefault="00E91A5C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3</w:t>
      </w:r>
      <w:r w:rsidR="00D7266A" w:rsidRPr="00D7266A">
        <w:rPr>
          <w:sz w:val="24"/>
          <w:szCs w:val="24"/>
        </w:rPr>
        <w:t>) обоснованные предложения о категориях лиц, пользующихся льготами при получении платных услуг (работ); размер и объем предоставляемых льгот с указанием источников финансирования выпадающих доходов.</w:t>
      </w:r>
    </w:p>
    <w:p w:rsidR="00A04731" w:rsidRPr="00425917" w:rsidRDefault="00E91A5C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6" w:name="Par176"/>
      <w:bookmarkEnd w:id="6"/>
      <w:r w:rsidRPr="00425917">
        <w:rPr>
          <w:sz w:val="24"/>
          <w:szCs w:val="24"/>
        </w:rPr>
        <w:t xml:space="preserve">7.5. </w:t>
      </w:r>
      <w:proofErr w:type="gramStart"/>
      <w:r w:rsidR="00D7266A" w:rsidRPr="00D7266A">
        <w:rPr>
          <w:sz w:val="24"/>
          <w:szCs w:val="24"/>
        </w:rPr>
        <w:t>В случае если установление</w:t>
      </w:r>
      <w:r w:rsidR="00696313">
        <w:rPr>
          <w:sz w:val="24"/>
          <w:szCs w:val="24"/>
        </w:rPr>
        <w:t xml:space="preserve"> (изменение)</w:t>
      </w:r>
      <w:r w:rsidR="00D7266A" w:rsidRPr="00D7266A">
        <w:rPr>
          <w:sz w:val="24"/>
          <w:szCs w:val="24"/>
        </w:rPr>
        <w:t xml:space="preserve"> тарифов инициирован</w:t>
      </w:r>
      <w:r w:rsidR="00696313">
        <w:rPr>
          <w:sz w:val="24"/>
          <w:szCs w:val="24"/>
        </w:rPr>
        <w:t>о</w:t>
      </w:r>
      <w:r w:rsidR="00D7266A" w:rsidRPr="00D7266A">
        <w:rPr>
          <w:sz w:val="24"/>
          <w:szCs w:val="24"/>
        </w:rPr>
        <w:t xml:space="preserve"> муниципальным </w:t>
      </w:r>
      <w:r w:rsidRPr="00425917">
        <w:rPr>
          <w:sz w:val="24"/>
          <w:szCs w:val="24"/>
        </w:rPr>
        <w:t>предприяти</w:t>
      </w:r>
      <w:r w:rsidR="00696313">
        <w:rPr>
          <w:sz w:val="24"/>
          <w:szCs w:val="24"/>
        </w:rPr>
        <w:t>ем</w:t>
      </w:r>
      <w:r w:rsidRPr="00425917">
        <w:rPr>
          <w:sz w:val="24"/>
          <w:szCs w:val="24"/>
        </w:rPr>
        <w:t xml:space="preserve"> (учреждени</w:t>
      </w:r>
      <w:r w:rsidR="00696313">
        <w:rPr>
          <w:sz w:val="24"/>
          <w:szCs w:val="24"/>
        </w:rPr>
        <w:t>ем</w:t>
      </w:r>
      <w:r w:rsidR="00A04731" w:rsidRPr="00425917">
        <w:rPr>
          <w:sz w:val="24"/>
          <w:szCs w:val="24"/>
        </w:rPr>
        <w:t>)</w:t>
      </w:r>
      <w:r w:rsidRPr="00425917">
        <w:rPr>
          <w:sz w:val="24"/>
          <w:szCs w:val="24"/>
        </w:rPr>
        <w:t xml:space="preserve">, </w:t>
      </w:r>
      <w:r w:rsidR="00A04731" w:rsidRPr="00425917">
        <w:rPr>
          <w:sz w:val="24"/>
          <w:szCs w:val="24"/>
        </w:rPr>
        <w:t>то к заявлению, согласованному с уполномоченным органом, в котором указываются</w:t>
      </w:r>
      <w:r w:rsidR="00696313">
        <w:rPr>
          <w:sz w:val="24"/>
          <w:szCs w:val="24"/>
        </w:rPr>
        <w:t>:</w:t>
      </w:r>
      <w:r w:rsidR="00A04731" w:rsidRPr="00425917">
        <w:rPr>
          <w:sz w:val="24"/>
          <w:szCs w:val="24"/>
        </w:rPr>
        <w:t xml:space="preserve">  </w:t>
      </w:r>
      <w:r w:rsidR="00D7266A" w:rsidRPr="00D7266A">
        <w:rPr>
          <w:sz w:val="24"/>
          <w:szCs w:val="24"/>
        </w:rPr>
        <w:t>основания для установления</w:t>
      </w:r>
      <w:r w:rsidR="00A04731" w:rsidRPr="00425917">
        <w:rPr>
          <w:sz w:val="24"/>
          <w:szCs w:val="24"/>
        </w:rPr>
        <w:t xml:space="preserve"> (изменения) </w:t>
      </w:r>
      <w:r w:rsidR="00D7266A" w:rsidRPr="00D7266A">
        <w:rPr>
          <w:sz w:val="24"/>
          <w:szCs w:val="24"/>
        </w:rPr>
        <w:t>тарифов на услуги (работы)</w:t>
      </w:r>
      <w:r w:rsidR="00696313">
        <w:rPr>
          <w:sz w:val="24"/>
          <w:szCs w:val="24"/>
        </w:rPr>
        <w:t>;</w:t>
      </w:r>
      <w:r w:rsidR="00D7266A" w:rsidRPr="00D7266A">
        <w:rPr>
          <w:sz w:val="24"/>
          <w:szCs w:val="24"/>
        </w:rPr>
        <w:t xml:space="preserve"> предложение об избрании метода регулирования тарифов на услуги (работы) с обоснованием целесообразности его применения</w:t>
      </w:r>
      <w:r w:rsidR="00696313">
        <w:rPr>
          <w:sz w:val="24"/>
          <w:szCs w:val="24"/>
        </w:rPr>
        <w:t>;</w:t>
      </w:r>
      <w:r w:rsidR="00D7266A" w:rsidRPr="00D7266A">
        <w:rPr>
          <w:sz w:val="24"/>
          <w:szCs w:val="24"/>
        </w:rPr>
        <w:t xml:space="preserve"> предлагаемый размер тарифов</w:t>
      </w:r>
      <w:r w:rsidR="004E55C1">
        <w:rPr>
          <w:sz w:val="24"/>
          <w:szCs w:val="24"/>
        </w:rPr>
        <w:t>;</w:t>
      </w:r>
      <w:r w:rsidR="00696313">
        <w:rPr>
          <w:sz w:val="24"/>
          <w:szCs w:val="24"/>
        </w:rPr>
        <w:t xml:space="preserve"> </w:t>
      </w:r>
      <w:r w:rsidR="00D7266A" w:rsidRPr="00D7266A">
        <w:rPr>
          <w:sz w:val="24"/>
          <w:szCs w:val="24"/>
        </w:rPr>
        <w:t>единицы измерения</w:t>
      </w:r>
      <w:r w:rsidR="004E55C1">
        <w:rPr>
          <w:sz w:val="24"/>
          <w:szCs w:val="24"/>
        </w:rPr>
        <w:t>;</w:t>
      </w:r>
      <w:r w:rsidR="00D7266A" w:rsidRPr="00D7266A">
        <w:rPr>
          <w:sz w:val="24"/>
          <w:szCs w:val="24"/>
        </w:rPr>
        <w:t xml:space="preserve"> период регулирования</w:t>
      </w:r>
      <w:r w:rsidR="004E55C1">
        <w:rPr>
          <w:sz w:val="24"/>
          <w:szCs w:val="24"/>
        </w:rPr>
        <w:t>;</w:t>
      </w:r>
      <w:proofErr w:type="gramEnd"/>
      <w:r w:rsidR="00D7266A" w:rsidRPr="00D7266A">
        <w:rPr>
          <w:sz w:val="24"/>
          <w:szCs w:val="24"/>
        </w:rPr>
        <w:t xml:space="preserve"> фамилия, имя, отчество контактного лица, а также контактные телефоны</w:t>
      </w:r>
      <w:r w:rsidR="00A04731" w:rsidRPr="00425917">
        <w:rPr>
          <w:sz w:val="24"/>
          <w:szCs w:val="24"/>
        </w:rPr>
        <w:t>, прилагаются следующие документы и материалы: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</w:t>
      </w:r>
      <w:r w:rsidR="00D7266A" w:rsidRPr="00D7266A">
        <w:rPr>
          <w:sz w:val="24"/>
          <w:szCs w:val="24"/>
        </w:rPr>
        <w:t>) копии устава, лицензии (в случаях, предусмотренных законом) с расшифровкой предусмотренных видов деятельности и (или) копия соответствующего сертификата соответствия на предоставляемые услуги и выполняемые работы;</w:t>
      </w:r>
    </w:p>
    <w:p w:rsidR="00A04731" w:rsidRPr="00425917" w:rsidRDefault="00A04731" w:rsidP="00A0473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2</w:t>
      </w:r>
      <w:r w:rsidR="00D7266A" w:rsidRPr="00D7266A">
        <w:rPr>
          <w:sz w:val="24"/>
          <w:szCs w:val="24"/>
        </w:rPr>
        <w:t>) копии приказа (распоряжения) и положения об учетной политике муниципально</w:t>
      </w:r>
      <w:r w:rsidRPr="00425917">
        <w:rPr>
          <w:sz w:val="24"/>
          <w:szCs w:val="24"/>
        </w:rPr>
        <w:t>го предприятия (учреждения),</w:t>
      </w:r>
      <w:r w:rsidR="00D7266A" w:rsidRPr="00D7266A">
        <w:rPr>
          <w:sz w:val="24"/>
          <w:szCs w:val="24"/>
        </w:rPr>
        <w:t xml:space="preserve"> принятой на период регулирования;</w:t>
      </w:r>
    </w:p>
    <w:p w:rsidR="00D7266A" w:rsidRPr="00D7266A" w:rsidRDefault="00A04731" w:rsidP="00A04731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3</w:t>
      </w:r>
      <w:r w:rsidR="00D7266A" w:rsidRPr="00D7266A">
        <w:rPr>
          <w:sz w:val="24"/>
          <w:szCs w:val="24"/>
        </w:rPr>
        <w:t>) данные бухгалтерской отчетности муниципально</w:t>
      </w:r>
      <w:r w:rsidRPr="00425917">
        <w:rPr>
          <w:sz w:val="24"/>
          <w:szCs w:val="24"/>
        </w:rPr>
        <w:t>го предприятия (учреждения)</w:t>
      </w:r>
      <w:r w:rsidR="00D7266A" w:rsidRPr="00D7266A">
        <w:rPr>
          <w:sz w:val="24"/>
          <w:szCs w:val="24"/>
        </w:rPr>
        <w:t xml:space="preserve"> за период, предшествующий рассмотрению вопроса об установлении</w:t>
      </w:r>
      <w:r w:rsidRPr="00425917">
        <w:rPr>
          <w:sz w:val="24"/>
          <w:szCs w:val="24"/>
        </w:rPr>
        <w:t xml:space="preserve"> (изменении)</w:t>
      </w:r>
      <w:r w:rsidR="00D7266A" w:rsidRPr="00D7266A">
        <w:rPr>
          <w:sz w:val="24"/>
          <w:szCs w:val="24"/>
        </w:rPr>
        <w:t xml:space="preserve"> тарифов: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4) для муниципального предприятия:</w:t>
      </w:r>
      <w:r w:rsidR="00D7266A" w:rsidRPr="00D7266A">
        <w:rPr>
          <w:sz w:val="24"/>
          <w:szCs w:val="24"/>
        </w:rPr>
        <w:t xml:space="preserve"> бухгалтерский баланс, отчет о финансовых результатах, отчет о целевом использовании средств;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 xml:space="preserve">5) для </w:t>
      </w:r>
      <w:r w:rsidR="00D7266A" w:rsidRPr="00D7266A">
        <w:rPr>
          <w:sz w:val="24"/>
          <w:szCs w:val="24"/>
        </w:rPr>
        <w:t>муниципальн</w:t>
      </w:r>
      <w:r w:rsidRPr="00425917">
        <w:rPr>
          <w:sz w:val="24"/>
          <w:szCs w:val="24"/>
        </w:rPr>
        <w:t xml:space="preserve">ого </w:t>
      </w:r>
      <w:r w:rsidR="00D7266A" w:rsidRPr="00D7266A">
        <w:rPr>
          <w:sz w:val="24"/>
          <w:szCs w:val="24"/>
        </w:rPr>
        <w:t>автономн</w:t>
      </w:r>
      <w:r w:rsidRPr="00425917">
        <w:rPr>
          <w:sz w:val="24"/>
          <w:szCs w:val="24"/>
        </w:rPr>
        <w:t>ого</w:t>
      </w:r>
      <w:r w:rsidR="00D7266A" w:rsidRPr="00D7266A">
        <w:rPr>
          <w:sz w:val="24"/>
          <w:szCs w:val="24"/>
        </w:rPr>
        <w:t xml:space="preserve"> (бюджетн</w:t>
      </w:r>
      <w:r w:rsidRPr="00425917">
        <w:rPr>
          <w:sz w:val="24"/>
          <w:szCs w:val="24"/>
        </w:rPr>
        <w:t>ого</w:t>
      </w:r>
      <w:r w:rsidR="00D7266A" w:rsidRPr="00D7266A">
        <w:rPr>
          <w:sz w:val="24"/>
          <w:szCs w:val="24"/>
        </w:rPr>
        <w:t>) учреждениям: баланс муниципального учреждения, отчет об исполнении учреждением плана его финансово-хозяйственной деятельности, отчет о финансовых результатах деятельности;</w:t>
      </w:r>
    </w:p>
    <w:p w:rsidR="00D7266A" w:rsidRPr="00425917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 xml:space="preserve">6) для </w:t>
      </w:r>
      <w:r w:rsidR="00D7266A" w:rsidRPr="00D7266A">
        <w:rPr>
          <w:sz w:val="24"/>
          <w:szCs w:val="24"/>
        </w:rPr>
        <w:t>муниципальн</w:t>
      </w:r>
      <w:r w:rsidRPr="00425917">
        <w:rPr>
          <w:sz w:val="24"/>
          <w:szCs w:val="24"/>
        </w:rPr>
        <w:t xml:space="preserve">ого </w:t>
      </w:r>
      <w:r w:rsidR="00D7266A" w:rsidRPr="00D7266A">
        <w:rPr>
          <w:sz w:val="24"/>
          <w:szCs w:val="24"/>
        </w:rPr>
        <w:t>казенн</w:t>
      </w:r>
      <w:r w:rsidRPr="00425917">
        <w:rPr>
          <w:sz w:val="24"/>
          <w:szCs w:val="24"/>
        </w:rPr>
        <w:t>ого</w:t>
      </w:r>
      <w:r w:rsidR="00D7266A" w:rsidRPr="00D7266A">
        <w:rPr>
          <w:sz w:val="24"/>
          <w:szCs w:val="24"/>
        </w:rPr>
        <w:t xml:space="preserve"> учреждения: баланс получателя бюджетных средств, отчет об исполнении бюджета получателя бюджетных средств, отчет о финансовых результатах деятельности</w:t>
      </w:r>
      <w:r w:rsidRPr="00425917">
        <w:rPr>
          <w:sz w:val="24"/>
          <w:szCs w:val="24"/>
        </w:rPr>
        <w:t>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7</w:t>
      </w:r>
      <w:r w:rsidR="00D7266A" w:rsidRPr="00D7266A">
        <w:rPr>
          <w:sz w:val="24"/>
          <w:szCs w:val="24"/>
        </w:rPr>
        <w:t>) документ, содержащий перечень нормативно-технической документации, в соответствии с которой оказываются услуги</w:t>
      </w:r>
      <w:r w:rsidR="004E55C1">
        <w:rPr>
          <w:sz w:val="24"/>
          <w:szCs w:val="24"/>
        </w:rPr>
        <w:t xml:space="preserve"> (</w:t>
      </w:r>
      <w:r w:rsidR="00D7266A" w:rsidRPr="00D7266A">
        <w:rPr>
          <w:sz w:val="24"/>
          <w:szCs w:val="24"/>
        </w:rPr>
        <w:t>выполняются работы</w:t>
      </w:r>
      <w:r w:rsidR="004E55C1">
        <w:rPr>
          <w:sz w:val="24"/>
          <w:szCs w:val="24"/>
        </w:rPr>
        <w:t>)</w:t>
      </w:r>
      <w:r w:rsidR="00D7266A" w:rsidRPr="00D7266A">
        <w:rPr>
          <w:sz w:val="24"/>
          <w:szCs w:val="24"/>
        </w:rPr>
        <w:t>, и описание технологического процесса оказания услуг</w:t>
      </w:r>
      <w:r w:rsidR="004E55C1">
        <w:rPr>
          <w:sz w:val="24"/>
          <w:szCs w:val="24"/>
        </w:rPr>
        <w:t xml:space="preserve"> (</w:t>
      </w:r>
      <w:r w:rsidR="00D7266A" w:rsidRPr="00D7266A">
        <w:rPr>
          <w:sz w:val="24"/>
          <w:szCs w:val="24"/>
        </w:rPr>
        <w:t>выполнения работ</w:t>
      </w:r>
      <w:r w:rsidR="004E55C1">
        <w:rPr>
          <w:sz w:val="24"/>
          <w:szCs w:val="24"/>
        </w:rPr>
        <w:t>)</w:t>
      </w:r>
      <w:r w:rsidR="00D7266A" w:rsidRPr="00D7266A">
        <w:rPr>
          <w:sz w:val="24"/>
          <w:szCs w:val="24"/>
        </w:rPr>
        <w:t>, утвержденные нормы времени, применяемые при расчетах тарифов на услуги (работы) (при наличии);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8</w:t>
      </w:r>
      <w:r w:rsidR="00D7266A" w:rsidRPr="00D7266A">
        <w:rPr>
          <w:sz w:val="24"/>
          <w:szCs w:val="24"/>
        </w:rPr>
        <w:t>) копия штатного расписания, утвержденного на предстоящий период регулирования;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9</w:t>
      </w:r>
      <w:r w:rsidR="00D7266A" w:rsidRPr="00D7266A">
        <w:rPr>
          <w:sz w:val="24"/>
          <w:szCs w:val="24"/>
        </w:rPr>
        <w:t>) копии локальных нормативных актов, регулирующих систему оплаты труда муниципально</w:t>
      </w:r>
      <w:r w:rsidRPr="00425917">
        <w:rPr>
          <w:sz w:val="24"/>
          <w:szCs w:val="24"/>
        </w:rPr>
        <w:t>го предприятия (учреждения)</w:t>
      </w:r>
      <w:r w:rsidR="00D7266A" w:rsidRPr="00D7266A">
        <w:rPr>
          <w:sz w:val="24"/>
          <w:szCs w:val="24"/>
        </w:rPr>
        <w:t>, выписку из коллективного договора</w:t>
      </w:r>
      <w:r w:rsidR="004E55C1">
        <w:rPr>
          <w:sz w:val="24"/>
          <w:szCs w:val="24"/>
        </w:rPr>
        <w:t>,</w:t>
      </w:r>
      <w:r w:rsidR="00D7266A" w:rsidRPr="00D7266A">
        <w:rPr>
          <w:sz w:val="24"/>
          <w:szCs w:val="24"/>
        </w:rPr>
        <w:t xml:space="preserve"> в части действующей в муниципально</w:t>
      </w:r>
      <w:r w:rsidRPr="00425917">
        <w:rPr>
          <w:sz w:val="24"/>
          <w:szCs w:val="24"/>
        </w:rPr>
        <w:t xml:space="preserve">м предприятии (учреждении) </w:t>
      </w:r>
      <w:r w:rsidR="00D7266A" w:rsidRPr="00D7266A">
        <w:rPr>
          <w:sz w:val="24"/>
          <w:szCs w:val="24"/>
        </w:rPr>
        <w:t>системы оплаты труда работников;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10</w:t>
      </w:r>
      <w:r w:rsidR="00D7266A" w:rsidRPr="00D7266A">
        <w:rPr>
          <w:sz w:val="24"/>
          <w:szCs w:val="24"/>
        </w:rPr>
        <w:t>) копи</w:t>
      </w:r>
      <w:r w:rsidR="004E55C1">
        <w:rPr>
          <w:sz w:val="24"/>
          <w:szCs w:val="24"/>
        </w:rPr>
        <w:t>я</w:t>
      </w:r>
      <w:r w:rsidR="00D7266A" w:rsidRPr="00D7266A">
        <w:rPr>
          <w:sz w:val="24"/>
          <w:szCs w:val="24"/>
        </w:rPr>
        <w:t xml:space="preserve"> заключения независимой экспертизы тарифов (в случаях, предусмотренных законодательством);</w:t>
      </w:r>
    </w:p>
    <w:p w:rsidR="00D7266A" w:rsidRPr="00D7266A" w:rsidRDefault="00A04731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11)</w:t>
      </w:r>
      <w:r w:rsidR="00D7266A" w:rsidRPr="00D7266A">
        <w:rPr>
          <w:sz w:val="24"/>
          <w:szCs w:val="24"/>
        </w:rPr>
        <w:t xml:space="preserve"> расчет ожидаемого изменения сумм финансирования из бюджета</w:t>
      </w:r>
      <w:r w:rsidRPr="00425917">
        <w:rPr>
          <w:sz w:val="24"/>
          <w:szCs w:val="24"/>
        </w:rPr>
        <w:t xml:space="preserve"> Новокузнецкого городского округа </w:t>
      </w:r>
      <w:r w:rsidR="00D7266A" w:rsidRPr="00D7266A">
        <w:rPr>
          <w:sz w:val="24"/>
          <w:szCs w:val="24"/>
        </w:rPr>
        <w:t>(в случаях установления тарифов на услуги (работы), полностью или частично оплачиваемые за счет бюджетных средств), расчеты изменения расходов казенных, бюджетных и автономных учреждений;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12</w:t>
      </w:r>
      <w:r w:rsidR="00D7266A" w:rsidRPr="00D7266A">
        <w:rPr>
          <w:sz w:val="24"/>
          <w:szCs w:val="24"/>
        </w:rPr>
        <w:t>) действующие в муниципально</w:t>
      </w:r>
      <w:r w:rsidRPr="00425917">
        <w:rPr>
          <w:sz w:val="24"/>
          <w:szCs w:val="24"/>
        </w:rPr>
        <w:t xml:space="preserve">м предприятии (учреждении) </w:t>
      </w:r>
      <w:r w:rsidR="00D7266A" w:rsidRPr="00D7266A">
        <w:rPr>
          <w:sz w:val="24"/>
          <w:szCs w:val="24"/>
        </w:rPr>
        <w:t>отраслевые и (или) внутренние (локальные) нормативные правовые акты, устанавливающие нормативы материальных, трудовых и финансовых затрат, а также регулирующие вопросы технологии производства;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25917">
        <w:rPr>
          <w:sz w:val="24"/>
          <w:szCs w:val="24"/>
        </w:rPr>
        <w:t>13</w:t>
      </w:r>
      <w:r w:rsidR="00D7266A" w:rsidRPr="00D7266A">
        <w:rPr>
          <w:sz w:val="24"/>
          <w:szCs w:val="24"/>
        </w:rPr>
        <w:t>) документ, содержащий данные об основных финансовых и технико-экономических показателях деятельности муниципально</w:t>
      </w:r>
      <w:r w:rsidRPr="00425917">
        <w:rPr>
          <w:sz w:val="24"/>
          <w:szCs w:val="24"/>
        </w:rPr>
        <w:t xml:space="preserve">го предприятия (учреждения) </w:t>
      </w:r>
      <w:r w:rsidR="00D7266A" w:rsidRPr="00D7266A">
        <w:rPr>
          <w:sz w:val="24"/>
          <w:szCs w:val="24"/>
        </w:rPr>
        <w:t>за предшествующий период регулирования или на последнюю отчетную дату, планируемых показателях на расчетный период регулирования, обоснование изменения показателей за предшествующий период регулирования;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proofErr w:type="gramStart"/>
      <w:r w:rsidRPr="00425917">
        <w:rPr>
          <w:sz w:val="24"/>
          <w:szCs w:val="24"/>
        </w:rPr>
        <w:t>14</w:t>
      </w:r>
      <w:r w:rsidR="00D7266A" w:rsidRPr="00D7266A">
        <w:rPr>
          <w:sz w:val="24"/>
          <w:szCs w:val="24"/>
        </w:rPr>
        <w:t>) документ, содержащий расчет тарифов услуги (работы), сметы расходов и (или) плановые калькуляции расходов на оказание услуг, выполнение работ на предстоящий период регулирования с подробной расшифровкой по всем элементам и статьям затрат в сравнении с предыдущим периодом регулирования и (или) с последним отчетным периодом, а также подтверждающие документы, необходимые для обоснования расходов, по каждому виду рассматриваемых услуг (работ), на которые</w:t>
      </w:r>
      <w:proofErr w:type="gramEnd"/>
      <w:r w:rsidR="00D7266A" w:rsidRPr="00D7266A">
        <w:rPr>
          <w:sz w:val="24"/>
          <w:szCs w:val="24"/>
        </w:rPr>
        <w:t xml:space="preserve"> устанавливаются тарифы;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15</w:t>
      </w:r>
      <w:r w:rsidR="00D7266A" w:rsidRPr="00D7266A">
        <w:rPr>
          <w:sz w:val="24"/>
          <w:szCs w:val="24"/>
        </w:rPr>
        <w:t>) документ, содержащий расчет нормативной численности работников, осуществляющих оказание услуг, выполнение работ в соответствии с отраслевыми методиками (при наличии);</w:t>
      </w:r>
    </w:p>
    <w:p w:rsidR="00D7266A" w:rsidRPr="00D7266A" w:rsidRDefault="00D7266A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1</w:t>
      </w:r>
      <w:r w:rsidR="000243D3" w:rsidRPr="00785F5A">
        <w:rPr>
          <w:sz w:val="24"/>
          <w:szCs w:val="24"/>
        </w:rPr>
        <w:t>6</w:t>
      </w:r>
      <w:r w:rsidRPr="00D7266A">
        <w:rPr>
          <w:sz w:val="24"/>
          <w:szCs w:val="24"/>
        </w:rPr>
        <w:t>) документ, содержащий расчет необходимой прибыли на предстоящий период регулирования, а также отчет об использовании прибыли за предшествующий период регулирования;</w:t>
      </w:r>
    </w:p>
    <w:p w:rsidR="00D7266A" w:rsidRPr="00D7266A" w:rsidRDefault="00D7266A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1</w:t>
      </w:r>
      <w:r w:rsidR="000243D3" w:rsidRPr="00785F5A">
        <w:rPr>
          <w:sz w:val="24"/>
          <w:szCs w:val="24"/>
        </w:rPr>
        <w:t>7</w:t>
      </w:r>
      <w:r w:rsidRPr="00D7266A">
        <w:rPr>
          <w:sz w:val="24"/>
          <w:szCs w:val="24"/>
        </w:rPr>
        <w:t xml:space="preserve">) документ, содержащий отчет о доходах от оказания услуг, выполнения работ по всем видам деятельности (включая </w:t>
      </w:r>
      <w:proofErr w:type="gramStart"/>
      <w:r w:rsidRPr="00D7266A">
        <w:rPr>
          <w:sz w:val="24"/>
          <w:szCs w:val="24"/>
        </w:rPr>
        <w:t>регулируемую</w:t>
      </w:r>
      <w:proofErr w:type="gramEnd"/>
      <w:r w:rsidRPr="00D7266A">
        <w:rPr>
          <w:sz w:val="24"/>
          <w:szCs w:val="24"/>
        </w:rPr>
        <w:t>) за предшествующий период регулирования или за последний отчетный период, сведения об объеме реализованных услуг (работ) (включая регулируемые);</w:t>
      </w:r>
    </w:p>
    <w:p w:rsidR="00D7266A" w:rsidRPr="00D7266A" w:rsidRDefault="00D7266A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1</w:t>
      </w:r>
      <w:r w:rsidR="000243D3" w:rsidRPr="00785F5A">
        <w:rPr>
          <w:sz w:val="24"/>
          <w:szCs w:val="24"/>
        </w:rPr>
        <w:t>8</w:t>
      </w:r>
      <w:r w:rsidRPr="00D7266A">
        <w:rPr>
          <w:sz w:val="24"/>
          <w:szCs w:val="24"/>
        </w:rPr>
        <w:t>) обоснованные предложения о категориях лиц, пользующихся льготами при получении услуг, работ (при необходимости), размер и объем предоставляемых льгот с указанием источников финансирования выпадающих доходов;</w:t>
      </w:r>
    </w:p>
    <w:p w:rsidR="00D7266A" w:rsidRPr="00D7266A" w:rsidRDefault="00D7266A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1</w:t>
      </w:r>
      <w:r w:rsidR="000243D3" w:rsidRPr="00785F5A">
        <w:rPr>
          <w:sz w:val="24"/>
          <w:szCs w:val="24"/>
        </w:rPr>
        <w:t>9</w:t>
      </w:r>
      <w:r w:rsidRPr="00D7266A">
        <w:rPr>
          <w:sz w:val="24"/>
          <w:szCs w:val="24"/>
        </w:rPr>
        <w:t>) отчет об использовании амортизационных отчислений в последнем расчетном периоде регулирования;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20</w:t>
      </w:r>
      <w:r w:rsidR="00D7266A" w:rsidRPr="00D7266A">
        <w:rPr>
          <w:sz w:val="24"/>
          <w:szCs w:val="24"/>
        </w:rPr>
        <w:t>) иные документы, которые, по мнению заявителя, имеют значение для установления тарифов.</w:t>
      </w:r>
    </w:p>
    <w:p w:rsidR="00D7266A" w:rsidRPr="00D7266A" w:rsidRDefault="00D7266A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>В представленных расчетах натуральные показатели сравниваются с показателями соответствующего периода предыдущего года, дается обоснование увеличения (снижения) уровня показателей, а стоимостные показатели - с показателями периода, предшествующего регулируемому периоду, при этом по каждой статье дается обоснование увеличения (снижения) затрат на основе первичных документов.</w:t>
      </w:r>
    </w:p>
    <w:p w:rsidR="00D7266A" w:rsidRPr="00D7266A" w:rsidRDefault="000243D3" w:rsidP="00D7266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 xml:space="preserve">7.6. </w:t>
      </w:r>
      <w:r w:rsidR="00D7266A" w:rsidRPr="00D7266A">
        <w:rPr>
          <w:sz w:val="24"/>
          <w:szCs w:val="24"/>
        </w:rPr>
        <w:t>В случае если муниципальн</w:t>
      </w:r>
      <w:r w:rsidRPr="00785F5A">
        <w:rPr>
          <w:sz w:val="24"/>
          <w:szCs w:val="24"/>
        </w:rPr>
        <w:t xml:space="preserve">ым предприятием (учреждением) </w:t>
      </w:r>
      <w:r w:rsidR="00D7266A" w:rsidRPr="00D7266A">
        <w:rPr>
          <w:sz w:val="24"/>
          <w:szCs w:val="24"/>
        </w:rPr>
        <w:t>для установления</w:t>
      </w:r>
      <w:r w:rsidR="00714EA3">
        <w:rPr>
          <w:sz w:val="24"/>
          <w:szCs w:val="24"/>
        </w:rPr>
        <w:t xml:space="preserve"> (</w:t>
      </w:r>
      <w:r w:rsidR="00D7266A" w:rsidRPr="00D7266A">
        <w:rPr>
          <w:sz w:val="24"/>
          <w:szCs w:val="24"/>
        </w:rPr>
        <w:t>изменения</w:t>
      </w:r>
      <w:r w:rsidR="00714EA3">
        <w:rPr>
          <w:sz w:val="24"/>
          <w:szCs w:val="24"/>
        </w:rPr>
        <w:t>)</w:t>
      </w:r>
      <w:r w:rsidR="00D7266A" w:rsidRPr="00D7266A">
        <w:rPr>
          <w:sz w:val="24"/>
          <w:szCs w:val="24"/>
        </w:rPr>
        <w:t xml:space="preserve"> тарифов на услуги (работы) предлагается применение метода индексации, помимо документов, указанных в</w:t>
      </w:r>
      <w:r w:rsidRPr="00785F5A">
        <w:rPr>
          <w:sz w:val="24"/>
          <w:szCs w:val="24"/>
        </w:rPr>
        <w:t xml:space="preserve"> пункте 7.5 настоящего </w:t>
      </w:r>
      <w:r w:rsidR="00D7266A" w:rsidRPr="00D7266A">
        <w:rPr>
          <w:sz w:val="24"/>
          <w:szCs w:val="24"/>
        </w:rPr>
        <w:t>Порядка, муниципальн</w:t>
      </w:r>
      <w:r w:rsidRPr="00785F5A">
        <w:rPr>
          <w:sz w:val="24"/>
          <w:szCs w:val="24"/>
        </w:rPr>
        <w:t xml:space="preserve">ое предприятие (учреждение) </w:t>
      </w:r>
      <w:r w:rsidR="00D7266A" w:rsidRPr="00D7266A">
        <w:rPr>
          <w:sz w:val="24"/>
          <w:szCs w:val="24"/>
        </w:rPr>
        <w:t>дополнительно представляет действующие тарифы и проект тарифов на услуги (работы).</w:t>
      </w:r>
    </w:p>
    <w:p w:rsidR="00425917" w:rsidRPr="00D7266A" w:rsidRDefault="000243D3" w:rsidP="004259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7.7.</w:t>
      </w:r>
      <w:bookmarkStart w:id="7" w:name="Par210"/>
      <w:bookmarkEnd w:id="7"/>
      <w:r w:rsidR="00425917" w:rsidRPr="00D7266A">
        <w:rPr>
          <w:sz w:val="24"/>
          <w:szCs w:val="24"/>
        </w:rPr>
        <w:t xml:space="preserve"> Все документы</w:t>
      </w:r>
      <w:r w:rsidR="00425917" w:rsidRPr="00785F5A">
        <w:rPr>
          <w:sz w:val="24"/>
          <w:szCs w:val="24"/>
        </w:rPr>
        <w:t xml:space="preserve"> и материалы</w:t>
      </w:r>
      <w:r w:rsidR="00425917" w:rsidRPr="00D7266A">
        <w:rPr>
          <w:sz w:val="24"/>
          <w:szCs w:val="24"/>
        </w:rPr>
        <w:t>,</w:t>
      </w:r>
      <w:r w:rsidR="00425917" w:rsidRPr="00785F5A">
        <w:rPr>
          <w:sz w:val="24"/>
          <w:szCs w:val="24"/>
        </w:rPr>
        <w:t xml:space="preserve"> указанные </w:t>
      </w:r>
      <w:r w:rsidR="00425917" w:rsidRPr="00D7266A">
        <w:rPr>
          <w:sz w:val="24"/>
          <w:szCs w:val="24"/>
        </w:rPr>
        <w:t xml:space="preserve">в </w:t>
      </w:r>
      <w:hyperlink w:anchor="Par176" w:tooltip="9.3. В случае если установление или досрочный пересмотр тарифов инициированы муниципальными организациями, они представляют в регулирующий орган, независимо от метода установления тарифов, следующий пакет документов:" w:history="1">
        <w:r w:rsidR="00425917" w:rsidRPr="00D7266A">
          <w:rPr>
            <w:sz w:val="24"/>
            <w:szCs w:val="24"/>
          </w:rPr>
          <w:t xml:space="preserve">пунктах </w:t>
        </w:r>
        <w:r w:rsidR="00425917" w:rsidRPr="00785F5A">
          <w:rPr>
            <w:sz w:val="24"/>
            <w:szCs w:val="24"/>
          </w:rPr>
          <w:t>7.</w:t>
        </w:r>
      </w:hyperlink>
      <w:r w:rsidR="00425917" w:rsidRPr="00785F5A">
        <w:rPr>
          <w:sz w:val="24"/>
          <w:szCs w:val="24"/>
        </w:rPr>
        <w:t>3</w:t>
      </w:r>
      <w:r w:rsidR="00425917" w:rsidRPr="00D7266A">
        <w:rPr>
          <w:sz w:val="24"/>
          <w:szCs w:val="24"/>
        </w:rPr>
        <w:t xml:space="preserve"> </w:t>
      </w:r>
      <w:r w:rsidR="00B36373" w:rsidRPr="00785F5A">
        <w:rPr>
          <w:sz w:val="24"/>
          <w:szCs w:val="24"/>
        </w:rPr>
        <w:t>-</w:t>
      </w:r>
      <w:r w:rsidR="00425917" w:rsidRPr="00D7266A">
        <w:rPr>
          <w:sz w:val="24"/>
          <w:szCs w:val="24"/>
        </w:rPr>
        <w:t xml:space="preserve"> </w:t>
      </w:r>
      <w:r w:rsidR="00425917" w:rsidRPr="00785F5A">
        <w:rPr>
          <w:sz w:val="24"/>
          <w:szCs w:val="24"/>
        </w:rPr>
        <w:t>7.6</w:t>
      </w:r>
      <w:r w:rsidR="00425917" w:rsidRPr="00D7266A">
        <w:rPr>
          <w:sz w:val="24"/>
          <w:szCs w:val="24"/>
        </w:rPr>
        <w:t xml:space="preserve"> настоящего Порядка, представляются в электронной форме и на бумажном носителе. При этом документы на бумажном носителе должны быть прошиты, пронумерованы, подписаны руководителем и уполномоченными должностными лицами </w:t>
      </w:r>
      <w:r w:rsidR="00425917" w:rsidRPr="00785F5A">
        <w:rPr>
          <w:sz w:val="24"/>
          <w:szCs w:val="24"/>
        </w:rPr>
        <w:t>муниципального предприятия (учреждения)</w:t>
      </w:r>
      <w:r w:rsidR="00425917" w:rsidRPr="00D7266A">
        <w:rPr>
          <w:sz w:val="24"/>
          <w:szCs w:val="24"/>
        </w:rPr>
        <w:t>, заверены печатью.</w:t>
      </w:r>
    </w:p>
    <w:p w:rsidR="00425917" w:rsidRPr="00785F5A" w:rsidRDefault="00425917" w:rsidP="00425917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 xml:space="preserve">7.8. </w:t>
      </w:r>
      <w:r w:rsidR="00B36373" w:rsidRPr="00785F5A">
        <w:rPr>
          <w:sz w:val="24"/>
          <w:szCs w:val="24"/>
        </w:rPr>
        <w:t>Руководитель му</w:t>
      </w:r>
      <w:r w:rsidRPr="00D7266A">
        <w:rPr>
          <w:sz w:val="24"/>
          <w:szCs w:val="24"/>
        </w:rPr>
        <w:t>ниципальн</w:t>
      </w:r>
      <w:r w:rsidRPr="00785F5A">
        <w:rPr>
          <w:sz w:val="24"/>
          <w:szCs w:val="24"/>
        </w:rPr>
        <w:t>о</w:t>
      </w:r>
      <w:r w:rsidR="00B36373" w:rsidRPr="00785F5A">
        <w:rPr>
          <w:sz w:val="24"/>
          <w:szCs w:val="24"/>
        </w:rPr>
        <w:t>го</w:t>
      </w:r>
      <w:r w:rsidRPr="00785F5A">
        <w:rPr>
          <w:sz w:val="24"/>
          <w:szCs w:val="24"/>
        </w:rPr>
        <w:t xml:space="preserve"> предприяти</w:t>
      </w:r>
      <w:r w:rsidR="00714EA3">
        <w:rPr>
          <w:sz w:val="24"/>
          <w:szCs w:val="24"/>
        </w:rPr>
        <w:t>я</w:t>
      </w:r>
      <w:r w:rsidRPr="00785F5A">
        <w:rPr>
          <w:sz w:val="24"/>
          <w:szCs w:val="24"/>
        </w:rPr>
        <w:t xml:space="preserve"> (учреждени</w:t>
      </w:r>
      <w:r w:rsidR="00714EA3">
        <w:rPr>
          <w:sz w:val="24"/>
          <w:szCs w:val="24"/>
        </w:rPr>
        <w:t>я</w:t>
      </w:r>
      <w:r w:rsidRPr="00785F5A">
        <w:rPr>
          <w:sz w:val="24"/>
          <w:szCs w:val="24"/>
        </w:rPr>
        <w:t>), уполномоченн</w:t>
      </w:r>
      <w:r w:rsidR="00B36373" w:rsidRPr="00785F5A">
        <w:rPr>
          <w:sz w:val="24"/>
          <w:szCs w:val="24"/>
        </w:rPr>
        <w:t xml:space="preserve">ого </w:t>
      </w:r>
      <w:r w:rsidRPr="00785F5A">
        <w:rPr>
          <w:sz w:val="24"/>
          <w:szCs w:val="24"/>
        </w:rPr>
        <w:t>орган</w:t>
      </w:r>
      <w:r w:rsidR="00B36373" w:rsidRPr="00785F5A">
        <w:rPr>
          <w:sz w:val="24"/>
          <w:szCs w:val="24"/>
        </w:rPr>
        <w:t>а</w:t>
      </w:r>
      <w:r w:rsidRPr="00785F5A">
        <w:rPr>
          <w:sz w:val="24"/>
          <w:szCs w:val="24"/>
        </w:rPr>
        <w:t xml:space="preserve"> нес</w:t>
      </w:r>
      <w:r w:rsidR="00B36373" w:rsidRPr="00785F5A">
        <w:rPr>
          <w:sz w:val="24"/>
          <w:szCs w:val="24"/>
        </w:rPr>
        <w:t xml:space="preserve">ет </w:t>
      </w:r>
      <w:r w:rsidRPr="00D7266A">
        <w:rPr>
          <w:sz w:val="24"/>
          <w:szCs w:val="24"/>
        </w:rPr>
        <w:t xml:space="preserve">ответственность за полноту и достоверность сведений, содержащихся в </w:t>
      </w:r>
      <w:r w:rsidRPr="00785F5A">
        <w:rPr>
          <w:sz w:val="24"/>
          <w:szCs w:val="24"/>
        </w:rPr>
        <w:t xml:space="preserve">представленных </w:t>
      </w:r>
      <w:r w:rsidRPr="00D7266A">
        <w:rPr>
          <w:sz w:val="24"/>
          <w:szCs w:val="24"/>
        </w:rPr>
        <w:t>документах</w:t>
      </w:r>
      <w:r w:rsidRPr="00785F5A">
        <w:rPr>
          <w:sz w:val="24"/>
          <w:szCs w:val="24"/>
        </w:rPr>
        <w:t xml:space="preserve"> и материалах</w:t>
      </w:r>
      <w:r w:rsidRPr="00D7266A">
        <w:rPr>
          <w:sz w:val="24"/>
          <w:szCs w:val="24"/>
        </w:rPr>
        <w:t xml:space="preserve">, а также за своевременность </w:t>
      </w:r>
      <w:r w:rsidRPr="00785F5A">
        <w:rPr>
          <w:sz w:val="24"/>
          <w:szCs w:val="24"/>
        </w:rPr>
        <w:t xml:space="preserve">их </w:t>
      </w:r>
      <w:r w:rsidRPr="00D7266A">
        <w:rPr>
          <w:sz w:val="24"/>
          <w:szCs w:val="24"/>
        </w:rPr>
        <w:t>представления.</w:t>
      </w:r>
    </w:p>
    <w:p w:rsidR="00B36373" w:rsidRPr="00785F5A" w:rsidRDefault="00B36373" w:rsidP="00B3637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7.9. Заявление регистрируется в день его поступления и после наложения визы  заместителя Главы города по экономическим вопросам, но не позднее трех рабочих дней со дня поступления,  направляется со всеми приложенными к нему документами и материалами в отдел контроля цен и смет администрации города Новокузнецка (далее – отдел) для рассмотрения и подготовки заключения.</w:t>
      </w:r>
    </w:p>
    <w:p w:rsidR="00B36373" w:rsidRPr="00785F5A" w:rsidRDefault="00B36373" w:rsidP="00B36373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 xml:space="preserve">7.10. Общий срок рассмотрения отделом заявления и приложенных к нему документов и материалов и подготовки заключения не может превышать </w:t>
      </w:r>
      <w:r w:rsidR="00714EA3">
        <w:rPr>
          <w:sz w:val="24"/>
          <w:szCs w:val="24"/>
        </w:rPr>
        <w:t xml:space="preserve">тридцати календарных </w:t>
      </w:r>
      <w:r w:rsidRPr="00785F5A">
        <w:rPr>
          <w:sz w:val="24"/>
          <w:szCs w:val="24"/>
        </w:rPr>
        <w:t xml:space="preserve">дней со дня их поступления. </w:t>
      </w:r>
    </w:p>
    <w:p w:rsidR="00B36373" w:rsidRPr="00D7266A" w:rsidRDefault="00B36373" w:rsidP="00D90ABA">
      <w:pPr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7.</w:t>
      </w:r>
      <w:r w:rsidR="00D90ABA" w:rsidRPr="00785F5A">
        <w:rPr>
          <w:sz w:val="24"/>
          <w:szCs w:val="24"/>
        </w:rPr>
        <w:t>11</w:t>
      </w:r>
      <w:r w:rsidRPr="00785F5A">
        <w:rPr>
          <w:sz w:val="24"/>
          <w:szCs w:val="24"/>
        </w:rPr>
        <w:t xml:space="preserve">. Отдел вправе запросить в </w:t>
      </w:r>
      <w:r w:rsidR="00495F97" w:rsidRPr="00785F5A">
        <w:rPr>
          <w:sz w:val="24"/>
          <w:szCs w:val="24"/>
        </w:rPr>
        <w:t xml:space="preserve">Финансовом управлении города Новокузнецка, </w:t>
      </w:r>
      <w:r w:rsidRPr="00785F5A">
        <w:rPr>
          <w:sz w:val="24"/>
          <w:szCs w:val="24"/>
        </w:rPr>
        <w:t>органах местного самоуправления Новокузнецкого городского округа</w:t>
      </w:r>
      <w:r w:rsidR="00495F97" w:rsidRPr="00785F5A">
        <w:rPr>
          <w:sz w:val="24"/>
          <w:szCs w:val="24"/>
        </w:rPr>
        <w:t xml:space="preserve">, </w:t>
      </w:r>
      <w:r w:rsidRPr="00785F5A">
        <w:rPr>
          <w:sz w:val="24"/>
          <w:szCs w:val="24"/>
        </w:rPr>
        <w:t>органах администрации города Новокузнецка</w:t>
      </w:r>
      <w:r w:rsidR="00D90ABA" w:rsidRPr="00785F5A">
        <w:rPr>
          <w:sz w:val="24"/>
          <w:szCs w:val="24"/>
        </w:rPr>
        <w:t xml:space="preserve"> дополнительную </w:t>
      </w:r>
      <w:r w:rsidRPr="00785F5A">
        <w:rPr>
          <w:sz w:val="24"/>
          <w:szCs w:val="24"/>
        </w:rPr>
        <w:t>информацию</w:t>
      </w:r>
      <w:r w:rsidR="00D90ABA" w:rsidRPr="00785F5A">
        <w:rPr>
          <w:sz w:val="24"/>
          <w:szCs w:val="24"/>
        </w:rPr>
        <w:t xml:space="preserve"> (материалы, документы)</w:t>
      </w:r>
      <w:r w:rsidRPr="00785F5A">
        <w:rPr>
          <w:sz w:val="24"/>
          <w:szCs w:val="24"/>
        </w:rPr>
        <w:t xml:space="preserve">, </w:t>
      </w:r>
      <w:r w:rsidRPr="00D7266A">
        <w:rPr>
          <w:sz w:val="24"/>
          <w:szCs w:val="24"/>
        </w:rPr>
        <w:t>необходимую</w:t>
      </w:r>
      <w:r w:rsidR="00D90ABA" w:rsidRPr="00785F5A">
        <w:rPr>
          <w:sz w:val="24"/>
          <w:szCs w:val="24"/>
        </w:rPr>
        <w:t xml:space="preserve"> (необходимые)</w:t>
      </w:r>
      <w:r w:rsidRPr="00D7266A">
        <w:rPr>
          <w:sz w:val="24"/>
          <w:szCs w:val="24"/>
        </w:rPr>
        <w:t xml:space="preserve"> для установления</w:t>
      </w:r>
      <w:r w:rsidR="00714EA3">
        <w:rPr>
          <w:sz w:val="24"/>
          <w:szCs w:val="24"/>
        </w:rPr>
        <w:t xml:space="preserve"> (изменения)</w:t>
      </w:r>
      <w:r w:rsidRPr="00D7266A">
        <w:rPr>
          <w:sz w:val="24"/>
          <w:szCs w:val="24"/>
        </w:rPr>
        <w:t xml:space="preserve"> тарифов. </w:t>
      </w:r>
      <w:r w:rsidR="00495F97" w:rsidRPr="00785F5A">
        <w:rPr>
          <w:sz w:val="24"/>
          <w:szCs w:val="24"/>
        </w:rPr>
        <w:t xml:space="preserve">Указанные органы  </w:t>
      </w:r>
      <w:r w:rsidRPr="00D7266A">
        <w:rPr>
          <w:sz w:val="24"/>
          <w:szCs w:val="24"/>
        </w:rPr>
        <w:t xml:space="preserve">обязаны оказывать содействие в предоставлении необходимой </w:t>
      </w:r>
      <w:r w:rsidR="00D90ABA" w:rsidRPr="00785F5A">
        <w:rPr>
          <w:sz w:val="24"/>
          <w:szCs w:val="24"/>
        </w:rPr>
        <w:t xml:space="preserve">дополнительной </w:t>
      </w:r>
      <w:r w:rsidRPr="00D7266A">
        <w:rPr>
          <w:sz w:val="24"/>
          <w:szCs w:val="24"/>
        </w:rPr>
        <w:t>информации</w:t>
      </w:r>
      <w:r w:rsidR="00D90ABA" w:rsidRPr="00785F5A">
        <w:rPr>
          <w:sz w:val="24"/>
          <w:szCs w:val="24"/>
        </w:rPr>
        <w:t xml:space="preserve"> (материалов, документов)</w:t>
      </w:r>
      <w:r w:rsidRPr="00D7266A">
        <w:rPr>
          <w:sz w:val="24"/>
          <w:szCs w:val="24"/>
        </w:rPr>
        <w:t xml:space="preserve"> и своевременном установлении тарифов на предоставляемые услуги</w:t>
      </w:r>
      <w:r w:rsidR="00714EA3">
        <w:rPr>
          <w:sz w:val="24"/>
          <w:szCs w:val="24"/>
        </w:rPr>
        <w:t xml:space="preserve"> (в</w:t>
      </w:r>
      <w:r w:rsidRPr="00D7266A">
        <w:rPr>
          <w:sz w:val="24"/>
          <w:szCs w:val="24"/>
        </w:rPr>
        <w:t>ыполняемые работы</w:t>
      </w:r>
      <w:r w:rsidR="00714EA3">
        <w:rPr>
          <w:sz w:val="24"/>
          <w:szCs w:val="24"/>
        </w:rPr>
        <w:t>)</w:t>
      </w:r>
      <w:r w:rsidRPr="00D7266A">
        <w:rPr>
          <w:sz w:val="24"/>
          <w:szCs w:val="24"/>
        </w:rPr>
        <w:t xml:space="preserve"> муниципальными </w:t>
      </w:r>
      <w:r w:rsidR="00495F97" w:rsidRPr="00785F5A">
        <w:rPr>
          <w:sz w:val="24"/>
          <w:szCs w:val="24"/>
        </w:rPr>
        <w:t xml:space="preserve">предприятиями </w:t>
      </w:r>
      <w:r w:rsidR="00714EA3">
        <w:rPr>
          <w:sz w:val="24"/>
          <w:szCs w:val="24"/>
        </w:rPr>
        <w:t>(учреждениями)</w:t>
      </w:r>
      <w:r w:rsidR="00495F97" w:rsidRPr="00785F5A">
        <w:rPr>
          <w:sz w:val="24"/>
          <w:szCs w:val="24"/>
        </w:rPr>
        <w:t xml:space="preserve">. </w:t>
      </w:r>
    </w:p>
    <w:p w:rsidR="00B36373" w:rsidRDefault="00495F97" w:rsidP="00B36373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8" w:name="Par222"/>
      <w:bookmarkEnd w:id="8"/>
      <w:r w:rsidRPr="00785F5A">
        <w:rPr>
          <w:sz w:val="24"/>
          <w:szCs w:val="24"/>
        </w:rPr>
        <w:t>В случае направления запроса</w:t>
      </w:r>
      <w:r w:rsidR="00D90ABA" w:rsidRPr="00785F5A">
        <w:rPr>
          <w:sz w:val="24"/>
          <w:szCs w:val="24"/>
        </w:rPr>
        <w:t xml:space="preserve"> </w:t>
      </w:r>
      <w:r w:rsidR="00B36373" w:rsidRPr="00D7266A">
        <w:rPr>
          <w:sz w:val="24"/>
          <w:szCs w:val="24"/>
        </w:rPr>
        <w:t>срок рассмотрения</w:t>
      </w:r>
      <w:r w:rsidR="00D90ABA" w:rsidRPr="00785F5A">
        <w:rPr>
          <w:sz w:val="24"/>
          <w:szCs w:val="24"/>
        </w:rPr>
        <w:t xml:space="preserve"> заявления </w:t>
      </w:r>
      <w:r w:rsidR="00B36373" w:rsidRPr="00D7266A">
        <w:rPr>
          <w:sz w:val="24"/>
          <w:szCs w:val="24"/>
        </w:rPr>
        <w:t xml:space="preserve">продлевается на период, соответствующий количеству </w:t>
      </w:r>
      <w:r w:rsidR="008A6B1B">
        <w:rPr>
          <w:sz w:val="24"/>
          <w:szCs w:val="24"/>
        </w:rPr>
        <w:t xml:space="preserve"> календарных </w:t>
      </w:r>
      <w:r w:rsidR="00B36373" w:rsidRPr="00D7266A">
        <w:rPr>
          <w:sz w:val="24"/>
          <w:szCs w:val="24"/>
        </w:rPr>
        <w:t>дней между датой направления запроса и датой регистрации поступления дополнительн</w:t>
      </w:r>
      <w:r w:rsidR="00D90ABA" w:rsidRPr="00785F5A">
        <w:rPr>
          <w:sz w:val="24"/>
          <w:szCs w:val="24"/>
        </w:rPr>
        <w:t>ой информации (материалов, документов)</w:t>
      </w:r>
      <w:r w:rsidR="00B36373" w:rsidRPr="00D7266A">
        <w:rPr>
          <w:sz w:val="24"/>
          <w:szCs w:val="24"/>
        </w:rPr>
        <w:t xml:space="preserve"> или мотивированного отказа в ее</w:t>
      </w:r>
      <w:r w:rsidR="00D90ABA" w:rsidRPr="00785F5A">
        <w:rPr>
          <w:sz w:val="24"/>
          <w:szCs w:val="24"/>
        </w:rPr>
        <w:t xml:space="preserve"> (их)</w:t>
      </w:r>
      <w:r w:rsidR="00B36373" w:rsidRPr="00D7266A">
        <w:rPr>
          <w:sz w:val="24"/>
          <w:szCs w:val="24"/>
        </w:rPr>
        <w:t xml:space="preserve"> предоставлении.</w:t>
      </w:r>
      <w:r w:rsidR="008A6B1B">
        <w:rPr>
          <w:sz w:val="24"/>
          <w:szCs w:val="24"/>
        </w:rPr>
        <w:t xml:space="preserve"> При этом общий срок рассмотрения заявления не должен превышать срока, установленного пунктом 7.10 настоящего Порядка. </w:t>
      </w:r>
    </w:p>
    <w:p w:rsidR="00C6341A" w:rsidRDefault="00E91304" w:rsidP="00C6341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7.12. Отдел возвращает </w:t>
      </w:r>
      <w:r w:rsidRPr="00D7266A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и материалы </w:t>
      </w:r>
      <w:r w:rsidRPr="00D7266A">
        <w:rPr>
          <w:sz w:val="24"/>
          <w:szCs w:val="24"/>
        </w:rPr>
        <w:t>инициатору установления</w:t>
      </w:r>
      <w:r>
        <w:rPr>
          <w:sz w:val="24"/>
          <w:szCs w:val="24"/>
        </w:rPr>
        <w:t xml:space="preserve"> (изменения)</w:t>
      </w:r>
      <w:r w:rsidRPr="00D7266A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>для доработки в случае</w:t>
      </w:r>
      <w:r w:rsidR="00C6341A">
        <w:rPr>
          <w:sz w:val="24"/>
          <w:szCs w:val="24"/>
        </w:rPr>
        <w:t xml:space="preserve"> непредставления им полного пакета документов и материалов</w:t>
      </w:r>
      <w:r w:rsidR="000249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указанных в </w:t>
      </w:r>
      <w:r w:rsidR="00C96F01">
        <w:rPr>
          <w:sz w:val="24"/>
          <w:szCs w:val="24"/>
        </w:rPr>
        <w:t>пункт</w:t>
      </w:r>
      <w:r w:rsidR="00C6341A">
        <w:rPr>
          <w:sz w:val="24"/>
          <w:szCs w:val="24"/>
        </w:rPr>
        <w:t xml:space="preserve">ах 7.3-7.6 </w:t>
      </w:r>
      <w:r w:rsidR="00C96F01">
        <w:rPr>
          <w:sz w:val="24"/>
          <w:szCs w:val="24"/>
        </w:rPr>
        <w:t>настоящего Порядка</w:t>
      </w:r>
      <w:r w:rsidR="00C6341A">
        <w:rPr>
          <w:sz w:val="24"/>
          <w:szCs w:val="24"/>
        </w:rPr>
        <w:t>.</w:t>
      </w:r>
    </w:p>
    <w:p w:rsidR="0002490D" w:rsidRDefault="00C6341A" w:rsidP="008A6B1B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возврата </w:t>
      </w:r>
      <w:r w:rsidR="0002490D">
        <w:rPr>
          <w:sz w:val="24"/>
          <w:szCs w:val="24"/>
        </w:rPr>
        <w:t>документов и материалов</w:t>
      </w:r>
      <w:r w:rsidRPr="00785F5A">
        <w:rPr>
          <w:sz w:val="24"/>
          <w:szCs w:val="24"/>
        </w:rPr>
        <w:t xml:space="preserve"> </w:t>
      </w:r>
      <w:r w:rsidRPr="00D7266A">
        <w:rPr>
          <w:sz w:val="24"/>
          <w:szCs w:val="24"/>
        </w:rPr>
        <w:t>срок рассмотрения</w:t>
      </w:r>
      <w:r w:rsidRPr="00785F5A">
        <w:rPr>
          <w:sz w:val="24"/>
          <w:szCs w:val="24"/>
        </w:rPr>
        <w:t xml:space="preserve"> заявления </w:t>
      </w:r>
      <w:r w:rsidRPr="00D7266A">
        <w:rPr>
          <w:sz w:val="24"/>
          <w:szCs w:val="24"/>
        </w:rPr>
        <w:t>продлевается на период, соответствующий количеству</w:t>
      </w:r>
      <w:r w:rsidR="008A6B1B">
        <w:rPr>
          <w:sz w:val="24"/>
          <w:szCs w:val="24"/>
        </w:rPr>
        <w:t xml:space="preserve"> календарных</w:t>
      </w:r>
      <w:r w:rsidRPr="00D7266A">
        <w:rPr>
          <w:sz w:val="24"/>
          <w:szCs w:val="24"/>
        </w:rPr>
        <w:t xml:space="preserve"> дней между датой </w:t>
      </w:r>
      <w:r w:rsidR="0002490D">
        <w:rPr>
          <w:sz w:val="24"/>
          <w:szCs w:val="24"/>
        </w:rPr>
        <w:t xml:space="preserve">возврата документов и материалов и </w:t>
      </w:r>
      <w:r w:rsidRPr="00D7266A">
        <w:rPr>
          <w:sz w:val="24"/>
          <w:szCs w:val="24"/>
        </w:rPr>
        <w:t xml:space="preserve">датой регистрации поступления </w:t>
      </w:r>
      <w:r w:rsidR="0002490D">
        <w:rPr>
          <w:sz w:val="24"/>
          <w:szCs w:val="24"/>
        </w:rPr>
        <w:t xml:space="preserve">недостающих документов и материалов. </w:t>
      </w:r>
      <w:r w:rsidR="008A6B1B">
        <w:rPr>
          <w:sz w:val="24"/>
          <w:szCs w:val="24"/>
        </w:rPr>
        <w:t xml:space="preserve">При этом общий срок рассмотрения заявления не должен превышать срока, установленного пунктом 7.10 настоящего Порядка. </w:t>
      </w:r>
    </w:p>
    <w:p w:rsidR="00D90ABA" w:rsidRPr="00D7266A" w:rsidRDefault="00D90ABA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9" w:name="Par223"/>
      <w:bookmarkEnd w:id="9"/>
      <w:r w:rsidRPr="00785F5A">
        <w:rPr>
          <w:sz w:val="24"/>
          <w:szCs w:val="24"/>
        </w:rPr>
        <w:t>7.1</w:t>
      </w:r>
      <w:r w:rsidR="00E91304">
        <w:rPr>
          <w:sz w:val="24"/>
          <w:szCs w:val="24"/>
        </w:rPr>
        <w:t>3</w:t>
      </w:r>
      <w:r w:rsidRPr="00785F5A">
        <w:rPr>
          <w:sz w:val="24"/>
          <w:szCs w:val="24"/>
        </w:rPr>
        <w:t xml:space="preserve">. </w:t>
      </w:r>
      <w:r w:rsidR="00E91304">
        <w:rPr>
          <w:sz w:val="24"/>
          <w:szCs w:val="24"/>
        </w:rPr>
        <w:t>О</w:t>
      </w:r>
      <w:r w:rsidRPr="00785F5A">
        <w:rPr>
          <w:sz w:val="24"/>
          <w:szCs w:val="24"/>
        </w:rPr>
        <w:t xml:space="preserve">тдела </w:t>
      </w:r>
      <w:r w:rsidRPr="00D7266A">
        <w:rPr>
          <w:sz w:val="24"/>
          <w:szCs w:val="24"/>
        </w:rPr>
        <w:t>в течение срока</w:t>
      </w:r>
      <w:r w:rsidRPr="00785F5A">
        <w:rPr>
          <w:sz w:val="24"/>
          <w:szCs w:val="24"/>
        </w:rPr>
        <w:t>, указанного в пункте</w:t>
      </w:r>
      <w:r w:rsidR="009473D5" w:rsidRPr="00785F5A">
        <w:rPr>
          <w:sz w:val="24"/>
          <w:szCs w:val="24"/>
        </w:rPr>
        <w:t xml:space="preserve"> 7.10 настоящего Порядка,  </w:t>
      </w:r>
      <w:r w:rsidRPr="00785F5A">
        <w:rPr>
          <w:sz w:val="24"/>
          <w:szCs w:val="24"/>
        </w:rPr>
        <w:t xml:space="preserve"> </w:t>
      </w:r>
      <w:r w:rsidRPr="00D7266A">
        <w:rPr>
          <w:sz w:val="24"/>
          <w:szCs w:val="24"/>
        </w:rPr>
        <w:t xml:space="preserve"> осуществля</w:t>
      </w:r>
      <w:r w:rsidR="00E91304">
        <w:rPr>
          <w:sz w:val="24"/>
          <w:szCs w:val="24"/>
        </w:rPr>
        <w:t>ет</w:t>
      </w:r>
      <w:r w:rsidRPr="00D7266A">
        <w:rPr>
          <w:sz w:val="24"/>
          <w:szCs w:val="24"/>
        </w:rPr>
        <w:t xml:space="preserve"> рассмотрение представленных документов</w:t>
      </w:r>
      <w:r w:rsidR="009473D5" w:rsidRPr="00785F5A">
        <w:rPr>
          <w:sz w:val="24"/>
          <w:szCs w:val="24"/>
        </w:rPr>
        <w:t xml:space="preserve"> и материалов</w:t>
      </w:r>
      <w:r w:rsidRPr="00D7266A">
        <w:rPr>
          <w:sz w:val="24"/>
          <w:szCs w:val="24"/>
        </w:rPr>
        <w:t>, включая проверку экономической обоснованности тарифов на услуги (работы) на основании представленных документов</w:t>
      </w:r>
      <w:r w:rsidR="009473D5" w:rsidRPr="00785F5A">
        <w:rPr>
          <w:sz w:val="24"/>
          <w:szCs w:val="24"/>
        </w:rPr>
        <w:t xml:space="preserve"> и материалов</w:t>
      </w:r>
      <w:r w:rsidRPr="00D7266A">
        <w:rPr>
          <w:sz w:val="24"/>
          <w:szCs w:val="24"/>
        </w:rPr>
        <w:t>, и соверша</w:t>
      </w:r>
      <w:r w:rsidR="00E91304">
        <w:rPr>
          <w:sz w:val="24"/>
          <w:szCs w:val="24"/>
        </w:rPr>
        <w:t>е</w:t>
      </w:r>
      <w:r w:rsidRPr="00D7266A">
        <w:rPr>
          <w:sz w:val="24"/>
          <w:szCs w:val="24"/>
        </w:rPr>
        <w:t>т одно из следующих действий:</w:t>
      </w:r>
    </w:p>
    <w:p w:rsidR="00D90ABA" w:rsidRPr="00D7266A" w:rsidRDefault="00D90ABA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10" w:name="Par227"/>
      <w:bookmarkEnd w:id="10"/>
      <w:r w:rsidRPr="00D7266A">
        <w:rPr>
          <w:sz w:val="24"/>
          <w:szCs w:val="24"/>
        </w:rPr>
        <w:t>1) готов</w:t>
      </w:r>
      <w:r w:rsidR="00E91304">
        <w:rPr>
          <w:sz w:val="24"/>
          <w:szCs w:val="24"/>
        </w:rPr>
        <w:t>и</w:t>
      </w:r>
      <w:r w:rsidRPr="00D7266A">
        <w:rPr>
          <w:sz w:val="24"/>
          <w:szCs w:val="24"/>
        </w:rPr>
        <w:t>т заключение об обоснованности и целесообразности установления</w:t>
      </w:r>
      <w:r w:rsidR="009473D5" w:rsidRPr="00785F5A">
        <w:rPr>
          <w:sz w:val="24"/>
          <w:szCs w:val="24"/>
        </w:rPr>
        <w:t xml:space="preserve"> (изменения) </w:t>
      </w:r>
      <w:r w:rsidRPr="00D7266A">
        <w:rPr>
          <w:sz w:val="24"/>
          <w:szCs w:val="24"/>
        </w:rPr>
        <w:t xml:space="preserve"> тарифов, а также применения того или иного метода установления тарифов;</w:t>
      </w:r>
    </w:p>
    <w:p w:rsidR="00D90ABA" w:rsidRPr="00D7266A" w:rsidRDefault="00D90ABA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bookmarkStart w:id="11" w:name="Par228"/>
      <w:bookmarkEnd w:id="11"/>
      <w:proofErr w:type="gramStart"/>
      <w:r w:rsidRPr="00D7266A">
        <w:rPr>
          <w:sz w:val="24"/>
          <w:szCs w:val="24"/>
        </w:rPr>
        <w:t>2) корректиру</w:t>
      </w:r>
      <w:r w:rsidR="00E91304">
        <w:rPr>
          <w:sz w:val="24"/>
          <w:szCs w:val="24"/>
        </w:rPr>
        <w:t>е</w:t>
      </w:r>
      <w:r w:rsidRPr="00D7266A">
        <w:rPr>
          <w:sz w:val="24"/>
          <w:szCs w:val="24"/>
        </w:rPr>
        <w:t>т тарифы на услуги (работы) и готов</w:t>
      </w:r>
      <w:r w:rsidR="00E91304">
        <w:rPr>
          <w:sz w:val="24"/>
          <w:szCs w:val="24"/>
        </w:rPr>
        <w:t>и</w:t>
      </w:r>
      <w:r w:rsidRPr="00D7266A">
        <w:rPr>
          <w:sz w:val="24"/>
          <w:szCs w:val="24"/>
        </w:rPr>
        <w:t>т заключение об обоснованности и целесообразности установления</w:t>
      </w:r>
      <w:r w:rsidR="009473D5" w:rsidRPr="00785F5A">
        <w:rPr>
          <w:sz w:val="24"/>
          <w:szCs w:val="24"/>
        </w:rPr>
        <w:t xml:space="preserve"> (изменения) </w:t>
      </w:r>
      <w:r w:rsidRPr="00D7266A">
        <w:rPr>
          <w:sz w:val="24"/>
          <w:szCs w:val="24"/>
        </w:rPr>
        <w:t>тарифов, а также применения того или иного метода установления тарифов;</w:t>
      </w:r>
      <w:proofErr w:type="gramEnd"/>
    </w:p>
    <w:p w:rsidR="00D90ABA" w:rsidRPr="004B3BBB" w:rsidRDefault="00D90ABA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D7266A">
        <w:rPr>
          <w:sz w:val="24"/>
          <w:szCs w:val="24"/>
        </w:rPr>
        <w:t xml:space="preserve">3) </w:t>
      </w:r>
      <w:r w:rsidR="00E91304">
        <w:rPr>
          <w:sz w:val="24"/>
          <w:szCs w:val="24"/>
        </w:rPr>
        <w:t xml:space="preserve">отказывает </w:t>
      </w:r>
      <w:r w:rsidR="00E91304" w:rsidRPr="00D7266A">
        <w:rPr>
          <w:sz w:val="24"/>
          <w:szCs w:val="24"/>
        </w:rPr>
        <w:t>в</w:t>
      </w:r>
      <w:r w:rsidR="00E91304">
        <w:rPr>
          <w:sz w:val="24"/>
          <w:szCs w:val="24"/>
        </w:rPr>
        <w:t xml:space="preserve"> установлении (изменении) тарифов и </w:t>
      </w:r>
      <w:r w:rsidRPr="00D7266A">
        <w:rPr>
          <w:sz w:val="24"/>
          <w:szCs w:val="24"/>
        </w:rPr>
        <w:t>возвраща</w:t>
      </w:r>
      <w:r w:rsidR="00E91304">
        <w:rPr>
          <w:sz w:val="24"/>
          <w:szCs w:val="24"/>
        </w:rPr>
        <w:t>е</w:t>
      </w:r>
      <w:r w:rsidRPr="00D7266A">
        <w:rPr>
          <w:sz w:val="24"/>
          <w:szCs w:val="24"/>
        </w:rPr>
        <w:t>т документы</w:t>
      </w:r>
      <w:r w:rsidR="00E91304">
        <w:rPr>
          <w:sz w:val="24"/>
          <w:szCs w:val="24"/>
        </w:rPr>
        <w:t xml:space="preserve"> и материалы </w:t>
      </w:r>
      <w:r w:rsidRPr="00D7266A">
        <w:rPr>
          <w:sz w:val="24"/>
          <w:szCs w:val="24"/>
        </w:rPr>
        <w:t>инициатору установления</w:t>
      </w:r>
      <w:r w:rsidR="00E91304">
        <w:rPr>
          <w:sz w:val="24"/>
          <w:szCs w:val="24"/>
        </w:rPr>
        <w:t xml:space="preserve"> (изменения)</w:t>
      </w:r>
      <w:r w:rsidRPr="00D7266A">
        <w:rPr>
          <w:sz w:val="24"/>
          <w:szCs w:val="24"/>
        </w:rPr>
        <w:t xml:space="preserve"> тарифов на услуги (работы) с указанием </w:t>
      </w:r>
      <w:r w:rsidR="006F0A44" w:rsidRPr="004B3BBB">
        <w:rPr>
          <w:sz w:val="24"/>
          <w:szCs w:val="24"/>
        </w:rPr>
        <w:t>в письменном виде</w:t>
      </w:r>
      <w:r w:rsidR="006F0A44" w:rsidRPr="00D7266A">
        <w:rPr>
          <w:sz w:val="24"/>
          <w:szCs w:val="24"/>
        </w:rPr>
        <w:t xml:space="preserve"> </w:t>
      </w:r>
      <w:r w:rsidRPr="00D7266A">
        <w:rPr>
          <w:sz w:val="24"/>
          <w:szCs w:val="24"/>
        </w:rPr>
        <w:t xml:space="preserve">причин отказа </w:t>
      </w:r>
      <w:r w:rsidR="00973D8D">
        <w:rPr>
          <w:sz w:val="24"/>
          <w:szCs w:val="24"/>
        </w:rPr>
        <w:t>согласно пункту 7.1</w:t>
      </w:r>
      <w:r w:rsidR="00E91304">
        <w:rPr>
          <w:sz w:val="24"/>
          <w:szCs w:val="24"/>
        </w:rPr>
        <w:t>4</w:t>
      </w:r>
      <w:r w:rsidR="00973D8D">
        <w:rPr>
          <w:sz w:val="24"/>
          <w:szCs w:val="24"/>
        </w:rPr>
        <w:t xml:space="preserve"> </w:t>
      </w:r>
      <w:r w:rsidR="00973D8D" w:rsidRPr="004B3BBB">
        <w:rPr>
          <w:sz w:val="24"/>
          <w:szCs w:val="24"/>
        </w:rPr>
        <w:t>настоящего Порядка</w:t>
      </w:r>
      <w:r w:rsidRPr="004B3BBB">
        <w:rPr>
          <w:sz w:val="24"/>
          <w:szCs w:val="24"/>
        </w:rPr>
        <w:t>.</w:t>
      </w:r>
    </w:p>
    <w:p w:rsidR="00973D8D" w:rsidRPr="004B3BBB" w:rsidRDefault="00973D8D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>7.1</w:t>
      </w:r>
      <w:r w:rsidR="00E91304">
        <w:rPr>
          <w:sz w:val="24"/>
          <w:szCs w:val="24"/>
        </w:rPr>
        <w:t>4</w:t>
      </w:r>
      <w:r w:rsidRPr="004B3BBB">
        <w:rPr>
          <w:sz w:val="24"/>
          <w:szCs w:val="24"/>
        </w:rPr>
        <w:t>. Основаниями для отказа в установлении (изменении) тарифов являются:</w:t>
      </w:r>
    </w:p>
    <w:p w:rsidR="00973D8D" w:rsidRPr="004B3BBB" w:rsidRDefault="00973D8D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>1) представление документов и материалов,   содержащих недостоверные сведения;</w:t>
      </w:r>
    </w:p>
    <w:p w:rsidR="00973D8D" w:rsidRPr="004B3BBB" w:rsidRDefault="004B3BBB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 xml:space="preserve">2) </w:t>
      </w:r>
      <w:r w:rsidR="00973D8D" w:rsidRPr="004B3BBB">
        <w:rPr>
          <w:sz w:val="24"/>
          <w:szCs w:val="24"/>
        </w:rPr>
        <w:t xml:space="preserve">осуществление расчета предлагаемых к установлению (изменению) тарифов с нарушением нормативных правовых актов Российской Федерации, </w:t>
      </w:r>
      <w:r w:rsidRPr="004B3BBB">
        <w:rPr>
          <w:sz w:val="24"/>
          <w:szCs w:val="24"/>
        </w:rPr>
        <w:t xml:space="preserve">Кемеровской области, </w:t>
      </w:r>
      <w:r w:rsidR="00973D8D" w:rsidRPr="004B3BBB">
        <w:rPr>
          <w:sz w:val="24"/>
          <w:szCs w:val="24"/>
        </w:rPr>
        <w:t xml:space="preserve">области, муниципальных правовых актов </w:t>
      </w:r>
      <w:r w:rsidRPr="004B3BBB">
        <w:rPr>
          <w:sz w:val="24"/>
          <w:szCs w:val="24"/>
        </w:rPr>
        <w:t xml:space="preserve">Новокузнецкого </w:t>
      </w:r>
      <w:r w:rsidR="00973D8D" w:rsidRPr="004B3BBB">
        <w:rPr>
          <w:sz w:val="24"/>
          <w:szCs w:val="24"/>
        </w:rPr>
        <w:t>город</w:t>
      </w:r>
      <w:r w:rsidRPr="004B3BBB">
        <w:rPr>
          <w:sz w:val="24"/>
          <w:szCs w:val="24"/>
        </w:rPr>
        <w:t>ского округа;</w:t>
      </w:r>
    </w:p>
    <w:p w:rsidR="004B3BBB" w:rsidRPr="004B3BBB" w:rsidRDefault="004B3BBB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 xml:space="preserve">3) </w:t>
      </w:r>
      <w:r w:rsidR="00973D8D" w:rsidRPr="004B3BBB">
        <w:rPr>
          <w:sz w:val="24"/>
          <w:szCs w:val="24"/>
        </w:rPr>
        <w:t>установление (изменение) тарифов на предоставление услуг</w:t>
      </w:r>
      <w:r w:rsidR="006F0A44">
        <w:rPr>
          <w:sz w:val="24"/>
          <w:szCs w:val="24"/>
        </w:rPr>
        <w:t xml:space="preserve"> (</w:t>
      </w:r>
      <w:r w:rsidR="00973D8D" w:rsidRPr="004B3BBB">
        <w:rPr>
          <w:sz w:val="24"/>
          <w:szCs w:val="24"/>
        </w:rPr>
        <w:t>выполнение работ</w:t>
      </w:r>
      <w:r w:rsidR="006F0A44">
        <w:rPr>
          <w:sz w:val="24"/>
          <w:szCs w:val="24"/>
        </w:rPr>
        <w:t>)</w:t>
      </w:r>
      <w:r w:rsidR="00973D8D" w:rsidRPr="004B3BBB">
        <w:rPr>
          <w:sz w:val="24"/>
          <w:szCs w:val="24"/>
        </w:rPr>
        <w:t xml:space="preserve">, </w:t>
      </w:r>
      <w:r w:rsidR="006F0A44">
        <w:rPr>
          <w:sz w:val="24"/>
          <w:szCs w:val="24"/>
        </w:rPr>
        <w:t xml:space="preserve">установление (изменение) которых </w:t>
      </w:r>
      <w:r w:rsidR="00973D8D" w:rsidRPr="004B3BBB">
        <w:rPr>
          <w:sz w:val="24"/>
          <w:szCs w:val="24"/>
        </w:rPr>
        <w:t>не относ</w:t>
      </w:r>
      <w:r w:rsidR="006F0A44">
        <w:rPr>
          <w:sz w:val="24"/>
          <w:szCs w:val="24"/>
        </w:rPr>
        <w:t xml:space="preserve">ится </w:t>
      </w:r>
      <w:r w:rsidR="00973D8D" w:rsidRPr="004B3BBB">
        <w:rPr>
          <w:sz w:val="24"/>
          <w:szCs w:val="24"/>
        </w:rPr>
        <w:t>к полномочиям органов местного самоуправления</w:t>
      </w:r>
      <w:r w:rsidRPr="004B3BBB">
        <w:rPr>
          <w:sz w:val="24"/>
          <w:szCs w:val="24"/>
        </w:rPr>
        <w:t>;</w:t>
      </w:r>
    </w:p>
    <w:p w:rsidR="00973D8D" w:rsidRDefault="004B3BBB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 xml:space="preserve">4) </w:t>
      </w:r>
      <w:r w:rsidR="00973D8D" w:rsidRPr="004B3BBB">
        <w:rPr>
          <w:sz w:val="24"/>
          <w:szCs w:val="24"/>
        </w:rPr>
        <w:t>отсутствие оснований для принятия решений об установлении (изменении) тарифов, предусмотренных</w:t>
      </w:r>
      <w:r w:rsidRPr="004B3BBB">
        <w:rPr>
          <w:sz w:val="24"/>
          <w:szCs w:val="24"/>
        </w:rPr>
        <w:t xml:space="preserve"> пунктом 4.1 настоящего Порядка</w:t>
      </w:r>
      <w:r w:rsidR="00973D8D" w:rsidRPr="004B3BBB">
        <w:rPr>
          <w:sz w:val="24"/>
          <w:szCs w:val="24"/>
        </w:rPr>
        <w:t>.</w:t>
      </w:r>
    </w:p>
    <w:p w:rsidR="006F0A44" w:rsidRPr="004B3BBB" w:rsidRDefault="006F0A44" w:rsidP="00973D8D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7.1</w:t>
      </w:r>
      <w:r w:rsidR="004870E1">
        <w:rPr>
          <w:sz w:val="24"/>
          <w:szCs w:val="24"/>
        </w:rPr>
        <w:t>5</w:t>
      </w:r>
      <w:r>
        <w:rPr>
          <w:sz w:val="24"/>
          <w:szCs w:val="24"/>
        </w:rPr>
        <w:t xml:space="preserve">. Заключение отдела в течение трех рабочих дней со дня его подготовки передается (направляется) муниципальному предприятию (учреждению), уполномоченному органу.  </w:t>
      </w:r>
    </w:p>
    <w:p w:rsidR="006F0A44" w:rsidRDefault="009473D5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4B3BBB">
        <w:rPr>
          <w:sz w:val="24"/>
          <w:szCs w:val="24"/>
        </w:rPr>
        <w:t>7.1</w:t>
      </w:r>
      <w:r w:rsidR="004870E1">
        <w:rPr>
          <w:sz w:val="24"/>
          <w:szCs w:val="24"/>
        </w:rPr>
        <w:t>6</w:t>
      </w:r>
      <w:r w:rsidRPr="004B3BBB">
        <w:rPr>
          <w:sz w:val="24"/>
          <w:szCs w:val="24"/>
        </w:rPr>
        <w:t>. Положительное заключение отдела</w:t>
      </w:r>
      <w:r w:rsidRPr="00785F5A">
        <w:rPr>
          <w:sz w:val="24"/>
          <w:szCs w:val="24"/>
        </w:rPr>
        <w:t xml:space="preserve"> в соответствии с подпунктами 1 и 2 пункта 7.1</w:t>
      </w:r>
      <w:r w:rsidR="0002490D">
        <w:rPr>
          <w:sz w:val="24"/>
          <w:szCs w:val="24"/>
        </w:rPr>
        <w:t>3</w:t>
      </w:r>
      <w:r w:rsidRPr="00785F5A">
        <w:rPr>
          <w:sz w:val="24"/>
          <w:szCs w:val="24"/>
        </w:rPr>
        <w:t xml:space="preserve"> настоящего Порядка, является основанием для подготовки муниципальным предприятием (учреждением), уполномоченным органом </w:t>
      </w:r>
      <w:proofErr w:type="gramStart"/>
      <w:r w:rsidRPr="00785F5A">
        <w:rPr>
          <w:sz w:val="24"/>
          <w:szCs w:val="24"/>
        </w:rPr>
        <w:t>проекта постановления администрации города Новокузнецка</w:t>
      </w:r>
      <w:proofErr w:type="gramEnd"/>
      <w:r w:rsidRPr="00785F5A">
        <w:rPr>
          <w:sz w:val="24"/>
          <w:szCs w:val="24"/>
        </w:rPr>
        <w:t xml:space="preserve"> об установлении</w:t>
      </w:r>
      <w:r w:rsidR="006F0A44">
        <w:rPr>
          <w:sz w:val="24"/>
          <w:szCs w:val="24"/>
        </w:rPr>
        <w:t xml:space="preserve"> (изменении)</w:t>
      </w:r>
      <w:r w:rsidRPr="00785F5A">
        <w:rPr>
          <w:sz w:val="24"/>
          <w:szCs w:val="24"/>
        </w:rPr>
        <w:t xml:space="preserve"> тарифов на услуги (работы), предоставляемые (выполняемые) муниципальными предприятиями</w:t>
      </w:r>
      <w:r w:rsidR="006F0A44">
        <w:rPr>
          <w:sz w:val="24"/>
          <w:szCs w:val="24"/>
        </w:rPr>
        <w:t xml:space="preserve"> (</w:t>
      </w:r>
      <w:r w:rsidRPr="00785F5A">
        <w:rPr>
          <w:sz w:val="24"/>
          <w:szCs w:val="24"/>
        </w:rPr>
        <w:t>учреждениями</w:t>
      </w:r>
      <w:r w:rsidR="006F0A44">
        <w:rPr>
          <w:sz w:val="24"/>
          <w:szCs w:val="24"/>
        </w:rPr>
        <w:t>).</w:t>
      </w:r>
    </w:p>
    <w:p w:rsidR="0002490D" w:rsidRDefault="0002490D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подготовки проекта</w:t>
      </w:r>
      <w:r w:rsidRPr="0002490D">
        <w:rPr>
          <w:sz w:val="24"/>
          <w:szCs w:val="24"/>
        </w:rPr>
        <w:t xml:space="preserve"> </w:t>
      </w:r>
      <w:r w:rsidRPr="00785F5A">
        <w:rPr>
          <w:sz w:val="24"/>
          <w:szCs w:val="24"/>
        </w:rPr>
        <w:t>постановления администрации города Новокузнецка</w:t>
      </w:r>
      <w:proofErr w:type="gramEnd"/>
      <w:r w:rsidRPr="00785F5A">
        <w:rPr>
          <w:sz w:val="24"/>
          <w:szCs w:val="24"/>
        </w:rPr>
        <w:t xml:space="preserve"> об установлении</w:t>
      </w:r>
      <w:r>
        <w:rPr>
          <w:sz w:val="24"/>
          <w:szCs w:val="24"/>
        </w:rPr>
        <w:t xml:space="preserve"> (изменении)</w:t>
      </w:r>
      <w:r w:rsidRPr="00785F5A">
        <w:rPr>
          <w:sz w:val="24"/>
          <w:szCs w:val="24"/>
        </w:rPr>
        <w:t xml:space="preserve"> тарифов на услуги (работы), предоставляемые (выполняемые) муниципальными предприятиями</w:t>
      </w:r>
      <w:r>
        <w:rPr>
          <w:sz w:val="24"/>
          <w:szCs w:val="24"/>
        </w:rPr>
        <w:t xml:space="preserve"> (</w:t>
      </w:r>
      <w:r w:rsidRPr="00785F5A">
        <w:rPr>
          <w:sz w:val="24"/>
          <w:szCs w:val="24"/>
        </w:rPr>
        <w:t>учреждениями</w:t>
      </w:r>
      <w:r>
        <w:rPr>
          <w:sz w:val="24"/>
          <w:szCs w:val="24"/>
        </w:rPr>
        <w:t xml:space="preserve">) должен составлять не более десяти календарных дней со дня поступления положительного заключения отдела. </w:t>
      </w:r>
    </w:p>
    <w:p w:rsidR="009473D5" w:rsidRPr="00785F5A" w:rsidRDefault="009473D5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 xml:space="preserve">Подготовка, согласование и принятие соответствующего постановления администрации города Новокузнецка осуществляется в соответствии с </w:t>
      </w:r>
      <w:r w:rsidR="008A6B1B" w:rsidRPr="00785F5A">
        <w:rPr>
          <w:sz w:val="24"/>
          <w:szCs w:val="24"/>
        </w:rPr>
        <w:t xml:space="preserve">Уставом Новокузнецкого городского округа </w:t>
      </w:r>
      <w:r w:rsidR="008A6B1B">
        <w:rPr>
          <w:sz w:val="24"/>
          <w:szCs w:val="24"/>
        </w:rPr>
        <w:t xml:space="preserve">и </w:t>
      </w:r>
      <w:r w:rsidRPr="00785F5A">
        <w:rPr>
          <w:sz w:val="24"/>
          <w:szCs w:val="24"/>
        </w:rPr>
        <w:t>Регламентом работы администрации города Новокузнецка</w:t>
      </w:r>
      <w:r w:rsidR="008A6B1B">
        <w:rPr>
          <w:sz w:val="24"/>
          <w:szCs w:val="24"/>
        </w:rPr>
        <w:t>.</w:t>
      </w:r>
      <w:r w:rsidRPr="00785F5A">
        <w:rPr>
          <w:sz w:val="24"/>
          <w:szCs w:val="24"/>
        </w:rPr>
        <w:t xml:space="preserve"> </w:t>
      </w:r>
    </w:p>
    <w:p w:rsidR="00D90ABA" w:rsidRPr="00D7266A" w:rsidRDefault="00785F5A" w:rsidP="00D90ABA">
      <w:pPr>
        <w:widowControl w:val="0"/>
        <w:overflowPunct/>
        <w:ind w:firstLine="540"/>
        <w:jc w:val="both"/>
        <w:textAlignment w:val="auto"/>
        <w:rPr>
          <w:sz w:val="24"/>
          <w:szCs w:val="24"/>
        </w:rPr>
      </w:pPr>
      <w:r w:rsidRPr="00785F5A">
        <w:rPr>
          <w:sz w:val="24"/>
          <w:szCs w:val="24"/>
        </w:rPr>
        <w:t>7.1</w:t>
      </w:r>
      <w:r w:rsidR="004870E1">
        <w:rPr>
          <w:sz w:val="24"/>
          <w:szCs w:val="24"/>
        </w:rPr>
        <w:t>7</w:t>
      </w:r>
      <w:r w:rsidRPr="00785F5A">
        <w:rPr>
          <w:sz w:val="24"/>
          <w:szCs w:val="24"/>
        </w:rPr>
        <w:t xml:space="preserve">. Постановление администрации города Новокузнецка об установлении </w:t>
      </w:r>
      <w:r w:rsidR="006F0A44">
        <w:rPr>
          <w:sz w:val="24"/>
          <w:szCs w:val="24"/>
        </w:rPr>
        <w:t xml:space="preserve">(изменении) </w:t>
      </w:r>
      <w:r w:rsidRPr="00785F5A">
        <w:rPr>
          <w:sz w:val="24"/>
          <w:szCs w:val="24"/>
        </w:rPr>
        <w:t xml:space="preserve">тарифов на услуги (работы), предоставляемые (выполняемые) муниципальными предприятиями </w:t>
      </w:r>
      <w:r w:rsidR="006F0A44">
        <w:rPr>
          <w:sz w:val="24"/>
          <w:szCs w:val="24"/>
        </w:rPr>
        <w:t>(у</w:t>
      </w:r>
      <w:r w:rsidRPr="00785F5A">
        <w:rPr>
          <w:sz w:val="24"/>
          <w:szCs w:val="24"/>
        </w:rPr>
        <w:t>чреждениями</w:t>
      </w:r>
      <w:r w:rsidR="006F0A44">
        <w:rPr>
          <w:sz w:val="24"/>
          <w:szCs w:val="24"/>
        </w:rPr>
        <w:t>)</w:t>
      </w:r>
      <w:r w:rsidRPr="00785F5A">
        <w:rPr>
          <w:sz w:val="24"/>
          <w:szCs w:val="24"/>
        </w:rPr>
        <w:t xml:space="preserve">, подлежит официальному опубликованию в установленном порядке и вступает в силу после его официального опубликования,  </w:t>
      </w:r>
      <w:r w:rsidR="00D90ABA" w:rsidRPr="00D7266A">
        <w:rPr>
          <w:sz w:val="24"/>
          <w:szCs w:val="24"/>
        </w:rPr>
        <w:t xml:space="preserve"> если в нем не указана иная</w:t>
      </w:r>
      <w:r w:rsidRPr="00785F5A">
        <w:rPr>
          <w:sz w:val="24"/>
          <w:szCs w:val="24"/>
        </w:rPr>
        <w:t xml:space="preserve"> </w:t>
      </w:r>
      <w:r w:rsidR="00D90ABA" w:rsidRPr="00D7266A">
        <w:rPr>
          <w:sz w:val="24"/>
          <w:szCs w:val="24"/>
        </w:rPr>
        <w:t xml:space="preserve"> дата (более поздний срок)</w:t>
      </w:r>
      <w:r w:rsidRPr="00785F5A">
        <w:rPr>
          <w:sz w:val="24"/>
          <w:szCs w:val="24"/>
        </w:rPr>
        <w:t xml:space="preserve"> введения тарифов в действие. Постановления администрации города Новокузнецка </w:t>
      </w:r>
      <w:r w:rsidR="00D90ABA" w:rsidRPr="00D7266A">
        <w:rPr>
          <w:sz w:val="24"/>
          <w:szCs w:val="24"/>
        </w:rPr>
        <w:t xml:space="preserve">об установлении </w:t>
      </w:r>
      <w:r w:rsidR="008C07E9">
        <w:rPr>
          <w:sz w:val="24"/>
          <w:szCs w:val="24"/>
        </w:rPr>
        <w:t xml:space="preserve">(изменении) </w:t>
      </w:r>
      <w:r w:rsidR="00D90ABA" w:rsidRPr="00D7266A">
        <w:rPr>
          <w:sz w:val="24"/>
          <w:szCs w:val="24"/>
        </w:rPr>
        <w:t xml:space="preserve">тарифов не имеют обратной силы. Не допускается введение тарифов в действие с даты, предшествующей дате </w:t>
      </w:r>
      <w:proofErr w:type="gramStart"/>
      <w:r w:rsidR="00D90ABA" w:rsidRPr="00D7266A">
        <w:rPr>
          <w:sz w:val="24"/>
          <w:szCs w:val="24"/>
        </w:rPr>
        <w:t xml:space="preserve">принятия </w:t>
      </w:r>
      <w:r w:rsidRPr="00785F5A">
        <w:rPr>
          <w:sz w:val="24"/>
          <w:szCs w:val="24"/>
        </w:rPr>
        <w:t>постановления администрации города Новокузнецка</w:t>
      </w:r>
      <w:proofErr w:type="gramEnd"/>
      <w:r w:rsidRPr="00785F5A">
        <w:rPr>
          <w:sz w:val="24"/>
          <w:szCs w:val="24"/>
        </w:rPr>
        <w:t xml:space="preserve"> </w:t>
      </w:r>
      <w:r w:rsidR="00D90ABA" w:rsidRPr="00D7266A">
        <w:rPr>
          <w:sz w:val="24"/>
          <w:szCs w:val="24"/>
        </w:rPr>
        <w:t>об их установлении</w:t>
      </w:r>
      <w:r w:rsidR="008C07E9">
        <w:rPr>
          <w:sz w:val="24"/>
          <w:szCs w:val="24"/>
        </w:rPr>
        <w:t xml:space="preserve"> (изменении)</w:t>
      </w:r>
      <w:r w:rsidR="00D90ABA" w:rsidRPr="00D7266A">
        <w:rPr>
          <w:sz w:val="24"/>
          <w:szCs w:val="24"/>
        </w:rPr>
        <w:t>.</w:t>
      </w:r>
    </w:p>
    <w:p w:rsidR="00D90ABA" w:rsidRPr="00D7266A" w:rsidRDefault="00D90ABA" w:rsidP="00D90AB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785F5A" w:rsidRDefault="00785F5A" w:rsidP="00197E11">
      <w:pPr>
        <w:spacing w:after="1" w:line="240" w:lineRule="atLeast"/>
        <w:jc w:val="both"/>
        <w:rPr>
          <w:sz w:val="24"/>
        </w:rPr>
      </w:pPr>
    </w:p>
    <w:p w:rsidR="00785F5A" w:rsidRDefault="00785F5A" w:rsidP="00197E11">
      <w:pPr>
        <w:spacing w:after="1" w:line="240" w:lineRule="atLeast"/>
        <w:jc w:val="both"/>
        <w:rPr>
          <w:sz w:val="24"/>
        </w:rPr>
      </w:pPr>
    </w:p>
    <w:p w:rsidR="00785F5A" w:rsidRDefault="00785F5A" w:rsidP="00197E11">
      <w:pPr>
        <w:spacing w:after="1" w:line="240" w:lineRule="atLeast"/>
        <w:jc w:val="both"/>
        <w:rPr>
          <w:sz w:val="24"/>
        </w:rPr>
      </w:pPr>
    </w:p>
    <w:p w:rsidR="00197E11" w:rsidRDefault="009C2529" w:rsidP="00197E11">
      <w:pPr>
        <w:spacing w:after="1" w:line="240" w:lineRule="atLeast"/>
        <w:jc w:val="both"/>
        <w:rPr>
          <w:sz w:val="24"/>
        </w:rPr>
      </w:pPr>
      <w:r>
        <w:rPr>
          <w:sz w:val="24"/>
        </w:rPr>
        <w:t>Пр</w:t>
      </w:r>
      <w:r w:rsidR="00197E11">
        <w:rPr>
          <w:sz w:val="24"/>
        </w:rPr>
        <w:t xml:space="preserve">едседатель </w:t>
      </w:r>
      <w:proofErr w:type="gramStart"/>
      <w:r w:rsidR="00197E11">
        <w:rPr>
          <w:sz w:val="24"/>
        </w:rPr>
        <w:t>Новокузнецкого</w:t>
      </w:r>
      <w:proofErr w:type="gramEnd"/>
      <w:r w:rsidR="00197E11">
        <w:rPr>
          <w:sz w:val="24"/>
        </w:rPr>
        <w:t xml:space="preserve"> городского</w:t>
      </w:r>
    </w:p>
    <w:p w:rsidR="00197E11" w:rsidRDefault="00197E11" w:rsidP="00197E11">
      <w:pPr>
        <w:spacing w:after="1" w:line="240" w:lineRule="atLeast"/>
        <w:jc w:val="both"/>
        <w:rPr>
          <w:sz w:val="24"/>
        </w:rPr>
      </w:pPr>
      <w:r>
        <w:rPr>
          <w:sz w:val="24"/>
        </w:rPr>
        <w:t>Совета народных депутатов                                                                             О.А. Масюков</w:t>
      </w:r>
    </w:p>
    <w:p w:rsidR="00197E11" w:rsidRDefault="00197E11">
      <w:pPr>
        <w:spacing w:after="1" w:line="240" w:lineRule="atLeast"/>
        <w:ind w:firstLine="540"/>
        <w:jc w:val="both"/>
        <w:rPr>
          <w:sz w:val="24"/>
        </w:rPr>
      </w:pPr>
    </w:p>
    <w:p w:rsidR="008C07E9" w:rsidRDefault="008C07E9" w:rsidP="008C07E9">
      <w:pPr>
        <w:overflowPunct/>
        <w:ind w:firstLine="540"/>
        <w:jc w:val="both"/>
        <w:textAlignment w:val="auto"/>
        <w:rPr>
          <w:sz w:val="24"/>
          <w:szCs w:val="24"/>
        </w:rPr>
      </w:pPr>
      <w:bookmarkStart w:id="12" w:name="_GoBack"/>
      <w:bookmarkEnd w:id="12"/>
    </w:p>
    <w:sectPr w:rsidR="008C07E9" w:rsidSect="00564F44">
      <w:headerReference w:type="default" r:id="rId10"/>
      <w:pgSz w:w="11907" w:h="16840" w:code="9"/>
      <w:pgMar w:top="851" w:right="1134" w:bottom="851" w:left="1418" w:header="720" w:footer="720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0D" w:rsidRDefault="0002490D" w:rsidP="00564F44">
      <w:r>
        <w:separator/>
      </w:r>
    </w:p>
  </w:endnote>
  <w:endnote w:type="continuationSeparator" w:id="0">
    <w:p w:rsidR="0002490D" w:rsidRDefault="0002490D" w:rsidP="0056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0D" w:rsidRDefault="0002490D" w:rsidP="00564F44">
      <w:r>
        <w:separator/>
      </w:r>
    </w:p>
  </w:footnote>
  <w:footnote w:type="continuationSeparator" w:id="0">
    <w:p w:rsidR="0002490D" w:rsidRDefault="0002490D" w:rsidP="0056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611"/>
      <w:docPartObj>
        <w:docPartGallery w:val="Page Numbers (Top of Page)"/>
        <w:docPartUnique/>
      </w:docPartObj>
    </w:sdtPr>
    <w:sdtContent>
      <w:p w:rsidR="0002490D" w:rsidRDefault="00E84A78">
        <w:pPr>
          <w:pStyle w:val="a5"/>
          <w:jc w:val="center"/>
        </w:pPr>
        <w:r>
          <w:fldChar w:fldCharType="begin"/>
        </w:r>
        <w:r w:rsidR="00CF0392">
          <w:instrText xml:space="preserve"> PAGE   \* MERGEFORMAT </w:instrText>
        </w:r>
        <w:r>
          <w:fldChar w:fldCharType="separate"/>
        </w:r>
        <w:r w:rsidR="006831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2490D" w:rsidRDefault="00024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D3420"/>
    <w:rsid w:val="000243D3"/>
    <w:rsid w:val="0002490D"/>
    <w:rsid w:val="00054580"/>
    <w:rsid w:val="00062C30"/>
    <w:rsid w:val="000C6B22"/>
    <w:rsid w:val="000E71A6"/>
    <w:rsid w:val="000F009F"/>
    <w:rsid w:val="000F0A91"/>
    <w:rsid w:val="00147277"/>
    <w:rsid w:val="00196F9B"/>
    <w:rsid w:val="00197E11"/>
    <w:rsid w:val="001D6B66"/>
    <w:rsid w:val="001F4911"/>
    <w:rsid w:val="001F4E68"/>
    <w:rsid w:val="00222C58"/>
    <w:rsid w:val="00254161"/>
    <w:rsid w:val="002564D0"/>
    <w:rsid w:val="00264B52"/>
    <w:rsid w:val="002742AD"/>
    <w:rsid w:val="00284A76"/>
    <w:rsid w:val="00287801"/>
    <w:rsid w:val="00290424"/>
    <w:rsid w:val="002A009A"/>
    <w:rsid w:val="002D3420"/>
    <w:rsid w:val="002F1705"/>
    <w:rsid w:val="003113D3"/>
    <w:rsid w:val="0031299E"/>
    <w:rsid w:val="00321BAB"/>
    <w:rsid w:val="00340709"/>
    <w:rsid w:val="003637FA"/>
    <w:rsid w:val="00370E9C"/>
    <w:rsid w:val="003714BA"/>
    <w:rsid w:val="00372AB9"/>
    <w:rsid w:val="00381422"/>
    <w:rsid w:val="003A2833"/>
    <w:rsid w:val="003A7249"/>
    <w:rsid w:val="003D2AA1"/>
    <w:rsid w:val="004102E1"/>
    <w:rsid w:val="00425917"/>
    <w:rsid w:val="00464582"/>
    <w:rsid w:val="004870E1"/>
    <w:rsid w:val="00495F97"/>
    <w:rsid w:val="004A1BF3"/>
    <w:rsid w:val="004B3BBB"/>
    <w:rsid w:val="004C2E85"/>
    <w:rsid w:val="004E462A"/>
    <w:rsid w:val="004E55C1"/>
    <w:rsid w:val="004F006B"/>
    <w:rsid w:val="004F4B6B"/>
    <w:rsid w:val="00525028"/>
    <w:rsid w:val="005434EC"/>
    <w:rsid w:val="00564F44"/>
    <w:rsid w:val="00594088"/>
    <w:rsid w:val="005C6BD0"/>
    <w:rsid w:val="005C7CA1"/>
    <w:rsid w:val="005F0CDD"/>
    <w:rsid w:val="00610B6E"/>
    <w:rsid w:val="00620F4D"/>
    <w:rsid w:val="00622690"/>
    <w:rsid w:val="00625D21"/>
    <w:rsid w:val="006308C4"/>
    <w:rsid w:val="006475F2"/>
    <w:rsid w:val="00653790"/>
    <w:rsid w:val="0065607C"/>
    <w:rsid w:val="00672AD3"/>
    <w:rsid w:val="0068316F"/>
    <w:rsid w:val="00691C46"/>
    <w:rsid w:val="00696313"/>
    <w:rsid w:val="006A5AEF"/>
    <w:rsid w:val="006D2E00"/>
    <w:rsid w:val="006D4AA1"/>
    <w:rsid w:val="006E5B27"/>
    <w:rsid w:val="006F0A44"/>
    <w:rsid w:val="007105FC"/>
    <w:rsid w:val="00714D70"/>
    <w:rsid w:val="00714EA3"/>
    <w:rsid w:val="00722226"/>
    <w:rsid w:val="00722F0C"/>
    <w:rsid w:val="00741513"/>
    <w:rsid w:val="00743FC8"/>
    <w:rsid w:val="00757799"/>
    <w:rsid w:val="007726C2"/>
    <w:rsid w:val="00782F4A"/>
    <w:rsid w:val="00785F5A"/>
    <w:rsid w:val="0079139D"/>
    <w:rsid w:val="007A78F6"/>
    <w:rsid w:val="007B193A"/>
    <w:rsid w:val="007C78E3"/>
    <w:rsid w:val="007D5D32"/>
    <w:rsid w:val="00807A59"/>
    <w:rsid w:val="00807DD8"/>
    <w:rsid w:val="00832E28"/>
    <w:rsid w:val="00866417"/>
    <w:rsid w:val="008938E6"/>
    <w:rsid w:val="008A6B1B"/>
    <w:rsid w:val="008C07E9"/>
    <w:rsid w:val="008D241B"/>
    <w:rsid w:val="008D79F9"/>
    <w:rsid w:val="00903A3B"/>
    <w:rsid w:val="00912C3C"/>
    <w:rsid w:val="0092351C"/>
    <w:rsid w:val="009473D5"/>
    <w:rsid w:val="009736E1"/>
    <w:rsid w:val="00973D8D"/>
    <w:rsid w:val="0098200F"/>
    <w:rsid w:val="009C2529"/>
    <w:rsid w:val="009D1263"/>
    <w:rsid w:val="009E32D8"/>
    <w:rsid w:val="009E72C8"/>
    <w:rsid w:val="009E767B"/>
    <w:rsid w:val="009F1967"/>
    <w:rsid w:val="009F6FF5"/>
    <w:rsid w:val="00A04731"/>
    <w:rsid w:val="00A17523"/>
    <w:rsid w:val="00A300B5"/>
    <w:rsid w:val="00A535E8"/>
    <w:rsid w:val="00A57755"/>
    <w:rsid w:val="00A77E27"/>
    <w:rsid w:val="00AA1B71"/>
    <w:rsid w:val="00AA464A"/>
    <w:rsid w:val="00AB3DA2"/>
    <w:rsid w:val="00AC6E85"/>
    <w:rsid w:val="00AF2D65"/>
    <w:rsid w:val="00B05FB4"/>
    <w:rsid w:val="00B21138"/>
    <w:rsid w:val="00B21547"/>
    <w:rsid w:val="00B36373"/>
    <w:rsid w:val="00B429F0"/>
    <w:rsid w:val="00B456B0"/>
    <w:rsid w:val="00B476D6"/>
    <w:rsid w:val="00B55374"/>
    <w:rsid w:val="00B57F23"/>
    <w:rsid w:val="00B924B2"/>
    <w:rsid w:val="00BA631D"/>
    <w:rsid w:val="00BA6FBA"/>
    <w:rsid w:val="00BB068F"/>
    <w:rsid w:val="00BC70EF"/>
    <w:rsid w:val="00BD793D"/>
    <w:rsid w:val="00C126B6"/>
    <w:rsid w:val="00C24319"/>
    <w:rsid w:val="00C6341A"/>
    <w:rsid w:val="00C76FC3"/>
    <w:rsid w:val="00C86226"/>
    <w:rsid w:val="00C94BC4"/>
    <w:rsid w:val="00C96F01"/>
    <w:rsid w:val="00CD4C04"/>
    <w:rsid w:val="00CF0392"/>
    <w:rsid w:val="00D3303C"/>
    <w:rsid w:val="00D36951"/>
    <w:rsid w:val="00D459B2"/>
    <w:rsid w:val="00D47151"/>
    <w:rsid w:val="00D7266A"/>
    <w:rsid w:val="00D8689A"/>
    <w:rsid w:val="00D87C9E"/>
    <w:rsid w:val="00D90ABA"/>
    <w:rsid w:val="00D92736"/>
    <w:rsid w:val="00DB39E2"/>
    <w:rsid w:val="00DD4256"/>
    <w:rsid w:val="00E34F70"/>
    <w:rsid w:val="00E54FBC"/>
    <w:rsid w:val="00E77EAC"/>
    <w:rsid w:val="00E84A78"/>
    <w:rsid w:val="00E870B7"/>
    <w:rsid w:val="00E91304"/>
    <w:rsid w:val="00E91A5C"/>
    <w:rsid w:val="00EA5079"/>
    <w:rsid w:val="00ED7385"/>
    <w:rsid w:val="00EF6D71"/>
    <w:rsid w:val="00F06811"/>
    <w:rsid w:val="00F117CD"/>
    <w:rsid w:val="00F243E6"/>
    <w:rsid w:val="00F25322"/>
    <w:rsid w:val="00F67C79"/>
    <w:rsid w:val="00F75C07"/>
    <w:rsid w:val="00F764C2"/>
    <w:rsid w:val="00F94506"/>
    <w:rsid w:val="00FC4C1C"/>
    <w:rsid w:val="00FE162C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F4911"/>
    <w:pPr>
      <w:keepNext/>
      <w:tabs>
        <w:tab w:val="center" w:pos="851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F4911"/>
    <w:pPr>
      <w:keepNext/>
      <w:tabs>
        <w:tab w:val="center" w:pos="851"/>
      </w:tabs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F1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3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3F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64F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F44"/>
  </w:style>
  <w:style w:type="paragraph" w:styleId="a7">
    <w:name w:val="footer"/>
    <w:basedOn w:val="a"/>
    <w:link w:val="a8"/>
    <w:rsid w:val="00564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F44"/>
  </w:style>
  <w:style w:type="paragraph" w:customStyle="1" w:styleId="ConsPlusNormal">
    <w:name w:val="ConsPlusNormal"/>
    <w:rsid w:val="00722F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semiHidden/>
    <w:rsid w:val="002F17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rsid w:val="002F1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6CA46012F9BA919AF5B80F30EE0FBEDED7347CDAA9765CFCAEF2Bj5D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D0EE06FAD120CC2302B44AC669A534C978D6FFAA05C50285F392944750BEB3514E5928438AC7d6h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3;&#1083;&#1072;&#1085;&#1082;_&#1088;&#1077;&#1096;&#1077;&#1085;&#1080;&#1077;%20&#1043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649E-2103-4EF5-B6C6-FACCACF1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бланк_решение ГСНД.dot</Template>
  <TotalTime>3</TotalTime>
  <Pages>9</Pages>
  <Words>3090</Words>
  <Characters>24980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[]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2017-02-14T04:59:00Z</cp:lastPrinted>
  <dcterms:created xsi:type="dcterms:W3CDTF">2017-02-14T05:52:00Z</dcterms:created>
  <dcterms:modified xsi:type="dcterms:W3CDTF">2017-02-21T10:52:00Z</dcterms:modified>
</cp:coreProperties>
</file>